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B12C29" w:rsidRDefault="00DD680D" w:rsidP="00AA6DAC">
      <w:pPr>
        <w:ind w:right="-1440"/>
      </w:pPr>
      <w:r w:rsidRPr="00DD680D">
        <w:t xml:space="preserve">Në pajtim me </w:t>
      </w:r>
      <w:r w:rsidR="00FC1532">
        <w:t xml:space="preserve">Rregullore  </w:t>
      </w:r>
      <w:bookmarkStart w:id="1" w:name="_GoBack"/>
      <w:bookmarkEnd w:id="1"/>
      <w:r w:rsidRPr="00DD680D">
        <w:t xml:space="preserve">Nr. 02/2010 për Procedurat e Rekrutimit në Shërbimin </w:t>
      </w:r>
      <w:r w:rsidR="00003D8E">
        <w:t>Civil të Republikës së Kosovë,</w:t>
      </w:r>
      <w:r w:rsidRPr="00DD680D">
        <w:t xml:space="preserve"> Ministria e Tregtisë dhe Industrisë shpallë:</w:t>
      </w:r>
    </w:p>
    <w:p w:rsidR="006645F4" w:rsidRPr="00B12C29" w:rsidRDefault="00C371BE" w:rsidP="00AA6DAC">
      <w:pPr>
        <w:ind w:right="-1440"/>
      </w:pPr>
      <w:r>
        <w:rPr>
          <w:b/>
          <w:bCs/>
          <w:sz w:val="28"/>
          <w:szCs w:val="28"/>
        </w:rPr>
        <w:t xml:space="preserve">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43674B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DD680D">
        <w:rPr>
          <w:b/>
          <w:bCs/>
          <w:sz w:val="28"/>
          <w:szCs w:val="28"/>
        </w:rPr>
        <w:t xml:space="preserve">      </w:t>
      </w:r>
      <w:r w:rsidR="00003D8E">
        <w:rPr>
          <w:b/>
          <w:bCs/>
          <w:sz w:val="28"/>
          <w:szCs w:val="28"/>
        </w:rPr>
        <w:t xml:space="preserve">      </w:t>
      </w:r>
      <w:r w:rsidR="00EA62B8">
        <w:rPr>
          <w:b/>
          <w:bCs/>
          <w:sz w:val="28"/>
          <w:szCs w:val="28"/>
        </w:rPr>
        <w:t xml:space="preserve">    </w:t>
      </w:r>
      <w:r w:rsidR="00003D8E">
        <w:rPr>
          <w:b/>
          <w:bCs/>
          <w:sz w:val="28"/>
          <w:szCs w:val="28"/>
        </w:rPr>
        <w:t xml:space="preserve">     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447382">
      <w:pPr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E7D64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820C3C" w:rsidP="00447382">
      <w:pPr>
        <w:jc w:val="center"/>
        <w:rPr>
          <w:b/>
          <w:bCs/>
        </w:rPr>
      </w:pPr>
      <w:r>
        <w:rPr>
          <w:b/>
          <w:bCs/>
        </w:rPr>
        <w:t>Agjencia për Investime dhe Përkrahje të Ndërmarrjeve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622D1A">
        <w:rPr>
          <w:b/>
          <w:bCs/>
          <w:sz w:val="22"/>
          <w:szCs w:val="22"/>
        </w:rPr>
        <w:t xml:space="preserve">           </w:t>
      </w:r>
      <w:r w:rsidR="00447382">
        <w:rPr>
          <w:b/>
          <w:bCs/>
          <w:sz w:val="22"/>
          <w:szCs w:val="22"/>
        </w:rPr>
        <w:t xml:space="preserve"> </w:t>
      </w:r>
      <w:r w:rsidR="00F24418">
        <w:rPr>
          <w:b/>
          <w:bCs/>
          <w:sz w:val="22"/>
          <w:szCs w:val="22"/>
        </w:rPr>
        <w:t xml:space="preserve">  </w:t>
      </w:r>
      <w:r w:rsidR="00240E03">
        <w:rPr>
          <w:b/>
          <w:bCs/>
          <w:sz w:val="22"/>
          <w:szCs w:val="22"/>
        </w:rPr>
        <w:t xml:space="preserve">  </w:t>
      </w:r>
      <w:r w:rsidR="00810E56">
        <w:rPr>
          <w:b/>
          <w:bCs/>
          <w:sz w:val="22"/>
          <w:szCs w:val="22"/>
        </w:rPr>
        <w:t xml:space="preserve">  </w:t>
      </w:r>
      <w:r w:rsidR="009E4699">
        <w:rPr>
          <w:b/>
          <w:bCs/>
          <w:sz w:val="22"/>
          <w:szCs w:val="22"/>
        </w:rPr>
        <w:t>Asistent administrativ 3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9E4699">
        <w:rPr>
          <w:b/>
          <w:bCs/>
          <w:sz w:val="22"/>
          <w:szCs w:val="22"/>
        </w:rPr>
        <w:t>6</w:t>
      </w:r>
    </w:p>
    <w:p w:rsidR="00DF7A78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820C3C">
        <w:rPr>
          <w:b/>
          <w:bCs/>
          <w:sz w:val="22"/>
          <w:szCs w:val="22"/>
        </w:rPr>
        <w:t>36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BC4AE0" w:rsidRPr="00BC4AE0" w:rsidRDefault="00DA4DFA" w:rsidP="00BC4AE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EC74B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 xml:space="preserve">                            </w:t>
      </w:r>
      <w:r w:rsidR="00AA5484">
        <w:rPr>
          <w:b/>
          <w:bCs/>
          <w:sz w:val="22"/>
          <w:szCs w:val="22"/>
        </w:rPr>
        <w:t xml:space="preserve">                            </w:t>
      </w:r>
      <w:r w:rsidR="00EC74B5">
        <w:rPr>
          <w:b/>
          <w:bCs/>
          <w:sz w:val="22"/>
          <w:szCs w:val="22"/>
        </w:rPr>
        <w:t xml:space="preserve"> Data: </w:t>
      </w:r>
      <w:r w:rsidR="00A221EF">
        <w:rPr>
          <w:b/>
          <w:bCs/>
          <w:sz w:val="22"/>
          <w:szCs w:val="22"/>
        </w:rPr>
        <w:softHyphen/>
        <w:t xml:space="preserve">17 /09 </w:t>
      </w:r>
      <w:r w:rsidR="009271AA">
        <w:rPr>
          <w:b/>
          <w:bCs/>
          <w:sz w:val="22"/>
          <w:szCs w:val="22"/>
        </w:rPr>
        <w:t>/</w:t>
      </w:r>
      <w:r w:rsidR="00AA5484">
        <w:rPr>
          <w:b/>
          <w:bCs/>
          <w:sz w:val="22"/>
          <w:szCs w:val="22"/>
        </w:rPr>
        <w:t>2019</w:t>
      </w:r>
      <w:r w:rsidR="00810C42">
        <w:rPr>
          <w:b/>
          <w:bCs/>
          <w:sz w:val="22"/>
          <w:szCs w:val="22"/>
        </w:rPr>
        <w:t xml:space="preserve">  </w:t>
      </w:r>
      <w:r w:rsidR="00CA2CB7">
        <w:rPr>
          <w:b/>
          <w:bCs/>
          <w:sz w:val="22"/>
          <w:szCs w:val="22"/>
        </w:rPr>
        <w:t>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</w:t>
      </w:r>
      <w:r w:rsidR="00EC74B5">
        <w:rPr>
          <w:b/>
          <w:bCs/>
          <w:sz w:val="22"/>
          <w:szCs w:val="22"/>
        </w:rPr>
        <w:t>_</w:t>
      </w:r>
      <w:r w:rsidR="00CA2CB7">
        <w:rPr>
          <w:b/>
          <w:bCs/>
          <w:sz w:val="22"/>
          <w:szCs w:val="22"/>
        </w:rPr>
        <w:t>________</w:t>
      </w:r>
    </w:p>
    <w:p w:rsidR="00BC4AE0" w:rsidRDefault="00BC4AE0" w:rsidP="00BC4AE0">
      <w:pPr>
        <w:spacing w:before="240" w:after="240"/>
        <w:rPr>
          <w:b/>
        </w:rPr>
      </w:pPr>
      <w:r>
        <w:rPr>
          <w:b/>
        </w:rPr>
        <w:t xml:space="preserve">    Detyrat dhe përgjegjësitë: </w:t>
      </w:r>
    </w:p>
    <w:p w:rsidR="009807DA" w:rsidRPr="00956169" w:rsidRDefault="009807DA" w:rsidP="009807DA">
      <w:pPr>
        <w:numPr>
          <w:ilvl w:val="0"/>
          <w:numId w:val="3"/>
        </w:numPr>
        <w:tabs>
          <w:tab w:val="left" w:pos="480"/>
        </w:tabs>
        <w:rPr>
          <w:iCs/>
          <w:lang w:eastAsia="en-US"/>
        </w:rPr>
      </w:pPr>
      <w:r>
        <w:rPr>
          <w:iCs/>
          <w:lang w:eastAsia="en-US"/>
        </w:rPr>
        <w:t>Mbështetë drejtorin e përgjithshëm</w:t>
      </w:r>
      <w:r w:rsidRPr="00956169">
        <w:rPr>
          <w:iCs/>
          <w:lang w:eastAsia="en-US"/>
        </w:rPr>
        <w:t xml:space="preserve"> në një numër te detyrave te rëndësishme dhe të shkathëta teknike/administrative (shpesh pa mbikë</w:t>
      </w:r>
      <w:r>
        <w:rPr>
          <w:iCs/>
          <w:lang w:eastAsia="en-US"/>
        </w:rPr>
        <w:t xml:space="preserve">qyrje) dhe </w:t>
      </w:r>
      <w:r w:rsidRPr="00956169">
        <w:rPr>
          <w:iCs/>
          <w:lang w:eastAsia="en-US"/>
        </w:rPr>
        <w:t>kryen të gjitha punët në kohë dhe në mënyrë të saktë;</w:t>
      </w:r>
    </w:p>
    <w:p w:rsidR="009807DA" w:rsidRPr="00956169" w:rsidRDefault="009807DA" w:rsidP="009807DA">
      <w:pPr>
        <w:numPr>
          <w:ilvl w:val="0"/>
          <w:numId w:val="3"/>
        </w:numPr>
        <w:tabs>
          <w:tab w:val="left" w:pos="480"/>
        </w:tabs>
        <w:rPr>
          <w:iCs/>
          <w:lang w:eastAsia="en-US"/>
        </w:rPr>
      </w:pPr>
      <w:r w:rsidRPr="00956169">
        <w:rPr>
          <w:iCs/>
          <w:lang w:eastAsia="en-US"/>
        </w:rPr>
        <w:t>Merr përgjegjësi specifike, pa mbikëqyrje, për zbatimin e një numri te procedurave dhe udhëzimeve administrative përme</w:t>
      </w:r>
      <w:r>
        <w:rPr>
          <w:iCs/>
          <w:lang w:eastAsia="en-US"/>
        </w:rPr>
        <w:t xml:space="preserve">s vet-iniciativës kur kërkohet duke </w:t>
      </w:r>
      <w:r w:rsidRPr="00956169">
        <w:rPr>
          <w:iCs/>
          <w:lang w:eastAsia="en-US"/>
        </w:rPr>
        <w:t xml:space="preserve">përfshire trajnimin e rregullt ne mënyre te pavarur te çështjeve te parapara me udhëzime por te ndërlidhura me nevojat e </w:t>
      </w:r>
      <w:r>
        <w:rPr>
          <w:iCs/>
          <w:lang w:eastAsia="en-US"/>
        </w:rPr>
        <w:t>KIESA-s</w:t>
      </w:r>
      <w:r w:rsidRPr="00956169">
        <w:rPr>
          <w:iCs/>
          <w:lang w:eastAsia="en-US"/>
        </w:rPr>
        <w:t>;</w:t>
      </w:r>
    </w:p>
    <w:p w:rsidR="009807DA" w:rsidRPr="00956169" w:rsidRDefault="009807DA" w:rsidP="009807DA">
      <w:pPr>
        <w:numPr>
          <w:ilvl w:val="0"/>
          <w:numId w:val="3"/>
        </w:numPr>
        <w:tabs>
          <w:tab w:val="left" w:pos="480"/>
        </w:tabs>
        <w:rPr>
          <w:iCs/>
          <w:lang w:eastAsia="en-US"/>
        </w:rPr>
      </w:pPr>
      <w:r w:rsidRPr="00956169">
        <w:rPr>
          <w:iCs/>
          <w:lang w:eastAsia="en-US"/>
        </w:rPr>
        <w:t>Mban regjistër te sakte dhe t</w:t>
      </w:r>
      <w:r>
        <w:rPr>
          <w:iCs/>
          <w:lang w:eastAsia="en-US"/>
        </w:rPr>
        <w:t>ë</w:t>
      </w:r>
      <w:r w:rsidRPr="00956169">
        <w:rPr>
          <w:iCs/>
          <w:lang w:eastAsia="en-US"/>
        </w:rPr>
        <w:t xml:space="preserve"> plote t</w:t>
      </w:r>
      <w:r>
        <w:rPr>
          <w:iCs/>
          <w:lang w:eastAsia="en-US"/>
        </w:rPr>
        <w:t>ë</w:t>
      </w:r>
      <w:r w:rsidRPr="00956169">
        <w:rPr>
          <w:iCs/>
          <w:lang w:eastAsia="en-US"/>
        </w:rPr>
        <w:t xml:space="preserve"> aktiviteteve, dosjeve, punimeve, dokumenteve zyrtare, etj., përfshir</w:t>
      </w:r>
      <w:r>
        <w:rPr>
          <w:iCs/>
          <w:lang w:eastAsia="en-US"/>
        </w:rPr>
        <w:t>ë</w:t>
      </w:r>
      <w:r w:rsidRPr="00956169">
        <w:rPr>
          <w:iCs/>
          <w:lang w:eastAsia="en-US"/>
        </w:rPr>
        <w:t xml:space="preserve"> përgatitjen e raporteve dhe analizave statistikore</w:t>
      </w:r>
      <w:r>
        <w:rPr>
          <w:iCs/>
          <w:lang w:eastAsia="en-US"/>
        </w:rPr>
        <w:t xml:space="preserve"> të KIESA-s</w:t>
      </w:r>
      <w:r w:rsidRPr="00956169">
        <w:rPr>
          <w:iCs/>
          <w:lang w:eastAsia="en-US"/>
        </w:rPr>
        <w:t>;</w:t>
      </w:r>
    </w:p>
    <w:p w:rsidR="009807DA" w:rsidRPr="00956169" w:rsidRDefault="009807DA" w:rsidP="009807DA">
      <w:pPr>
        <w:pStyle w:val="ListParagraph"/>
        <w:numPr>
          <w:ilvl w:val="0"/>
          <w:numId w:val="3"/>
        </w:numPr>
        <w:tabs>
          <w:tab w:val="left" w:pos="480"/>
        </w:tabs>
        <w:contextualSpacing w:val="0"/>
        <w:rPr>
          <w:iCs/>
        </w:rPr>
      </w:pPr>
      <w:r w:rsidRPr="00956169">
        <w:rPr>
          <w:iCs/>
        </w:rPr>
        <w:t>Mban kontakte t</w:t>
      </w:r>
      <w:r>
        <w:rPr>
          <w:iCs/>
        </w:rPr>
        <w:t>ë</w:t>
      </w:r>
      <w:r w:rsidRPr="00956169">
        <w:rPr>
          <w:iCs/>
        </w:rPr>
        <w:t xml:space="preserve"> rregullta me punonjësit n</w:t>
      </w:r>
      <w:r>
        <w:rPr>
          <w:iCs/>
        </w:rPr>
        <w:t>ë</w:t>
      </w:r>
      <w:r w:rsidRPr="00956169">
        <w:rPr>
          <w:iCs/>
        </w:rPr>
        <w:t xml:space="preserve"> t</w:t>
      </w:r>
      <w:r>
        <w:rPr>
          <w:iCs/>
        </w:rPr>
        <w:t>ë</w:t>
      </w:r>
      <w:r w:rsidRPr="00956169">
        <w:rPr>
          <w:iCs/>
        </w:rPr>
        <w:t xml:space="preserve"> gjitha nivelet e institucionit, stafin e institucioneve tjera dhe publikun, përfshir</w:t>
      </w:r>
      <w:r>
        <w:rPr>
          <w:iCs/>
        </w:rPr>
        <w:t>ë</w:t>
      </w:r>
      <w:r w:rsidRPr="00956169">
        <w:rPr>
          <w:iCs/>
        </w:rPr>
        <w:t xml:space="preserve"> ofrimin e ndihmës dhe këshillave e udhëzimeve </w:t>
      </w:r>
    </w:p>
    <w:p w:rsidR="009807DA" w:rsidRPr="009807DA" w:rsidRDefault="009807DA" w:rsidP="009807DA">
      <w:pPr>
        <w:pStyle w:val="ListParagraph"/>
        <w:numPr>
          <w:ilvl w:val="0"/>
          <w:numId w:val="3"/>
        </w:numPr>
        <w:tabs>
          <w:tab w:val="left" w:pos="480"/>
        </w:tabs>
        <w:contextualSpacing w:val="0"/>
        <w:rPr>
          <w:iCs/>
        </w:rPr>
      </w:pPr>
      <w:r w:rsidRPr="00956169">
        <w:rPr>
          <w:iCs/>
        </w:rPr>
        <w:t xml:space="preserve">Ndihmon në adresimin e pyetjeve nga </w:t>
      </w:r>
      <w:r>
        <w:rPr>
          <w:iCs/>
        </w:rPr>
        <w:t>drejtori i përgjithshëm</w:t>
      </w:r>
      <w:r w:rsidRPr="00956169">
        <w:rPr>
          <w:iCs/>
        </w:rPr>
        <w:t xml:space="preserve"> në lidhje me procedurat teknike ose administrative të cilat mund të jenë mjaft të komplikuara;</w:t>
      </w:r>
    </w:p>
    <w:p w:rsidR="009807DA" w:rsidRDefault="009807DA" w:rsidP="00E31773">
      <w:pPr>
        <w:pStyle w:val="ListParagraph"/>
        <w:widowControl w:val="0"/>
        <w:numPr>
          <w:ilvl w:val="0"/>
          <w:numId w:val="3"/>
        </w:numPr>
        <w:tabs>
          <w:tab w:val="num" w:pos="443"/>
        </w:tabs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 w:rsidRPr="00956169">
        <w:t>Kryen detyra të tjera sipas nevojës për të realizuar misionin, qëllimet, objektivat, aktivitetet dhe detyrat e Drejtoratit dhe të Agjencisë dhe/ose sipas kërkesave të Drejtorit të Përgjithshëm</w:t>
      </w:r>
    </w:p>
    <w:p w:rsidR="00BC4AE0" w:rsidRDefault="00BC4AE0" w:rsidP="001108EF">
      <w:pPr>
        <w:ind w:left="720"/>
        <w:jc w:val="both"/>
        <w:rPr>
          <w:rFonts w:eastAsiaTheme="minorHAnsi"/>
          <w:lang w:eastAsia="en-US"/>
        </w:rPr>
      </w:pPr>
    </w:p>
    <w:p w:rsidR="009807DA" w:rsidRDefault="009807DA" w:rsidP="001108EF">
      <w:pPr>
        <w:ind w:left="720"/>
        <w:jc w:val="both"/>
        <w:rPr>
          <w:rFonts w:eastAsiaTheme="minorHAnsi"/>
          <w:lang w:eastAsia="en-US"/>
        </w:rPr>
      </w:pPr>
    </w:p>
    <w:p w:rsidR="009807DA" w:rsidRDefault="009807DA" w:rsidP="001108EF">
      <w:pPr>
        <w:ind w:left="720"/>
        <w:jc w:val="both"/>
        <w:rPr>
          <w:rFonts w:eastAsiaTheme="minorHAnsi"/>
          <w:lang w:eastAsia="en-US"/>
        </w:rPr>
      </w:pPr>
    </w:p>
    <w:p w:rsidR="009807DA" w:rsidRDefault="009807DA" w:rsidP="001108EF">
      <w:pPr>
        <w:ind w:left="720"/>
        <w:jc w:val="both"/>
        <w:rPr>
          <w:rFonts w:eastAsiaTheme="minorHAnsi"/>
          <w:lang w:eastAsia="en-US"/>
        </w:rPr>
      </w:pPr>
    </w:p>
    <w:p w:rsidR="009807DA" w:rsidRDefault="009807DA" w:rsidP="001108EF">
      <w:pPr>
        <w:ind w:left="720"/>
        <w:jc w:val="both"/>
        <w:rPr>
          <w:rFonts w:eastAsiaTheme="minorHAnsi"/>
          <w:lang w:eastAsia="en-US"/>
        </w:rPr>
      </w:pPr>
    </w:p>
    <w:p w:rsidR="009807DA" w:rsidRDefault="009807DA" w:rsidP="001108EF">
      <w:pPr>
        <w:ind w:left="720"/>
        <w:jc w:val="both"/>
        <w:rPr>
          <w:rFonts w:eastAsiaTheme="minorHAnsi"/>
          <w:lang w:eastAsia="en-US"/>
        </w:rPr>
      </w:pPr>
    </w:p>
    <w:p w:rsidR="009807DA" w:rsidRDefault="009807DA" w:rsidP="001108EF">
      <w:pPr>
        <w:ind w:left="720"/>
        <w:jc w:val="both"/>
        <w:rPr>
          <w:rFonts w:eastAsiaTheme="minorHAnsi"/>
          <w:lang w:eastAsia="en-US"/>
        </w:rPr>
      </w:pPr>
    </w:p>
    <w:p w:rsidR="009807DA" w:rsidRDefault="009807DA" w:rsidP="001108EF">
      <w:pPr>
        <w:ind w:left="720"/>
        <w:jc w:val="both"/>
        <w:rPr>
          <w:rFonts w:eastAsiaTheme="minorHAnsi"/>
          <w:lang w:eastAsia="en-US"/>
        </w:rPr>
      </w:pPr>
    </w:p>
    <w:p w:rsidR="00BC4AE0" w:rsidRDefault="00BC4AE0" w:rsidP="001108EF">
      <w:pPr>
        <w:pStyle w:val="Footer"/>
        <w:jc w:val="both"/>
        <w:rPr>
          <w:b/>
          <w:bCs/>
        </w:rPr>
      </w:pPr>
      <w:r>
        <w:rPr>
          <w:b/>
          <w:bCs/>
        </w:rPr>
        <w:t xml:space="preserve">    </w:t>
      </w:r>
      <w:r w:rsidRPr="00C3421C">
        <w:rPr>
          <w:b/>
          <w:bCs/>
        </w:rPr>
        <w:t>Kualifikimet për këtë vend të punës:</w:t>
      </w:r>
    </w:p>
    <w:p w:rsidR="00BC4AE0" w:rsidRDefault="00BC4AE0" w:rsidP="001108EF">
      <w:pPr>
        <w:pStyle w:val="Footer"/>
        <w:jc w:val="both"/>
        <w:rPr>
          <w:b/>
          <w:bCs/>
        </w:rPr>
      </w:pPr>
    </w:p>
    <w:p w:rsidR="00654CD3" w:rsidRPr="00E31773" w:rsidRDefault="00654CD3" w:rsidP="00E31773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 w:rsidRPr="001F14D3">
        <w:rPr>
          <w:sz w:val="24"/>
          <w:szCs w:val="24"/>
        </w:rPr>
        <w:t>Arsimim i mesëm, trajnim përkatës</w:t>
      </w:r>
      <w:r w:rsidR="00E31773">
        <w:rPr>
          <w:sz w:val="24"/>
          <w:szCs w:val="24"/>
        </w:rPr>
        <w:t>, m</w:t>
      </w:r>
      <w:r w:rsidRPr="00E31773">
        <w:rPr>
          <w:sz w:val="24"/>
          <w:szCs w:val="24"/>
        </w:rPr>
        <w:t>inimum 3 vite përvojë pune në fushën përkatëse teknike ose administrative;</w:t>
      </w:r>
    </w:p>
    <w:p w:rsidR="00654CD3" w:rsidRDefault="00654CD3" w:rsidP="00E31773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 w:rsidRPr="001F14D3">
        <w:rPr>
          <w:sz w:val="24"/>
          <w:szCs w:val="24"/>
        </w:rPr>
        <w:t>Aftësi për zbatimin e procedurave dhe udhëzimeve administrative për kryerjen e detyrave të punës</w:t>
      </w:r>
      <w:r>
        <w:rPr>
          <w:sz w:val="24"/>
          <w:szCs w:val="24"/>
        </w:rPr>
        <w:t>;</w:t>
      </w:r>
    </w:p>
    <w:p w:rsidR="00654CD3" w:rsidRPr="00654CD3" w:rsidRDefault="00654CD3" w:rsidP="00E31773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 w:rsidRPr="001F14D3">
        <w:rPr>
          <w:sz w:val="24"/>
          <w:szCs w:val="24"/>
        </w:rPr>
        <w:t>Shkathtësi komunikimi, përfshirë aftësinë për të interpretuar informata, dhënë udhëzime dhe përcjellë informata tek të tjerët</w:t>
      </w:r>
    </w:p>
    <w:p w:rsidR="00654CD3" w:rsidRPr="001F14D3" w:rsidRDefault="00654CD3" w:rsidP="00E31773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 w:rsidRPr="001F14D3">
        <w:rPr>
          <w:sz w:val="24"/>
          <w:szCs w:val="24"/>
        </w:rPr>
        <w:t xml:space="preserve">Aftësi koordinimi dhe mbikëqyrje të punës së personelit në nivelin administrativ dhe teknik; </w:t>
      </w:r>
    </w:p>
    <w:p w:rsidR="00654CD3" w:rsidRPr="001F14D3" w:rsidRDefault="00654CD3" w:rsidP="00E31773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 w:rsidRPr="001F14D3">
        <w:rPr>
          <w:sz w:val="24"/>
          <w:szCs w:val="24"/>
        </w:rPr>
        <w:t>Shkathtësi kompjuterike në aplikacione të programeve (Word, Excel</w:t>
      </w:r>
      <w:r w:rsidRPr="001F14D3">
        <w:rPr>
          <w:noProof/>
          <w:sz w:val="24"/>
          <w:szCs w:val="24"/>
        </w:rPr>
        <w:t>, Power Point</w:t>
      </w:r>
      <w:r w:rsidRPr="001F14D3">
        <w:rPr>
          <w:sz w:val="24"/>
          <w:szCs w:val="24"/>
        </w:rPr>
        <w:t xml:space="preserve">, Access); </w:t>
      </w:r>
    </w:p>
    <w:p w:rsidR="00BC4AE0" w:rsidRDefault="00BC4AE0" w:rsidP="001108EF">
      <w:pPr>
        <w:pStyle w:val="Footer"/>
        <w:ind w:left="720"/>
        <w:jc w:val="both"/>
        <w:rPr>
          <w:rFonts w:eastAsiaTheme="minorHAnsi"/>
          <w:noProof/>
          <w:color w:val="000000"/>
          <w:lang w:eastAsia="en-US"/>
        </w:rPr>
      </w:pPr>
    </w:p>
    <w:p w:rsidR="009271AA" w:rsidRDefault="009271AA" w:rsidP="001108EF">
      <w:pPr>
        <w:pStyle w:val="Footer"/>
        <w:tabs>
          <w:tab w:val="clear" w:pos="4320"/>
          <w:tab w:val="clear" w:pos="8640"/>
        </w:tabs>
        <w:jc w:val="both"/>
        <w:rPr>
          <w:b/>
        </w:rPr>
      </w:pPr>
    </w:p>
    <w:p w:rsidR="009233C4" w:rsidRDefault="009233C4" w:rsidP="001108EF">
      <w:pPr>
        <w:pStyle w:val="Footer"/>
        <w:tabs>
          <w:tab w:val="clear" w:pos="4320"/>
          <w:tab w:val="clear" w:pos="8640"/>
        </w:tabs>
        <w:jc w:val="both"/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1108EF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1108EF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03D8E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="00FC7669">
        <w:rPr>
          <w:rFonts w:ascii="New time romac" w:hAnsi="New time romac" w:cs="Book Antiqua"/>
          <w:bCs/>
          <w:sz w:val="24"/>
          <w:szCs w:val="24"/>
        </w:rPr>
        <w:t xml:space="preserve"> 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1108EF">
      <w:pPr>
        <w:pStyle w:val="BodyText2"/>
        <w:jc w:val="both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1108EF">
      <w:pPr>
        <w:pStyle w:val="Heading1"/>
        <w:jc w:val="both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1108EF">
      <w:pPr>
        <w:jc w:val="both"/>
        <w:rPr>
          <w:lang w:eastAsia="en-US"/>
        </w:rPr>
      </w:pPr>
    </w:p>
    <w:p w:rsidR="00CA2CB7" w:rsidRDefault="00CA2CB7" w:rsidP="001108EF">
      <w:pPr>
        <w:jc w:val="both"/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1108EF">
      <w:pPr>
        <w:jc w:val="both"/>
        <w:rPr>
          <w:sz w:val="22"/>
          <w:szCs w:val="22"/>
          <w:lang w:eastAsia="en-US"/>
        </w:rPr>
      </w:pPr>
    </w:p>
    <w:p w:rsidR="00A43977" w:rsidRDefault="00CA2CB7" w:rsidP="001108EF">
      <w:pPr>
        <w:jc w:val="both"/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1108EF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A221EF" w:rsidP="001108EF">
      <w:pPr>
        <w:pStyle w:val="CM8"/>
        <w:jc w:val="both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01 / 10</w:t>
      </w:r>
      <w:r w:rsidR="007541FA">
        <w:rPr>
          <w:rFonts w:ascii="Times New Roman" w:hAnsi="Times New Roman" w:cs="Times New Roman"/>
          <w:b/>
          <w:color w:val="000000"/>
          <w:lang w:val="sq-AL"/>
        </w:rPr>
        <w:t>/</w:t>
      </w:r>
      <w:r w:rsidR="00AE0CA1">
        <w:rPr>
          <w:rFonts w:ascii="Times New Roman" w:hAnsi="Times New Roman" w:cs="Times New Roman"/>
          <w:b/>
          <w:color w:val="000000"/>
          <w:lang w:val="sq-AL"/>
        </w:rPr>
        <w:t>2019</w:t>
      </w:r>
    </w:p>
    <w:p w:rsidR="006071D5" w:rsidRPr="006071D5" w:rsidRDefault="006071D5" w:rsidP="001108EF">
      <w:pPr>
        <w:pStyle w:val="Default"/>
        <w:jc w:val="both"/>
        <w:rPr>
          <w:lang w:val="sq-AL"/>
        </w:rPr>
      </w:pPr>
    </w:p>
    <w:p w:rsidR="00CA2CB7" w:rsidRDefault="00CA2CB7" w:rsidP="001108EF">
      <w:pPr>
        <w:pStyle w:val="CM8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1108EF">
      <w:pPr>
        <w:pStyle w:val="Default"/>
        <w:jc w:val="both"/>
        <w:rPr>
          <w:lang w:val="sq-AL"/>
        </w:rPr>
      </w:pPr>
    </w:p>
    <w:p w:rsidR="00CA2CB7" w:rsidRDefault="00CA2CB7" w:rsidP="001108EF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0211C5">
        <w:rPr>
          <w:b/>
          <w:color w:val="000000"/>
        </w:rPr>
        <w:t xml:space="preserve"> </w:t>
      </w:r>
      <w:r w:rsidR="00A221EF">
        <w:rPr>
          <w:b/>
          <w:color w:val="000000"/>
        </w:rPr>
        <w:t xml:space="preserve">01/ 10 </w:t>
      </w:r>
      <w:r w:rsidR="00910EAF">
        <w:rPr>
          <w:b/>
          <w:color w:val="000000"/>
        </w:rPr>
        <w:t>/</w:t>
      </w:r>
      <w:r w:rsidR="00AE0CA1">
        <w:rPr>
          <w:b/>
          <w:color w:val="000000"/>
        </w:rPr>
        <w:t>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1108EF">
      <w:pPr>
        <w:pStyle w:val="Default"/>
        <w:jc w:val="both"/>
        <w:rPr>
          <w:lang w:val="sq-AL"/>
        </w:rPr>
      </w:pPr>
    </w:p>
    <w:p w:rsidR="00CA2CB7" w:rsidRDefault="00CA2CB7" w:rsidP="001108EF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1108EF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1108EF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1108EF">
      <w:pPr>
        <w:pStyle w:val="Default"/>
        <w:jc w:val="both"/>
        <w:rPr>
          <w:lang w:val="sq-AL"/>
        </w:rPr>
      </w:pPr>
    </w:p>
    <w:p w:rsidR="009006A1" w:rsidRDefault="000211C5" w:rsidP="001108EF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>
        <w:rPr>
          <w:rFonts w:ascii="Times New Roman" w:hAnsi="Times New Roman" w:cs="Times New Roman"/>
          <w:color w:val="000000"/>
          <w:lang w:val="sq-AL"/>
        </w:rPr>
        <w:t xml:space="preserve"> K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ërkesat e </w:t>
      </w:r>
      <w:r w:rsidR="00CA2CB7"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 w:rsidR="00CA2CB7"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1108EF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1108EF">
      <w:pPr>
        <w:pStyle w:val="Default"/>
        <w:jc w:val="both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E4616"/>
    <w:multiLevelType w:val="hybridMultilevel"/>
    <w:tmpl w:val="FA36AC3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219FF"/>
    <w:multiLevelType w:val="hybridMultilevel"/>
    <w:tmpl w:val="1AD4B758"/>
    <w:lvl w:ilvl="0" w:tplc="041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06168A6"/>
    <w:multiLevelType w:val="hybridMultilevel"/>
    <w:tmpl w:val="3A58B234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6B3804E8"/>
    <w:multiLevelType w:val="hybridMultilevel"/>
    <w:tmpl w:val="06A437F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3D8E"/>
    <w:rsid w:val="00011255"/>
    <w:rsid w:val="000211C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67824"/>
    <w:rsid w:val="000718BC"/>
    <w:rsid w:val="000748D8"/>
    <w:rsid w:val="00075C58"/>
    <w:rsid w:val="00080A95"/>
    <w:rsid w:val="000844EB"/>
    <w:rsid w:val="00094D09"/>
    <w:rsid w:val="000A1F0B"/>
    <w:rsid w:val="000B1F6C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8EF"/>
    <w:rsid w:val="00110AED"/>
    <w:rsid w:val="0011620D"/>
    <w:rsid w:val="00121AF3"/>
    <w:rsid w:val="0013109A"/>
    <w:rsid w:val="0014343B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C2DF7"/>
    <w:rsid w:val="001D7CCB"/>
    <w:rsid w:val="001E078C"/>
    <w:rsid w:val="001E22A8"/>
    <w:rsid w:val="001E4045"/>
    <w:rsid w:val="001E63A3"/>
    <w:rsid w:val="001E7D64"/>
    <w:rsid w:val="001F5CB5"/>
    <w:rsid w:val="00211C06"/>
    <w:rsid w:val="002145ED"/>
    <w:rsid w:val="00217815"/>
    <w:rsid w:val="0022051F"/>
    <w:rsid w:val="00224ACC"/>
    <w:rsid w:val="00232582"/>
    <w:rsid w:val="00240E03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47382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0212"/>
    <w:rsid w:val="005E2D52"/>
    <w:rsid w:val="00604706"/>
    <w:rsid w:val="006071D5"/>
    <w:rsid w:val="006133C6"/>
    <w:rsid w:val="00620F49"/>
    <w:rsid w:val="00622D1A"/>
    <w:rsid w:val="006240A6"/>
    <w:rsid w:val="00632051"/>
    <w:rsid w:val="00642200"/>
    <w:rsid w:val="00647072"/>
    <w:rsid w:val="00654BC6"/>
    <w:rsid w:val="00654CD3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41FA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0C42"/>
    <w:rsid w:val="00810E56"/>
    <w:rsid w:val="0081160E"/>
    <w:rsid w:val="00820C3C"/>
    <w:rsid w:val="0082410E"/>
    <w:rsid w:val="008338C8"/>
    <w:rsid w:val="00835C96"/>
    <w:rsid w:val="008417BF"/>
    <w:rsid w:val="00842D29"/>
    <w:rsid w:val="00847E21"/>
    <w:rsid w:val="008628FB"/>
    <w:rsid w:val="00862B68"/>
    <w:rsid w:val="00864D4D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0EAF"/>
    <w:rsid w:val="00916966"/>
    <w:rsid w:val="00921406"/>
    <w:rsid w:val="009225A5"/>
    <w:rsid w:val="009233C4"/>
    <w:rsid w:val="00924D5D"/>
    <w:rsid w:val="009271AA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807DA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E4699"/>
    <w:rsid w:val="009F775E"/>
    <w:rsid w:val="00A00BF8"/>
    <w:rsid w:val="00A01E33"/>
    <w:rsid w:val="00A0535F"/>
    <w:rsid w:val="00A103AB"/>
    <w:rsid w:val="00A1075B"/>
    <w:rsid w:val="00A21555"/>
    <w:rsid w:val="00A221EF"/>
    <w:rsid w:val="00A23088"/>
    <w:rsid w:val="00A2554A"/>
    <w:rsid w:val="00A37836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5484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CA1"/>
    <w:rsid w:val="00AE0E2A"/>
    <w:rsid w:val="00B023F3"/>
    <w:rsid w:val="00B05A30"/>
    <w:rsid w:val="00B106CA"/>
    <w:rsid w:val="00B12C29"/>
    <w:rsid w:val="00B23D43"/>
    <w:rsid w:val="00B26079"/>
    <w:rsid w:val="00B3531C"/>
    <w:rsid w:val="00B50029"/>
    <w:rsid w:val="00B5309C"/>
    <w:rsid w:val="00B54357"/>
    <w:rsid w:val="00B71310"/>
    <w:rsid w:val="00B84709"/>
    <w:rsid w:val="00B93EFC"/>
    <w:rsid w:val="00BA6F42"/>
    <w:rsid w:val="00BC4AE0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526"/>
    <w:rsid w:val="00C60BC7"/>
    <w:rsid w:val="00C72B3A"/>
    <w:rsid w:val="00C82204"/>
    <w:rsid w:val="00C87717"/>
    <w:rsid w:val="00C94224"/>
    <w:rsid w:val="00C949D5"/>
    <w:rsid w:val="00C955A9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36BD4"/>
    <w:rsid w:val="00D4779C"/>
    <w:rsid w:val="00D5169B"/>
    <w:rsid w:val="00D52DE7"/>
    <w:rsid w:val="00D71B01"/>
    <w:rsid w:val="00D87ED5"/>
    <w:rsid w:val="00D9666F"/>
    <w:rsid w:val="00DA2CC2"/>
    <w:rsid w:val="00DA2D07"/>
    <w:rsid w:val="00DA4DFA"/>
    <w:rsid w:val="00DB2613"/>
    <w:rsid w:val="00DB5E46"/>
    <w:rsid w:val="00DC1EDE"/>
    <w:rsid w:val="00DD680D"/>
    <w:rsid w:val="00DE3EC8"/>
    <w:rsid w:val="00DE745B"/>
    <w:rsid w:val="00DF1B39"/>
    <w:rsid w:val="00DF7A78"/>
    <w:rsid w:val="00E03529"/>
    <w:rsid w:val="00E16C95"/>
    <w:rsid w:val="00E16D9D"/>
    <w:rsid w:val="00E31773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841E5"/>
    <w:rsid w:val="00E84FFD"/>
    <w:rsid w:val="00E92B88"/>
    <w:rsid w:val="00E94A24"/>
    <w:rsid w:val="00E96F8E"/>
    <w:rsid w:val="00EA23AD"/>
    <w:rsid w:val="00EA435A"/>
    <w:rsid w:val="00EA442B"/>
    <w:rsid w:val="00EA62B8"/>
    <w:rsid w:val="00EB10B8"/>
    <w:rsid w:val="00EB68EF"/>
    <w:rsid w:val="00EB7896"/>
    <w:rsid w:val="00EC229E"/>
    <w:rsid w:val="00EC6A94"/>
    <w:rsid w:val="00EC74B5"/>
    <w:rsid w:val="00ED6341"/>
    <w:rsid w:val="00EF1A6F"/>
    <w:rsid w:val="00EF6345"/>
    <w:rsid w:val="00F21755"/>
    <w:rsid w:val="00F24418"/>
    <w:rsid w:val="00F2621A"/>
    <w:rsid w:val="00F262B3"/>
    <w:rsid w:val="00F356AA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1532"/>
    <w:rsid w:val="00FC2B21"/>
    <w:rsid w:val="00FC5346"/>
    <w:rsid w:val="00FC59F9"/>
    <w:rsid w:val="00FC766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C955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 w:eastAsia="en-GB"/>
    </w:rPr>
  </w:style>
  <w:style w:type="paragraph" w:styleId="NoSpacing">
    <w:name w:val="No Spacing"/>
    <w:uiPriority w:val="1"/>
    <w:qFormat/>
    <w:rsid w:val="00654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Valbona Reka-Vitija</cp:lastModifiedBy>
  <cp:revision>5</cp:revision>
  <cp:lastPrinted>2019-02-07T13:44:00Z</cp:lastPrinted>
  <dcterms:created xsi:type="dcterms:W3CDTF">2019-09-12T12:24:00Z</dcterms:created>
  <dcterms:modified xsi:type="dcterms:W3CDTF">2019-09-16T13:52:00Z</dcterms:modified>
</cp:coreProperties>
</file>