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C7" w:rsidRPr="003C27DB" w:rsidRDefault="00AD28C7" w:rsidP="00AF3A2F">
      <w:pPr>
        <w:pStyle w:val="BodyText2"/>
        <w:jc w:val="center"/>
        <w:outlineLvl w:val="0"/>
        <w:rPr>
          <w:b/>
          <w:bCs/>
          <w:sz w:val="24"/>
          <w:szCs w:val="24"/>
        </w:rPr>
      </w:pPr>
      <w:r w:rsidRPr="003C27DB">
        <w:rPr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-485775</wp:posOffset>
            </wp:positionV>
            <wp:extent cx="838200" cy="9239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28C7" w:rsidRPr="003C27DB" w:rsidRDefault="00AD28C7" w:rsidP="00AF3A2F">
      <w:pPr>
        <w:rPr>
          <w:rFonts w:ascii="Times New Roman" w:hAnsi="Times New Roman" w:cs="Times New Roman"/>
          <w:sz w:val="24"/>
          <w:szCs w:val="24"/>
        </w:rPr>
      </w:pPr>
    </w:p>
    <w:p w:rsidR="00A24160" w:rsidRPr="003C27DB" w:rsidRDefault="00A24160" w:rsidP="00AF3A2F">
      <w:pPr>
        <w:pStyle w:val="BodyText2"/>
        <w:rPr>
          <w:b/>
          <w:bCs/>
          <w:sz w:val="24"/>
          <w:szCs w:val="24"/>
        </w:rPr>
      </w:pP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Republika e Kosovës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Republika Kosova- Republic of Kosovo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Qeveria-Vlada-Government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Ministria e Tregtisë dhe Industrisë-Ministarstvo Trgovine i Industrije-Ministry of Trade and Industry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</w:p>
    <w:p w:rsidR="00AD28C7" w:rsidRPr="003C27DB" w:rsidRDefault="00CE7293" w:rsidP="00AF3A2F">
      <w:pPr>
        <w:pStyle w:val="BodyText2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Odeljenje za Državne Robne Rezerve</w:t>
      </w:r>
    </w:p>
    <w:p w:rsidR="0080393F" w:rsidRPr="003C27DB" w:rsidRDefault="0080393F" w:rsidP="00AF3A2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5D6" w:rsidRPr="003C27DB" w:rsidRDefault="00CE7293" w:rsidP="00AF3A2F">
      <w:pPr>
        <w:contextualSpacing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sq-AL"/>
        </w:rPr>
      </w:pPr>
      <w:r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>U cilju skladištenja agro-prehrambenih proizvoda kao Državne Robne Rezerve, Ministarstvo Trgovine i Industrije, preko Odeljenja za Državne Robne Rezerve, na osnovu Zakona br. 03 L/244 o Državnim Robnim Rezervama i Godišnjeg Programa 2019-2023 za Državne Robne Rezerve, objavljuje</w:t>
      </w:r>
      <w:r w:rsidR="00A24160" w:rsidRPr="003C27D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8835D6" w:rsidRPr="003C27DB" w:rsidRDefault="008835D6" w:rsidP="00AF3A2F">
      <w:pPr>
        <w:contextualSpacing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sq-AL"/>
        </w:rPr>
      </w:pPr>
    </w:p>
    <w:p w:rsidR="00CE7293" w:rsidRPr="003C27DB" w:rsidRDefault="00CE7293" w:rsidP="00AF3A2F">
      <w:pPr>
        <w:jc w:val="center"/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</w:pPr>
      <w:r w:rsidRPr="003C27DB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>JAVNI POZIV</w:t>
      </w:r>
    </w:p>
    <w:p w:rsidR="00CE7293" w:rsidRPr="003C27DB" w:rsidRDefault="00CE7293" w:rsidP="00AF3A2F">
      <w:pPr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</w:pPr>
    </w:p>
    <w:p w:rsidR="00A24160" w:rsidRPr="003C27DB" w:rsidRDefault="00CE7293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Obaveštavaju se sve zainteresovane strane da Odeljenje za </w:t>
      </w:r>
      <w:r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>Državne Robne Rezerve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- Ministarstvo Trgovine i Industri</w:t>
      </w:r>
      <w:r w:rsidR="000A6685" w:rsidRPr="003C27DB">
        <w:rPr>
          <w:rFonts w:ascii="Times New Roman" w:hAnsi="Times New Roman" w:cs="Times New Roman"/>
          <w:sz w:val="24"/>
          <w:szCs w:val="24"/>
          <w:lang w:val="sq-AL"/>
        </w:rPr>
        <w:t>je nastoji da ugovori: Ekonomske operatere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za skladištenje </w:t>
      </w:r>
      <w:r w:rsidR="000A6685" w:rsidRPr="003C27DB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-prehrambenih proizvoda kao </w:t>
      </w:r>
      <w:r w:rsidR="000A6685"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>Državne Robne Rezerve</w:t>
      </w:r>
      <w:r w:rsidR="008835D6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835D6" w:rsidRPr="003C27DB" w:rsidRDefault="008835D6" w:rsidP="00AF3A2F">
      <w:pPr>
        <w:pStyle w:val="BodyText2"/>
        <w:jc w:val="both"/>
        <w:rPr>
          <w:sz w:val="24"/>
          <w:szCs w:val="24"/>
        </w:rPr>
      </w:pPr>
    </w:p>
    <w:p w:rsidR="00447F21" w:rsidRPr="003C27DB" w:rsidRDefault="000A6685" w:rsidP="00AF3A2F">
      <w:pPr>
        <w:pStyle w:val="BodyText2"/>
        <w:jc w:val="both"/>
        <w:rPr>
          <w:sz w:val="24"/>
          <w:szCs w:val="24"/>
        </w:rPr>
      </w:pPr>
      <w:r w:rsidRPr="003C27DB">
        <w:rPr>
          <w:sz w:val="24"/>
          <w:szCs w:val="24"/>
        </w:rPr>
        <w:t>Sve zainteresovane strane moraju dostaviti dokumenta i ispuniti sledeće kriterijume</w:t>
      </w:r>
      <w:r w:rsidR="008835D6" w:rsidRPr="003C27DB">
        <w:rPr>
          <w:sz w:val="24"/>
          <w:szCs w:val="24"/>
        </w:rPr>
        <w:t>:</w:t>
      </w:r>
    </w:p>
    <w:p w:rsidR="00AD28C7" w:rsidRPr="003C27DB" w:rsidRDefault="00AD28C7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E94F16" w:rsidRPr="003C27DB" w:rsidRDefault="00702A81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Certifikat</w:t>
      </w:r>
      <w:r w:rsidR="00522D3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o registraciji biznisa</w:t>
      </w:r>
      <w:r w:rsidR="000A668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sa</w:t>
      </w:r>
      <w:r w:rsidR="00522D3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podacima o biznisu</w:t>
      </w:r>
      <w:r w:rsidR="00E94F16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  <w:r w:rsidR="00265023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</w:p>
    <w:p w:rsidR="00E70839" w:rsidRPr="003C27DB" w:rsidRDefault="00E70839" w:rsidP="00AF3A2F">
      <w:pPr>
        <w:pStyle w:val="ListParagraph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</w:p>
    <w:p w:rsidR="00E70839" w:rsidRPr="003C27DB" w:rsidRDefault="00522D35" w:rsidP="00265023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Izjavu pod zakletvom (</w:t>
      </w:r>
      <w:r w:rsidR="00265023" w:rsidRPr="00265023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potpisanom i pečatom</w:t>
      </w: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) da ispunjava uslove podobnosti za učešće u ovom pozivu i da prihvata mogućnost krivičnih i 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civilnih</w:t>
      </w: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sankcija, novčanih i 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kaznenih sankcija, ako iz nemarnosti</w:t>
      </w: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dostavi bilo koji dokument ili izjavu koja sadrži informacije 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koje u svom sadržaju su pogrešne ili obmanjujuće</w:t>
      </w:r>
      <w:r w:rsidR="00E94F16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</w:p>
    <w:p w:rsidR="00E94F16" w:rsidRPr="003C27DB" w:rsidRDefault="00522D35" w:rsidP="00AF3A2F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</w:p>
    <w:p w:rsidR="006C0100" w:rsidRPr="003C27DB" w:rsidRDefault="00E70839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Dokaz o vlasništvu ili ugovor o korišćenju prostora/skladišta (overen od nadležnog organa);</w:t>
      </w:r>
    </w:p>
    <w:p w:rsidR="00701499" w:rsidRPr="003C27DB" w:rsidRDefault="006C0100" w:rsidP="00AF3A2F">
      <w:pPr>
        <w:tabs>
          <w:tab w:val="left" w:pos="1080"/>
        </w:tabs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C27D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 xml:space="preserve"> </w:t>
      </w:r>
    </w:p>
    <w:p w:rsidR="00E1784A" w:rsidRPr="00684F35" w:rsidRDefault="00E70839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Uverenje od podnosioca aplikacije da nije u stečaju ili pod prinudnom sudskom upravom, izdatu od strane Osnovnog Suda traži se original, ne stariji od 30 dana</w:t>
      </w:r>
      <w:r w:rsidR="00E1784A"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</w:p>
    <w:p w:rsidR="00E1784A" w:rsidRPr="003C27DB" w:rsidRDefault="00E1784A" w:rsidP="00AF3A2F">
      <w:pPr>
        <w:pStyle w:val="ListParagraph"/>
        <w:rPr>
          <w:rFonts w:ascii="Times New Roman" w:eastAsia="MS Mincho" w:hAnsi="Times New Roman" w:cs="Times New Roman"/>
          <w:sz w:val="24"/>
          <w:szCs w:val="24"/>
          <w:highlight w:val="green"/>
        </w:rPr>
      </w:pPr>
    </w:p>
    <w:p w:rsidR="00E1784A" w:rsidRPr="003C27DB" w:rsidRDefault="00E1784A" w:rsidP="00AF3A2F">
      <w:pPr>
        <w:pStyle w:val="ListParagraph"/>
        <w:ind w:left="540" w:right="26"/>
        <w:jc w:val="both"/>
        <w:rPr>
          <w:rFonts w:ascii="Times New Roman" w:eastAsia="MS Mincho" w:hAnsi="Times New Roman" w:cs="Times New Roman"/>
          <w:sz w:val="24"/>
          <w:szCs w:val="24"/>
          <w:highlight w:val="green"/>
        </w:rPr>
      </w:pPr>
    </w:p>
    <w:p w:rsidR="005205A6" w:rsidRPr="00684F35" w:rsidRDefault="003B3FA9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Poreska potvrda kojom se potvrđuje da podnosilac aplikacije trenutno nema neizmirenih poreskih dugova ili druge poreske obaveze, ili je sa PAK-om zaključio sporazum o izmirenju duga</w:t>
      </w:r>
      <w:r w:rsidR="005205A6"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</w:p>
    <w:p w:rsidR="00E1784A" w:rsidRPr="003C27DB" w:rsidRDefault="00E1784A" w:rsidP="00AF3A2F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</w:p>
    <w:p w:rsidR="001F0DD0" w:rsidRPr="003C27DB" w:rsidRDefault="00265023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>Dokazi kojim se potvrđuje</w:t>
      </w:r>
      <w:r w:rsidR="00EA49FB" w:rsidRPr="003C27D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 xml:space="preserve"> da skladište ispunjava uslove za skladištenje robe</w:t>
      </w:r>
      <w:r w:rsidR="00327EC5" w:rsidRPr="003C27D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>:</w:t>
      </w:r>
    </w:p>
    <w:p w:rsidR="008D7DAF" w:rsidRPr="003C27DB" w:rsidRDefault="008D7DAF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</w:p>
    <w:p w:rsidR="00327EC5" w:rsidRPr="003C27DB" w:rsidRDefault="008D7DAF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6</w:t>
      </w:r>
      <w:r w:rsidR="00910C18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.1 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Imati odvojeni prostor za skladištenje </w:t>
      </w:r>
      <w:r w:rsidR="00BE1E15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agro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-prehram</w:t>
      </w:r>
      <w:r w:rsidR="00BE1E15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benih proizvoda sa najmanje 180m² na visini od najmanje 3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m, u </w:t>
      </w:r>
      <w:r w:rsidR="00BE1E15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svom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vlasništvu ili </w:t>
      </w:r>
      <w:r w:rsidR="00833176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pod zakupom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prema uslovima ugovora</w:t>
      </w:r>
      <w:r w:rsidR="001F0DD0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.</w:t>
      </w:r>
    </w:p>
    <w:p w:rsidR="00833176" w:rsidRPr="003C27DB" w:rsidRDefault="00833176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</w:p>
    <w:p w:rsidR="00D85449" w:rsidRPr="003C27DB" w:rsidRDefault="008D7DAF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6</w:t>
      </w:r>
      <w:r w:rsidR="00910C18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.2 </w:t>
      </w:r>
      <w:r w:rsidR="00833176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Skladište mora biti pogodno za očuvanje fizičkih i hemijskih svojstava agro-prehrambenih proizvoda, zaštićena od vlage, temperature, jake svetlosti i drugih štetočina (miševi, insekti itd.), sanitarne i higijenske uslove</w:t>
      </w:r>
      <w:r w:rsidR="000A1E79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.</w:t>
      </w:r>
    </w:p>
    <w:p w:rsidR="00833176" w:rsidRPr="003C27DB" w:rsidRDefault="00833176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</w:p>
    <w:p w:rsidR="007E15DE" w:rsidRDefault="00833176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EO mora dostaviti fotografije skladišta koje će se koristiti za skladištenje agro-prehrambenih proizvoda</w:t>
      </w:r>
      <w:r w:rsidR="00327EC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.</w:t>
      </w:r>
    </w:p>
    <w:p w:rsidR="00DB5C45" w:rsidRPr="003C27DB" w:rsidRDefault="00833176" w:rsidP="007E15DE">
      <w:pPr>
        <w:pStyle w:val="ListParagraph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  <w:r w:rsidR="004D6B0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</w:p>
    <w:p w:rsidR="00673D8A" w:rsidRPr="003C27DB" w:rsidRDefault="00833176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Obaveze Ekonomskog Operatera</w:t>
      </w:r>
      <w:r w:rsidR="00D85449"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</w:p>
    <w:p w:rsidR="00D85449" w:rsidRPr="003C27DB" w:rsidRDefault="00D85449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33176" w:rsidRPr="003C27DB" w:rsidRDefault="00833176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Ekonomski Operater je dužan da nakon potpisivanja ugovora, u roku od pet (5) radnih dana od trenutka prijema naloga od MTI-a, izvrši skladištenje robe u ugovorenom skladištu</w:t>
      </w:r>
      <w:r w:rsidR="00D85449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D04241" w:rsidRDefault="00D04241" w:rsidP="00D04241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B17AB" w:rsidRPr="00D04241" w:rsidRDefault="00833176" w:rsidP="00D04241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D04241">
        <w:rPr>
          <w:rFonts w:ascii="Times New Roman" w:hAnsi="Times New Roman" w:cs="Times New Roman"/>
          <w:sz w:val="24"/>
          <w:szCs w:val="24"/>
          <w:lang w:val="sq-AL"/>
        </w:rPr>
        <w:t>EO je dužan da odredi službenika koji mora da se brine o uskladištenoj robi, vodi evidenciju o količini i kvalitetu, održav</w:t>
      </w:r>
      <w:r w:rsidR="006C0617" w:rsidRPr="00D04241">
        <w:rPr>
          <w:rFonts w:ascii="Times New Roman" w:hAnsi="Times New Roman" w:cs="Times New Roman"/>
          <w:sz w:val="24"/>
          <w:szCs w:val="24"/>
          <w:lang w:val="sq-AL"/>
        </w:rPr>
        <w:t>a kontakt sa MTI i obaveštava za</w:t>
      </w:r>
      <w:r w:rsidRPr="00D0424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C0617" w:rsidRPr="00D04241">
        <w:rPr>
          <w:rFonts w:ascii="Times New Roman" w:hAnsi="Times New Roman" w:cs="Times New Roman"/>
          <w:sz w:val="24"/>
          <w:szCs w:val="24"/>
          <w:lang w:val="sq-AL"/>
        </w:rPr>
        <w:t>svaku aktivnost</w:t>
      </w:r>
      <w:r w:rsidRPr="00D04241">
        <w:rPr>
          <w:rFonts w:ascii="Times New Roman" w:hAnsi="Times New Roman" w:cs="Times New Roman"/>
          <w:sz w:val="24"/>
          <w:szCs w:val="24"/>
          <w:lang w:val="sq-AL"/>
        </w:rPr>
        <w:t xml:space="preserve"> u vezi sa uskladištenom robom</w:t>
      </w:r>
    </w:p>
    <w:p w:rsidR="00A53494" w:rsidRPr="003C27DB" w:rsidRDefault="00A53494" w:rsidP="00AF3A2F">
      <w:pPr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val="sq-AL" w:eastAsia="ja-JP"/>
        </w:rPr>
      </w:pPr>
    </w:p>
    <w:p w:rsidR="00DB17AB" w:rsidRPr="003C27DB" w:rsidRDefault="00A53494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EO je dužan da pismeno obavesti MTI o svakoj promeni osobe odgovorne za skladištenje</w:t>
      </w:r>
      <w:r w:rsidR="00DB17AB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A53494" w:rsidRPr="003C27DB" w:rsidRDefault="00A53494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4204A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dužan da od trenutka prijema robe na skladište obavesti MTI o količini i kvalitetu robe primljene</w:t>
      </w:r>
      <w:r w:rsidR="00916BD8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putem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1DEF">
        <w:rPr>
          <w:rFonts w:ascii="Times New Roman" w:hAnsi="Times New Roman" w:cs="Times New Roman"/>
          <w:sz w:val="24"/>
          <w:szCs w:val="24"/>
          <w:lang w:val="sq-AL"/>
        </w:rPr>
        <w:t>prijemnice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robe</w:t>
      </w:r>
      <w:r w:rsidR="00D85449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661DEF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Prijemnica</w:t>
      </w:r>
      <w:r w:rsidR="00916BD8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mora sadržati broj, vrstu proizvoda i datum ulaska robe u skladište, biti potpisana od strane ovlašćenog lica i imati pečat</w:t>
      </w:r>
      <w:r w:rsidR="00D85449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6A7FD9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327EC5" w:rsidRPr="003C27DB" w:rsidRDefault="00916BD8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EO treba osigurati da skladišni prostor nema uticaja koji mogu prouzrokovati promene u kvalitetu i količini uskladištene robe</w:t>
      </w:r>
      <w:r w:rsidR="00327EC5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327EC5" w:rsidRPr="003C27DB" w:rsidRDefault="00916BD8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EO je dužan da robu </w:t>
      </w:r>
      <w:r w:rsidR="00AF3A2F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u</w:t>
      </w: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skladišti na način koji omogućava pregled, kontrolu, merenje i utvrđivanje stanja uskladištene robe</w:t>
      </w:r>
      <w:r w:rsidR="00327EC5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327EC5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posebno dužan da bude pažljiv u skladištenju robe, da nadgleda njeno stanje i preduzima sve potrebne profesionalne mere radi održavanja kvaliteta i količine robe i istovremeno obaviti zanavljanje u skladu sa Zakonom br. 03 L/244 o Državnim Robnim Rezervama</w:t>
      </w:r>
      <w:r w:rsidR="00327EC5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u bilo koje vreme dužan da ovlašćenim licima MTI-a omogući nadzor skladištene robe i dokumentacije u vezi sa sprovođenjem ugovora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dužan da u datom roku bez prava na žalbu otkloni sve nepravilnosti utvrđene tokom nadzora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EO je dužan da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skladištenu robu evidentira u svojim knjigama kao robu u vlasništvu MTI-a i biti vidno odvojen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i označen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kao roba u vlasništvu MTI-a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EO je dužan da prema nalogu MTI, najmanje jednom godišnje, preko komisije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formirane od njegove strane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registruje uskladištenu robu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i p</w:t>
      </w:r>
      <w:r w:rsidR="00A81D80">
        <w:rPr>
          <w:rFonts w:ascii="Times New Roman" w:hAnsi="Times New Roman" w:cs="Times New Roman"/>
          <w:sz w:val="24"/>
          <w:szCs w:val="24"/>
          <w:lang w:val="sq-AL"/>
        </w:rPr>
        <w:t>reda registracione liste MTI/ODR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. Registracija se vrš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i n</w:t>
      </w:r>
      <w:r w:rsidR="00A81D80">
        <w:rPr>
          <w:rFonts w:ascii="Times New Roman" w:hAnsi="Times New Roman" w:cs="Times New Roman"/>
          <w:sz w:val="24"/>
          <w:szCs w:val="24"/>
          <w:lang w:val="sq-AL"/>
        </w:rPr>
        <w:t>a registracionim listama MTI/ODR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u obliku i rokovima koje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određuje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MTI. Takođe, MTI registruje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-prehrambene proizvode na kraju svake godine. MTI ima pravo da vrši ad hoc registraciju kada proceni da je potrebno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AF3A2F" w:rsidRDefault="007B31DF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EO je dužan da 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za potrebe intervencije </w:t>
      </w:r>
      <w:r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>-prehrambenim proizvodima u skladu sa slučajevima predviđenim Zakonom 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ržavnim </w:t>
      </w:r>
      <w:r>
        <w:rPr>
          <w:rFonts w:ascii="Times New Roman" w:hAnsi="Times New Roman" w:cs="Times New Roman"/>
          <w:sz w:val="24"/>
          <w:szCs w:val="24"/>
          <w:lang w:val="sq-AL"/>
        </w:rPr>
        <w:t>Robnim Rezervama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 i po nalogu MTI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F3A2F">
        <w:rPr>
          <w:rFonts w:ascii="Times New Roman" w:hAnsi="Times New Roman" w:cs="Times New Roman"/>
          <w:sz w:val="24"/>
          <w:szCs w:val="24"/>
          <w:lang w:val="sq-AL"/>
        </w:rPr>
        <w:t>pripremi potrebne količine za intervenciju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. EO je dužan da ceo postupak pokriva pratećom dokumentacijom i kopiju ove dokumentacije (otpremnicu, utovarni list, transportnu listu i drugu potrebnu dokumentaciju) da pošalje 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 xml:space="preserve">u 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MTI u roku od tri (3) dana od dana pripreme 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>otpremnice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 za izlazak robe iz skladišta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AF3A2F" w:rsidRPr="00AF3A2F" w:rsidRDefault="00AF3A2F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7B31DF" w:rsidRDefault="007B31DF" w:rsidP="007B31D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EO je dužan od datuma: 15.12. do 31.12. naredne godine, ukupnu količinu</w:t>
      </w:r>
      <w:r w:rsidRPr="007B31DF">
        <w:rPr>
          <w:rFonts w:ascii="Times New Roman" w:hAnsi="Times New Roman" w:cs="Times New Roman"/>
          <w:sz w:val="24"/>
          <w:szCs w:val="24"/>
          <w:lang w:val="sq-AL"/>
        </w:rPr>
        <w:t xml:space="preserve"> uskladištene robe </w:t>
      </w:r>
      <w:r w:rsidR="00185139">
        <w:rPr>
          <w:rFonts w:ascii="Times New Roman" w:hAnsi="Times New Roman" w:cs="Times New Roman"/>
          <w:sz w:val="24"/>
          <w:szCs w:val="24"/>
          <w:lang w:val="sq-AL"/>
        </w:rPr>
        <w:t xml:space="preserve">na skladištu </w:t>
      </w:r>
      <w:r w:rsidRPr="007B31DF">
        <w:rPr>
          <w:rFonts w:ascii="Times New Roman" w:hAnsi="Times New Roman" w:cs="Times New Roman"/>
          <w:sz w:val="24"/>
          <w:szCs w:val="24"/>
          <w:lang w:val="sq-AL"/>
        </w:rPr>
        <w:t xml:space="preserve">mora </w:t>
      </w:r>
      <w:r w:rsidR="00185139">
        <w:rPr>
          <w:rFonts w:ascii="Times New Roman" w:hAnsi="Times New Roman" w:cs="Times New Roman"/>
          <w:sz w:val="24"/>
          <w:szCs w:val="24"/>
          <w:lang w:val="sq-AL"/>
        </w:rPr>
        <w:t xml:space="preserve">imati </w:t>
      </w:r>
      <w:r w:rsidR="00185139" w:rsidRPr="00185139">
        <w:rPr>
          <w:rFonts w:ascii="Times New Roman" w:hAnsi="Times New Roman" w:cs="Times New Roman"/>
          <w:sz w:val="24"/>
          <w:szCs w:val="24"/>
          <w:lang w:val="sq-AL"/>
        </w:rPr>
        <w:t>zanavljanu</w:t>
      </w:r>
      <w:r w:rsidR="00185139">
        <w:rPr>
          <w:rFonts w:ascii="Times New Roman" w:hAnsi="Times New Roman" w:cs="Times New Roman"/>
          <w:sz w:val="24"/>
          <w:szCs w:val="24"/>
          <w:lang w:val="sq-AL"/>
        </w:rPr>
        <w:t xml:space="preserve"> (znaći svu robu</w:t>
      </w:r>
      <w:r w:rsidRPr="007B31DF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B31DF" w:rsidRPr="007B31DF" w:rsidRDefault="007B31DF" w:rsidP="007B31D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Default="00185139" w:rsidP="00185139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EO koji zaključuje ugovor sa MTI o skladištenju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agro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>-prehrambenih proizvoda dužan je da nosi (prevozi) količinu robe o svom trošku od mesta gde se nalazi do ugovorenog skladišta za skladištenje</w:t>
      </w:r>
      <w:r w:rsidR="00DB17AB" w:rsidRPr="003C27DB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:rsidR="00185139" w:rsidRPr="00185139" w:rsidRDefault="00185139" w:rsidP="00185139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Default="00185139" w:rsidP="00F50C65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EO koji 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MTI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ugovara 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za skladištenje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agro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>-prehrambenih proizvod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a za potrebe državne rezerve, povodom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ra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skida ugovora dužan je da vrati/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isporuči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u 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MTI količinu robe </w:t>
      </w:r>
      <w:r w:rsidR="00F50C65">
        <w:rPr>
          <w:rFonts w:ascii="Times New Roman" w:eastAsia="Calibri" w:hAnsi="Times New Roman" w:cs="Times New Roman"/>
          <w:sz w:val="24"/>
          <w:szCs w:val="24"/>
          <w:lang w:val="sq-AL"/>
        </w:rPr>
        <w:t>kako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907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ju 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je </w:t>
      </w:r>
      <w:r w:rsidR="002907F9">
        <w:rPr>
          <w:rFonts w:ascii="Times New Roman" w:eastAsia="Calibri" w:hAnsi="Times New Roman" w:cs="Times New Roman"/>
          <w:sz w:val="24"/>
          <w:szCs w:val="24"/>
          <w:lang w:val="sq-AL"/>
        </w:rPr>
        <w:t>primio od komisije,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u istom iznosu i na datum isteka od najmanje šest (6) meseci</w:t>
      </w:r>
      <w:r w:rsidR="00CB192A" w:rsidRPr="003C27DB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:rsidR="00185139" w:rsidRPr="00185139" w:rsidRDefault="00185139" w:rsidP="00185139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0393F" w:rsidRPr="003C27DB" w:rsidRDefault="00F50C65" w:rsidP="00F50C65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>U slučaju da se Ekonomski O</w:t>
      </w:r>
      <w:r w:rsidRPr="00F50C65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perater ne pridržav</w:t>
      </w: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>a uslova ugovora, Ministarstvo Trgovine i I</w:t>
      </w:r>
      <w:r w:rsidRPr="00F50C65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ndustrije će preduzeti postupke sankcionisanja u skladu sa Zakonom</w:t>
      </w: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03 L/244 o Državnim </w:t>
      </w:r>
      <w:r w:rsidR="002907F9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Robnim </w:t>
      </w: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>R</w:t>
      </w:r>
      <w:r w:rsidR="002907F9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ezervama</w:t>
      </w:r>
      <w:r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i drugim važećim Zakonima</w:t>
      </w:r>
      <w:r w:rsidR="00DB5C45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.</w:t>
      </w:r>
    </w:p>
    <w:p w:rsidR="0080393F" w:rsidRDefault="0080393F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Pr="003C27DB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0393F" w:rsidRPr="003C27DB" w:rsidRDefault="00F50C65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Kriterijumi ocenjivanja</w:t>
      </w:r>
      <w:r w:rsidR="0080393F"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</w:p>
    <w:p w:rsidR="0080393F" w:rsidRPr="003C27DB" w:rsidRDefault="0080393F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393F" w:rsidRPr="003C27DB" w:rsidRDefault="00D45BC8" w:rsidP="00F50C65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Ni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>ži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ji procenat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C2C9B">
        <w:rPr>
          <w:rFonts w:ascii="Times New Roman" w:eastAsia="Calibri" w:hAnsi="Times New Roman" w:cs="Times New Roman"/>
          <w:sz w:val="24"/>
          <w:szCs w:val="24"/>
          <w:lang w:val="sq-AL"/>
        </w:rPr>
        <w:t>koriscenja agro</w:t>
      </w:r>
      <w:r w:rsidR="00ED5FEE">
        <w:rPr>
          <w:rFonts w:ascii="Times New Roman" w:eastAsia="Calibri" w:hAnsi="Times New Roman" w:cs="Times New Roman"/>
          <w:sz w:val="24"/>
          <w:szCs w:val="24"/>
          <w:lang w:val="sq-AL"/>
        </w:rPr>
        <w:t>-</w:t>
      </w:r>
      <w:r w:rsidR="00BC2C9B">
        <w:rPr>
          <w:rFonts w:ascii="Times New Roman" w:eastAsia="Calibri" w:hAnsi="Times New Roman" w:cs="Times New Roman"/>
          <w:sz w:val="24"/>
          <w:szCs w:val="24"/>
          <w:lang w:val="sq-AL"/>
        </w:rPr>
        <w:t>prehrambenih produkta skladistene tokom godine.</w:t>
      </w:r>
    </w:p>
    <w:p w:rsidR="0080393F" w:rsidRPr="003C27DB" w:rsidRDefault="0080393F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CB192A" w:rsidRPr="003C27DB" w:rsidRDefault="00CB192A" w:rsidP="00AF3A2F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0393F" w:rsidRPr="003C27DB" w:rsidRDefault="00F50C65" w:rsidP="00AF3A2F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50C65">
        <w:rPr>
          <w:rFonts w:ascii="Times New Roman" w:eastAsia="Calibri" w:hAnsi="Times New Roman" w:cs="Times New Roman"/>
          <w:b/>
          <w:sz w:val="24"/>
          <w:szCs w:val="24"/>
          <w:lang w:val="sq-AL"/>
        </w:rPr>
        <w:t>Trajanje ugovora</w:t>
      </w:r>
      <w:r w:rsidR="0080393F"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</w:p>
    <w:p w:rsidR="0080393F" w:rsidRPr="003C27DB" w:rsidRDefault="0080393F" w:rsidP="00AF3A2F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393F" w:rsidRPr="00BC2C9B" w:rsidRDefault="00F50C65" w:rsidP="00F50C65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b/>
          <w:color w:val="FF0000"/>
          <w:sz w:val="24"/>
          <w:szCs w:val="24"/>
          <w:lang w:val="sq-AL"/>
        </w:rPr>
      </w:pPr>
      <w:r w:rsidRPr="00BC2C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Ovaj ugovor važi 5 godina sa mogućnošću produženja</w:t>
      </w:r>
      <w:r w:rsidR="00143EB2" w:rsidRPr="00BC2C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80393F" w:rsidRPr="003C27DB" w:rsidRDefault="0080393F" w:rsidP="00AF3A2F">
      <w:pPr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DB17AB" w:rsidP="00AF3A2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F50C65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50C65">
        <w:rPr>
          <w:rFonts w:ascii="Times New Roman" w:hAnsi="Times New Roman" w:cs="Times New Roman"/>
          <w:b/>
          <w:sz w:val="24"/>
          <w:szCs w:val="24"/>
          <w:lang w:val="sq-AL"/>
        </w:rPr>
        <w:t>Dodatne Informacije</w:t>
      </w:r>
      <w:r w:rsidR="008836C8" w:rsidRPr="003C27D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8836C8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A503C" w:rsidRPr="003C27DB" w:rsidRDefault="007A503C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D5FEE" w:rsidRDefault="00B4023B" w:rsidP="00ED5FE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Ministarstvo Trgovine i I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>ndustrije nema obavezu da nadoknadi skladištenje robe i da nadokn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adi ostale troškove. Na osnovu O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dluke Vlade Republike Kosovo (odluka br. 12/89 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lastRenderedPageBreak/>
        <w:t>od 29.08.20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12), z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a skladištenje, čuvanje i obnavljanje 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-prehrambenih proizvoda, kao nadoknada smatra se pravo na 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korišćenje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 30% količine rezervne robe uskladištene za sopstvene potrebe tokom sledeće godine sa obavezom da se celokupan iznos nadoknadi do 31. decembra svake godine</w:t>
      </w:r>
      <w:r w:rsidR="00D628A6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D5FEE" w:rsidRDefault="00ED5FEE" w:rsidP="00ED5F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ED5FEE" w:rsidRDefault="00F50C65" w:rsidP="00ED5FE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D5FEE">
        <w:rPr>
          <w:rFonts w:ascii="Times New Roman" w:hAnsi="Times New Roman" w:cs="Times New Roman"/>
          <w:sz w:val="24"/>
          <w:szCs w:val="24"/>
          <w:lang w:val="sq-AL"/>
        </w:rPr>
        <w:t>Svi Ekonomski Operateri zainteresovani za nadmetanje mogu putem e-</w:t>
      </w:r>
      <w:r w:rsidR="00E3741F" w:rsidRPr="00ED5FEE">
        <w:rPr>
          <w:rFonts w:ascii="Times New Roman" w:hAnsi="Times New Roman" w:cs="Times New Roman"/>
          <w:sz w:val="24"/>
          <w:szCs w:val="24"/>
          <w:lang w:val="sq-AL"/>
        </w:rPr>
        <w:t xml:space="preserve">mail </w:t>
      </w:r>
      <w:r w:rsidRPr="00ED5FEE">
        <w:rPr>
          <w:rFonts w:ascii="Times New Roman" w:hAnsi="Times New Roman" w:cs="Times New Roman"/>
          <w:sz w:val="24"/>
          <w:szCs w:val="24"/>
          <w:lang w:val="sq-AL"/>
        </w:rPr>
        <w:t xml:space="preserve">adrese zatražiti informacije o listi </w:t>
      </w:r>
      <w:r w:rsidR="00E3741F" w:rsidRPr="00ED5FEE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Pr="00ED5FEE">
        <w:rPr>
          <w:rFonts w:ascii="Times New Roman" w:hAnsi="Times New Roman" w:cs="Times New Roman"/>
          <w:sz w:val="24"/>
          <w:szCs w:val="24"/>
          <w:lang w:val="sq-AL"/>
        </w:rPr>
        <w:t>-prehrambenih proizvoda i njihovoj količini</w:t>
      </w:r>
      <w:r w:rsidR="00ED5FEE" w:rsidRPr="00ED5FEE">
        <w:rPr>
          <w:rFonts w:ascii="Times New Roman" w:hAnsi="Times New Roman" w:cs="Times New Roman"/>
          <w:sz w:val="24"/>
          <w:szCs w:val="24"/>
          <w:lang w:val="sq-AL"/>
        </w:rPr>
        <w:t xml:space="preserve"> adem.krasniqi@rks-gov.net</w:t>
      </w:r>
    </w:p>
    <w:p w:rsidR="008836C8" w:rsidRPr="003C27DB" w:rsidRDefault="008836C8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8836C8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8836C8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393F" w:rsidRPr="003C27DB" w:rsidRDefault="0080393F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E3741F" w:rsidP="00AF3A2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Period apliciranja</w:t>
      </w:r>
      <w:r w:rsidR="008836C8" w:rsidRPr="003C27D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:rsidR="008836C8" w:rsidRPr="003C27DB" w:rsidRDefault="008836C8" w:rsidP="00AF3A2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836C8" w:rsidRDefault="00E3741F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Obaveštenje o javnom pozivu objavljeno je na veb </w:t>
      </w:r>
      <w:r>
        <w:rPr>
          <w:rFonts w:ascii="Times New Roman" w:hAnsi="Times New Roman" w:cs="Times New Roman"/>
          <w:sz w:val="24"/>
          <w:szCs w:val="24"/>
          <w:lang w:val="sq-AL"/>
        </w:rPr>
        <w:t>stranici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Ministarstva </w:t>
      </w:r>
      <w:r>
        <w:rPr>
          <w:rFonts w:ascii="Times New Roman" w:hAnsi="Times New Roman" w:cs="Times New Roman"/>
          <w:sz w:val="24"/>
          <w:szCs w:val="24"/>
          <w:lang w:val="sq-AL"/>
        </w:rPr>
        <w:t>Trgovine i I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ndustrije </w:t>
      </w:r>
      <w:r w:rsidRPr="00B4023B">
        <w:rPr>
          <w:rFonts w:ascii="Times New Roman" w:hAnsi="Times New Roman" w:cs="Times New Roman"/>
          <w:b/>
          <w:sz w:val="24"/>
          <w:szCs w:val="24"/>
          <w:lang w:val="sq-AL"/>
        </w:rPr>
        <w:t>mti.rks-gov.net</w:t>
      </w:r>
      <w:r>
        <w:rPr>
          <w:rFonts w:ascii="Times New Roman" w:hAnsi="Times New Roman" w:cs="Times New Roman"/>
          <w:sz w:val="24"/>
          <w:szCs w:val="24"/>
          <w:lang w:val="sq-AL"/>
        </w:rPr>
        <w:t>. Subjekti koji žele aplicirati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putem javnog poziva moraju izraziti svoj interes podnošenjem sve dokumentacije arhivskom uredu Ministarstva u fizičkom ob</w:t>
      </w:r>
      <w:r>
        <w:rPr>
          <w:rFonts w:ascii="Times New Roman" w:hAnsi="Times New Roman" w:cs="Times New Roman"/>
          <w:sz w:val="24"/>
          <w:szCs w:val="24"/>
          <w:lang w:val="sq-AL"/>
        </w:rPr>
        <w:t>liku i na CD-u, u Ministarstvu Trgovine i Industrije, Ul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>. Muhare</w:t>
      </w:r>
      <w:r w:rsidR="00B4023B">
        <w:rPr>
          <w:rFonts w:ascii="Times New Roman" w:hAnsi="Times New Roman" w:cs="Times New Roman"/>
          <w:sz w:val="24"/>
          <w:szCs w:val="24"/>
          <w:lang w:val="sq-AL"/>
        </w:rPr>
        <w:t>m Fejza, Bolnićko N</w:t>
      </w:r>
      <w:r>
        <w:rPr>
          <w:rFonts w:ascii="Times New Roman" w:hAnsi="Times New Roman" w:cs="Times New Roman"/>
          <w:sz w:val="24"/>
          <w:szCs w:val="24"/>
          <w:lang w:val="sq-AL"/>
        </w:rPr>
        <w:t>aselje, b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>b.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Priština, 10000, Republika Kosovo</w:t>
      </w:r>
      <w:r w:rsidR="008836C8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3741F" w:rsidRPr="003C27DB" w:rsidRDefault="00E3741F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E3741F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1F">
        <w:rPr>
          <w:rFonts w:ascii="Times New Roman" w:hAnsi="Times New Roman" w:cs="Times New Roman"/>
          <w:sz w:val="24"/>
          <w:szCs w:val="24"/>
          <w:lang w:val="sq-AL"/>
        </w:rPr>
        <w:t>Rok za prijavu interesa je do</w:t>
      </w:r>
      <w:r w:rsidR="00ED5FEE">
        <w:rPr>
          <w:rFonts w:ascii="Times New Roman" w:hAnsi="Times New Roman" w:cs="Times New Roman"/>
          <w:sz w:val="24"/>
          <w:szCs w:val="24"/>
          <w:lang w:val="sq-AL"/>
        </w:rPr>
        <w:t xml:space="preserve"> 2</w:t>
      </w:r>
      <w:r w:rsidR="00702A81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ED5FEE">
        <w:rPr>
          <w:rFonts w:ascii="Times New Roman" w:hAnsi="Times New Roman" w:cs="Times New Roman"/>
          <w:sz w:val="24"/>
          <w:szCs w:val="24"/>
          <w:lang w:val="sq-AL"/>
        </w:rPr>
        <w:t>.03.2021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u 16:00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ćasova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, a prijave nakon ovog </w:t>
      </w:r>
      <w:r w:rsidR="001B25EB">
        <w:rPr>
          <w:rFonts w:ascii="Times New Roman" w:hAnsi="Times New Roman" w:cs="Times New Roman"/>
          <w:sz w:val="24"/>
          <w:szCs w:val="24"/>
          <w:lang w:val="sq-AL"/>
        </w:rPr>
        <w:t>datuma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ne prihvata Arhivska kancelarija Ministarstva</w:t>
      </w:r>
      <w:r w:rsidR="008836C8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836C8" w:rsidRPr="003C27DB" w:rsidRDefault="008836C8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br/>
      </w:r>
      <w:r w:rsidR="00E3741F" w:rsidRPr="00E3741F">
        <w:rPr>
          <w:rFonts w:ascii="Times New Roman" w:hAnsi="Times New Roman" w:cs="Times New Roman"/>
          <w:sz w:val="24"/>
          <w:szCs w:val="24"/>
          <w:lang w:val="sq-AL"/>
        </w:rPr>
        <w:t>Dodatne informacije i pojašnjenja mogu se dobiti putem e-pošte na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ED5F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D5FEE" w:rsidRPr="00ED5FEE">
        <w:rPr>
          <w:rFonts w:ascii="Times New Roman" w:hAnsi="Times New Roman" w:cs="Times New Roman"/>
          <w:sz w:val="24"/>
          <w:szCs w:val="24"/>
          <w:lang w:val="sq-AL"/>
        </w:rPr>
        <w:t>adem.krasniqi@rks-gov.net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503C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3741F" w:rsidRPr="00E3741F">
        <w:rPr>
          <w:rFonts w:ascii="Times New Roman" w:hAnsi="Times New Roman" w:cs="Times New Roman"/>
          <w:sz w:val="24"/>
          <w:szCs w:val="24"/>
          <w:lang w:val="sq-AL"/>
        </w:rPr>
        <w:t>najkasnije pet (5) dana pre zatvaranja javnog poziva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D742C3" w:rsidRPr="003C27DB" w:rsidRDefault="00D742C3" w:rsidP="00AF3A2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02A81" w:rsidRPr="003C27DB" w:rsidRDefault="00702A81" w:rsidP="00702A81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q-AL"/>
        </w:rPr>
      </w:pPr>
      <w:bookmarkStart w:id="0" w:name="_GoBack"/>
      <w:bookmarkEnd w:id="0"/>
    </w:p>
    <w:sectPr w:rsidR="00702A81" w:rsidRPr="003C27DB" w:rsidSect="00B6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09" w:rsidRDefault="00976309" w:rsidP="00D143ED">
      <w:r>
        <w:separator/>
      </w:r>
    </w:p>
  </w:endnote>
  <w:endnote w:type="continuationSeparator" w:id="0">
    <w:p w:rsidR="00976309" w:rsidRDefault="00976309" w:rsidP="00D1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09" w:rsidRDefault="00976309" w:rsidP="00D143ED">
      <w:r>
        <w:separator/>
      </w:r>
    </w:p>
  </w:footnote>
  <w:footnote w:type="continuationSeparator" w:id="0">
    <w:p w:rsidR="00976309" w:rsidRDefault="00976309" w:rsidP="00D1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6A3D"/>
    <w:multiLevelType w:val="hybridMultilevel"/>
    <w:tmpl w:val="D810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8FE"/>
    <w:multiLevelType w:val="hybridMultilevel"/>
    <w:tmpl w:val="5382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52C8"/>
    <w:multiLevelType w:val="hybridMultilevel"/>
    <w:tmpl w:val="D8B2E200"/>
    <w:lvl w:ilvl="0" w:tplc="56E4D1CC">
      <w:start w:val="1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F7DF0"/>
    <w:multiLevelType w:val="hybridMultilevel"/>
    <w:tmpl w:val="544AFDB4"/>
    <w:lvl w:ilvl="0" w:tplc="04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733E"/>
    <w:multiLevelType w:val="hybridMultilevel"/>
    <w:tmpl w:val="8D5EE430"/>
    <w:lvl w:ilvl="0" w:tplc="9E767F3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B15C8B"/>
    <w:multiLevelType w:val="hybridMultilevel"/>
    <w:tmpl w:val="BBA67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3CD5"/>
    <w:multiLevelType w:val="hybridMultilevel"/>
    <w:tmpl w:val="E3525B5E"/>
    <w:lvl w:ilvl="0" w:tplc="B8AC50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C755A"/>
    <w:multiLevelType w:val="hybridMultilevel"/>
    <w:tmpl w:val="9B84A378"/>
    <w:lvl w:ilvl="0" w:tplc="041C000F">
      <w:start w:val="1"/>
      <w:numFmt w:val="decimal"/>
      <w:lvlText w:val="%1."/>
      <w:lvlJc w:val="left"/>
      <w:pPr>
        <w:ind w:left="2325" w:hanging="360"/>
      </w:pPr>
    </w:lvl>
    <w:lvl w:ilvl="1" w:tplc="041C0019" w:tentative="1">
      <w:start w:val="1"/>
      <w:numFmt w:val="lowerLetter"/>
      <w:lvlText w:val="%2."/>
      <w:lvlJc w:val="left"/>
      <w:pPr>
        <w:ind w:left="3045" w:hanging="360"/>
      </w:pPr>
    </w:lvl>
    <w:lvl w:ilvl="2" w:tplc="041C001B" w:tentative="1">
      <w:start w:val="1"/>
      <w:numFmt w:val="lowerRoman"/>
      <w:lvlText w:val="%3."/>
      <w:lvlJc w:val="right"/>
      <w:pPr>
        <w:ind w:left="3765" w:hanging="180"/>
      </w:pPr>
    </w:lvl>
    <w:lvl w:ilvl="3" w:tplc="041C000F" w:tentative="1">
      <w:start w:val="1"/>
      <w:numFmt w:val="decimal"/>
      <w:lvlText w:val="%4."/>
      <w:lvlJc w:val="left"/>
      <w:pPr>
        <w:ind w:left="4485" w:hanging="360"/>
      </w:pPr>
    </w:lvl>
    <w:lvl w:ilvl="4" w:tplc="041C0019" w:tentative="1">
      <w:start w:val="1"/>
      <w:numFmt w:val="lowerLetter"/>
      <w:lvlText w:val="%5."/>
      <w:lvlJc w:val="left"/>
      <w:pPr>
        <w:ind w:left="5205" w:hanging="360"/>
      </w:pPr>
    </w:lvl>
    <w:lvl w:ilvl="5" w:tplc="041C001B" w:tentative="1">
      <w:start w:val="1"/>
      <w:numFmt w:val="lowerRoman"/>
      <w:lvlText w:val="%6."/>
      <w:lvlJc w:val="right"/>
      <w:pPr>
        <w:ind w:left="5925" w:hanging="180"/>
      </w:pPr>
    </w:lvl>
    <w:lvl w:ilvl="6" w:tplc="041C000F" w:tentative="1">
      <w:start w:val="1"/>
      <w:numFmt w:val="decimal"/>
      <w:lvlText w:val="%7."/>
      <w:lvlJc w:val="left"/>
      <w:pPr>
        <w:ind w:left="6645" w:hanging="360"/>
      </w:pPr>
    </w:lvl>
    <w:lvl w:ilvl="7" w:tplc="041C0019" w:tentative="1">
      <w:start w:val="1"/>
      <w:numFmt w:val="lowerLetter"/>
      <w:lvlText w:val="%8."/>
      <w:lvlJc w:val="left"/>
      <w:pPr>
        <w:ind w:left="7365" w:hanging="360"/>
      </w:pPr>
    </w:lvl>
    <w:lvl w:ilvl="8" w:tplc="041C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8" w15:restartNumberingAfterBreak="0">
    <w:nsid w:val="37987B25"/>
    <w:multiLevelType w:val="hybridMultilevel"/>
    <w:tmpl w:val="EE1A19EA"/>
    <w:lvl w:ilvl="0" w:tplc="93686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A6740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D13AC9"/>
    <w:multiLevelType w:val="hybridMultilevel"/>
    <w:tmpl w:val="11AE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87869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93496F"/>
    <w:multiLevelType w:val="hybridMultilevel"/>
    <w:tmpl w:val="6F7C5CDA"/>
    <w:lvl w:ilvl="0" w:tplc="01C2C70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056BC9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91A15"/>
    <w:multiLevelType w:val="hybridMultilevel"/>
    <w:tmpl w:val="B69061C0"/>
    <w:lvl w:ilvl="0" w:tplc="53E4B7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1B3658F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BA6D39"/>
    <w:multiLevelType w:val="multilevel"/>
    <w:tmpl w:val="BF22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6C7658"/>
    <w:multiLevelType w:val="hybridMultilevel"/>
    <w:tmpl w:val="4FAAB122"/>
    <w:lvl w:ilvl="0" w:tplc="C2DE3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03084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E251F3"/>
    <w:multiLevelType w:val="hybridMultilevel"/>
    <w:tmpl w:val="7F1E28C8"/>
    <w:lvl w:ilvl="0" w:tplc="D286069A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1346C0"/>
    <w:multiLevelType w:val="hybridMultilevel"/>
    <w:tmpl w:val="F68C0654"/>
    <w:lvl w:ilvl="0" w:tplc="9FC825BE">
      <w:start w:val="1"/>
      <w:numFmt w:val="decimal"/>
      <w:lvlText w:val="%1."/>
      <w:lvlJc w:val="left"/>
      <w:pPr>
        <w:ind w:left="1605" w:hanging="360"/>
      </w:pPr>
      <w:rPr>
        <w:rFonts w:ascii="Calibri" w:hAnsi="Calibri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E1C09"/>
    <w:multiLevelType w:val="hybridMultilevel"/>
    <w:tmpl w:val="7A38179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567D0"/>
    <w:multiLevelType w:val="hybridMultilevel"/>
    <w:tmpl w:val="451A5912"/>
    <w:lvl w:ilvl="0" w:tplc="D256C07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9FC825BE">
      <w:start w:val="1"/>
      <w:numFmt w:val="decimal"/>
      <w:lvlText w:val="%2."/>
      <w:lvlJc w:val="left"/>
      <w:pPr>
        <w:ind w:left="540" w:hanging="36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 w15:restartNumberingAfterBreak="0">
    <w:nsid w:val="7E630236"/>
    <w:multiLevelType w:val="hybridMultilevel"/>
    <w:tmpl w:val="CAD01A58"/>
    <w:lvl w:ilvl="0" w:tplc="1F02F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77575"/>
    <w:multiLevelType w:val="hybridMultilevel"/>
    <w:tmpl w:val="982411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18"/>
  </w:num>
  <w:num w:numId="9">
    <w:abstractNumId w:val="2"/>
  </w:num>
  <w:num w:numId="10">
    <w:abstractNumId w:val="20"/>
  </w:num>
  <w:num w:numId="11">
    <w:abstractNumId w:val="4"/>
  </w:num>
  <w:num w:numId="12">
    <w:abstractNumId w:val="25"/>
  </w:num>
  <w:num w:numId="13">
    <w:abstractNumId w:val="24"/>
  </w:num>
  <w:num w:numId="14">
    <w:abstractNumId w:val="14"/>
  </w:num>
  <w:num w:numId="15">
    <w:abstractNumId w:val="9"/>
  </w:num>
  <w:num w:numId="16">
    <w:abstractNumId w:val="16"/>
  </w:num>
  <w:num w:numId="17">
    <w:abstractNumId w:val="19"/>
  </w:num>
  <w:num w:numId="18">
    <w:abstractNumId w:val="5"/>
  </w:num>
  <w:num w:numId="19">
    <w:abstractNumId w:val="13"/>
  </w:num>
  <w:num w:numId="20">
    <w:abstractNumId w:val="3"/>
  </w:num>
  <w:num w:numId="21">
    <w:abstractNumId w:val="21"/>
  </w:num>
  <w:num w:numId="22">
    <w:abstractNumId w:val="7"/>
  </w:num>
  <w:num w:numId="23">
    <w:abstractNumId w:val="22"/>
  </w:num>
  <w:num w:numId="24">
    <w:abstractNumId w:val="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C7"/>
    <w:rsid w:val="00003BC5"/>
    <w:rsid w:val="00004E61"/>
    <w:rsid w:val="00006871"/>
    <w:rsid w:val="00035D3A"/>
    <w:rsid w:val="00040CA0"/>
    <w:rsid w:val="0007081A"/>
    <w:rsid w:val="00072F82"/>
    <w:rsid w:val="000741CD"/>
    <w:rsid w:val="00075CB2"/>
    <w:rsid w:val="00077BD1"/>
    <w:rsid w:val="0008483A"/>
    <w:rsid w:val="000A1E79"/>
    <w:rsid w:val="000A6685"/>
    <w:rsid w:val="000C112A"/>
    <w:rsid w:val="000C4368"/>
    <w:rsid w:val="000D0822"/>
    <w:rsid w:val="000D19A3"/>
    <w:rsid w:val="000D5C86"/>
    <w:rsid w:val="000E4755"/>
    <w:rsid w:val="000E6E79"/>
    <w:rsid w:val="000F2424"/>
    <w:rsid w:val="000F3BF7"/>
    <w:rsid w:val="00101CFE"/>
    <w:rsid w:val="0011643D"/>
    <w:rsid w:val="0011656A"/>
    <w:rsid w:val="00116E53"/>
    <w:rsid w:val="00117CDF"/>
    <w:rsid w:val="00117EB2"/>
    <w:rsid w:val="00125E91"/>
    <w:rsid w:val="0013312B"/>
    <w:rsid w:val="00135DC1"/>
    <w:rsid w:val="00140E5F"/>
    <w:rsid w:val="00142D6C"/>
    <w:rsid w:val="00143EB2"/>
    <w:rsid w:val="00146B5E"/>
    <w:rsid w:val="00151B1F"/>
    <w:rsid w:val="00160706"/>
    <w:rsid w:val="00160DC0"/>
    <w:rsid w:val="001611AF"/>
    <w:rsid w:val="00166446"/>
    <w:rsid w:val="0017294F"/>
    <w:rsid w:val="00173911"/>
    <w:rsid w:val="00175D73"/>
    <w:rsid w:val="00176330"/>
    <w:rsid w:val="00182300"/>
    <w:rsid w:val="00185139"/>
    <w:rsid w:val="0018740E"/>
    <w:rsid w:val="00192EE8"/>
    <w:rsid w:val="001A2D3B"/>
    <w:rsid w:val="001A3A7E"/>
    <w:rsid w:val="001A5187"/>
    <w:rsid w:val="001A6054"/>
    <w:rsid w:val="001B1107"/>
    <w:rsid w:val="001B25EB"/>
    <w:rsid w:val="001B30AB"/>
    <w:rsid w:val="001B4D3F"/>
    <w:rsid w:val="001C3322"/>
    <w:rsid w:val="001C5929"/>
    <w:rsid w:val="001C6471"/>
    <w:rsid w:val="001D5776"/>
    <w:rsid w:val="001E181E"/>
    <w:rsid w:val="001E2201"/>
    <w:rsid w:val="001F0DD0"/>
    <w:rsid w:val="001F2152"/>
    <w:rsid w:val="001F5A6B"/>
    <w:rsid w:val="001F707F"/>
    <w:rsid w:val="00200AA4"/>
    <w:rsid w:val="00202A76"/>
    <w:rsid w:val="00210D9D"/>
    <w:rsid w:val="00210F12"/>
    <w:rsid w:val="00217F03"/>
    <w:rsid w:val="00222356"/>
    <w:rsid w:val="00222DC4"/>
    <w:rsid w:val="002231E6"/>
    <w:rsid w:val="00227D82"/>
    <w:rsid w:val="002315F5"/>
    <w:rsid w:val="00244DA7"/>
    <w:rsid w:val="00247466"/>
    <w:rsid w:val="0025166D"/>
    <w:rsid w:val="0025544F"/>
    <w:rsid w:val="0025758B"/>
    <w:rsid w:val="00257D9E"/>
    <w:rsid w:val="00262B6E"/>
    <w:rsid w:val="00265023"/>
    <w:rsid w:val="00273296"/>
    <w:rsid w:val="00277AD3"/>
    <w:rsid w:val="00282822"/>
    <w:rsid w:val="00284001"/>
    <w:rsid w:val="002906C1"/>
    <w:rsid w:val="002907F9"/>
    <w:rsid w:val="00291B0C"/>
    <w:rsid w:val="00292A45"/>
    <w:rsid w:val="00295CB0"/>
    <w:rsid w:val="00296A5B"/>
    <w:rsid w:val="00297DF9"/>
    <w:rsid w:val="002A0F91"/>
    <w:rsid w:val="002A1A07"/>
    <w:rsid w:val="002A4D71"/>
    <w:rsid w:val="002A6C23"/>
    <w:rsid w:val="002B0FAB"/>
    <w:rsid w:val="002B4438"/>
    <w:rsid w:val="002B7EA2"/>
    <w:rsid w:val="002C2C5E"/>
    <w:rsid w:val="002C45DE"/>
    <w:rsid w:val="002C526E"/>
    <w:rsid w:val="002C6AE4"/>
    <w:rsid w:val="002C7F12"/>
    <w:rsid w:val="002D36BB"/>
    <w:rsid w:val="002E1A93"/>
    <w:rsid w:val="003114E6"/>
    <w:rsid w:val="00313647"/>
    <w:rsid w:val="003137AD"/>
    <w:rsid w:val="003145B1"/>
    <w:rsid w:val="003200A3"/>
    <w:rsid w:val="00327EC5"/>
    <w:rsid w:val="00332526"/>
    <w:rsid w:val="0033362C"/>
    <w:rsid w:val="00335566"/>
    <w:rsid w:val="003476C2"/>
    <w:rsid w:val="00352C09"/>
    <w:rsid w:val="00354442"/>
    <w:rsid w:val="00354ADE"/>
    <w:rsid w:val="00357E96"/>
    <w:rsid w:val="00361CD2"/>
    <w:rsid w:val="00363725"/>
    <w:rsid w:val="00372A2E"/>
    <w:rsid w:val="003731AF"/>
    <w:rsid w:val="00374EF0"/>
    <w:rsid w:val="003861C5"/>
    <w:rsid w:val="003918F4"/>
    <w:rsid w:val="00391E25"/>
    <w:rsid w:val="003959EA"/>
    <w:rsid w:val="003A615D"/>
    <w:rsid w:val="003A692A"/>
    <w:rsid w:val="003B092E"/>
    <w:rsid w:val="003B12A0"/>
    <w:rsid w:val="003B145D"/>
    <w:rsid w:val="003B3FA9"/>
    <w:rsid w:val="003C26FF"/>
    <w:rsid w:val="003C27DB"/>
    <w:rsid w:val="003D2BEE"/>
    <w:rsid w:val="003D3692"/>
    <w:rsid w:val="003D5296"/>
    <w:rsid w:val="003D61DD"/>
    <w:rsid w:val="003D6D12"/>
    <w:rsid w:val="003E167C"/>
    <w:rsid w:val="003E350C"/>
    <w:rsid w:val="003E7446"/>
    <w:rsid w:val="003F19B2"/>
    <w:rsid w:val="003F3E54"/>
    <w:rsid w:val="003F7C77"/>
    <w:rsid w:val="004008A2"/>
    <w:rsid w:val="00401C2D"/>
    <w:rsid w:val="00404BE4"/>
    <w:rsid w:val="0040532A"/>
    <w:rsid w:val="00407175"/>
    <w:rsid w:val="004135EB"/>
    <w:rsid w:val="0041468A"/>
    <w:rsid w:val="004150DF"/>
    <w:rsid w:val="0041775A"/>
    <w:rsid w:val="004204AB"/>
    <w:rsid w:val="0042156B"/>
    <w:rsid w:val="0042275A"/>
    <w:rsid w:val="00422C4B"/>
    <w:rsid w:val="004254C0"/>
    <w:rsid w:val="00430727"/>
    <w:rsid w:val="0043161E"/>
    <w:rsid w:val="00433C17"/>
    <w:rsid w:val="004421E2"/>
    <w:rsid w:val="00444C2B"/>
    <w:rsid w:val="00446377"/>
    <w:rsid w:val="004470F6"/>
    <w:rsid w:val="00447F21"/>
    <w:rsid w:val="0045167D"/>
    <w:rsid w:val="00452551"/>
    <w:rsid w:val="004527D3"/>
    <w:rsid w:val="0045618E"/>
    <w:rsid w:val="00466C84"/>
    <w:rsid w:val="00467D38"/>
    <w:rsid w:val="00471705"/>
    <w:rsid w:val="004809E7"/>
    <w:rsid w:val="00487815"/>
    <w:rsid w:val="00487D5F"/>
    <w:rsid w:val="00491423"/>
    <w:rsid w:val="00492749"/>
    <w:rsid w:val="004A368A"/>
    <w:rsid w:val="004A6992"/>
    <w:rsid w:val="004A69A7"/>
    <w:rsid w:val="004B0402"/>
    <w:rsid w:val="004C332B"/>
    <w:rsid w:val="004C5418"/>
    <w:rsid w:val="004C79D0"/>
    <w:rsid w:val="004D3684"/>
    <w:rsid w:val="004D4379"/>
    <w:rsid w:val="004D6403"/>
    <w:rsid w:val="004D6B0B"/>
    <w:rsid w:val="004D7483"/>
    <w:rsid w:val="004D7B57"/>
    <w:rsid w:val="004E1DA1"/>
    <w:rsid w:val="004E2442"/>
    <w:rsid w:val="004E4361"/>
    <w:rsid w:val="004E7A41"/>
    <w:rsid w:val="004E7A96"/>
    <w:rsid w:val="004F1B1A"/>
    <w:rsid w:val="004F225D"/>
    <w:rsid w:val="004F3062"/>
    <w:rsid w:val="004F38BF"/>
    <w:rsid w:val="0050384C"/>
    <w:rsid w:val="005077D5"/>
    <w:rsid w:val="0051573F"/>
    <w:rsid w:val="00516D68"/>
    <w:rsid w:val="005205A6"/>
    <w:rsid w:val="00520948"/>
    <w:rsid w:val="00522D35"/>
    <w:rsid w:val="00523095"/>
    <w:rsid w:val="0052762E"/>
    <w:rsid w:val="005302DC"/>
    <w:rsid w:val="0053543B"/>
    <w:rsid w:val="00537042"/>
    <w:rsid w:val="00537399"/>
    <w:rsid w:val="005374A0"/>
    <w:rsid w:val="0054133C"/>
    <w:rsid w:val="00542CD2"/>
    <w:rsid w:val="00546D9E"/>
    <w:rsid w:val="00555315"/>
    <w:rsid w:val="0055559E"/>
    <w:rsid w:val="00555B5E"/>
    <w:rsid w:val="00564635"/>
    <w:rsid w:val="00564D2E"/>
    <w:rsid w:val="00566B76"/>
    <w:rsid w:val="00575277"/>
    <w:rsid w:val="00582C64"/>
    <w:rsid w:val="00584F7D"/>
    <w:rsid w:val="005942B5"/>
    <w:rsid w:val="0059434B"/>
    <w:rsid w:val="005975E0"/>
    <w:rsid w:val="005A074C"/>
    <w:rsid w:val="005A150F"/>
    <w:rsid w:val="005A728E"/>
    <w:rsid w:val="005B44F9"/>
    <w:rsid w:val="005B4A47"/>
    <w:rsid w:val="005C0ECB"/>
    <w:rsid w:val="005C1BB4"/>
    <w:rsid w:val="005C6A70"/>
    <w:rsid w:val="005D419E"/>
    <w:rsid w:val="005D7B79"/>
    <w:rsid w:val="005E2FAF"/>
    <w:rsid w:val="005E34EB"/>
    <w:rsid w:val="005E4C33"/>
    <w:rsid w:val="005E7FB2"/>
    <w:rsid w:val="005F05D9"/>
    <w:rsid w:val="005F4868"/>
    <w:rsid w:val="006002BF"/>
    <w:rsid w:val="00605327"/>
    <w:rsid w:val="00605F63"/>
    <w:rsid w:val="006063D0"/>
    <w:rsid w:val="00614200"/>
    <w:rsid w:val="00614D0B"/>
    <w:rsid w:val="00615A79"/>
    <w:rsid w:val="00617514"/>
    <w:rsid w:val="00622AAB"/>
    <w:rsid w:val="0062390A"/>
    <w:rsid w:val="00626D8B"/>
    <w:rsid w:val="00626DF1"/>
    <w:rsid w:val="00630381"/>
    <w:rsid w:val="00630A5E"/>
    <w:rsid w:val="00632800"/>
    <w:rsid w:val="00633F62"/>
    <w:rsid w:val="00634E3E"/>
    <w:rsid w:val="00634FE0"/>
    <w:rsid w:val="00640540"/>
    <w:rsid w:val="00642A61"/>
    <w:rsid w:val="00644B76"/>
    <w:rsid w:val="00647006"/>
    <w:rsid w:val="00647C33"/>
    <w:rsid w:val="00656964"/>
    <w:rsid w:val="00656A72"/>
    <w:rsid w:val="00660E4B"/>
    <w:rsid w:val="00661DEF"/>
    <w:rsid w:val="006662E4"/>
    <w:rsid w:val="0067189A"/>
    <w:rsid w:val="00671C4C"/>
    <w:rsid w:val="006737C9"/>
    <w:rsid w:val="006737D4"/>
    <w:rsid w:val="00673D8A"/>
    <w:rsid w:val="00675DDE"/>
    <w:rsid w:val="00681866"/>
    <w:rsid w:val="00683DC8"/>
    <w:rsid w:val="00684F35"/>
    <w:rsid w:val="00685B89"/>
    <w:rsid w:val="00693C9B"/>
    <w:rsid w:val="0069635D"/>
    <w:rsid w:val="006A31CA"/>
    <w:rsid w:val="006A7FD9"/>
    <w:rsid w:val="006C0100"/>
    <w:rsid w:val="006C0617"/>
    <w:rsid w:val="006C0ED5"/>
    <w:rsid w:val="006C26CF"/>
    <w:rsid w:val="006C3F2B"/>
    <w:rsid w:val="006C441B"/>
    <w:rsid w:val="006C65A5"/>
    <w:rsid w:val="006D2040"/>
    <w:rsid w:val="006D358A"/>
    <w:rsid w:val="006D6B37"/>
    <w:rsid w:val="006E076D"/>
    <w:rsid w:val="006E45A4"/>
    <w:rsid w:val="006E54AA"/>
    <w:rsid w:val="006F726F"/>
    <w:rsid w:val="00701499"/>
    <w:rsid w:val="00702A81"/>
    <w:rsid w:val="00702B83"/>
    <w:rsid w:val="007149FA"/>
    <w:rsid w:val="00727867"/>
    <w:rsid w:val="007311AF"/>
    <w:rsid w:val="007312C9"/>
    <w:rsid w:val="00733A0B"/>
    <w:rsid w:val="007360ED"/>
    <w:rsid w:val="00741862"/>
    <w:rsid w:val="00743521"/>
    <w:rsid w:val="00753B43"/>
    <w:rsid w:val="007543A6"/>
    <w:rsid w:val="00765120"/>
    <w:rsid w:val="007757F8"/>
    <w:rsid w:val="007811B1"/>
    <w:rsid w:val="007838FC"/>
    <w:rsid w:val="00786157"/>
    <w:rsid w:val="00791A30"/>
    <w:rsid w:val="007922BD"/>
    <w:rsid w:val="00797829"/>
    <w:rsid w:val="007A3146"/>
    <w:rsid w:val="007A503C"/>
    <w:rsid w:val="007A663E"/>
    <w:rsid w:val="007A7B07"/>
    <w:rsid w:val="007B0560"/>
    <w:rsid w:val="007B31DF"/>
    <w:rsid w:val="007B7E78"/>
    <w:rsid w:val="007B7F0D"/>
    <w:rsid w:val="007C26A9"/>
    <w:rsid w:val="007C41C1"/>
    <w:rsid w:val="007C4ACA"/>
    <w:rsid w:val="007C5FAF"/>
    <w:rsid w:val="007D3BF4"/>
    <w:rsid w:val="007D42D9"/>
    <w:rsid w:val="007D5ECC"/>
    <w:rsid w:val="007E11BE"/>
    <w:rsid w:val="007E15DE"/>
    <w:rsid w:val="007E2719"/>
    <w:rsid w:val="007E2FD8"/>
    <w:rsid w:val="007E5D99"/>
    <w:rsid w:val="007E7797"/>
    <w:rsid w:val="007E7DB9"/>
    <w:rsid w:val="007F417F"/>
    <w:rsid w:val="007F4BE9"/>
    <w:rsid w:val="007F6FF9"/>
    <w:rsid w:val="008000B4"/>
    <w:rsid w:val="008003B8"/>
    <w:rsid w:val="008028CB"/>
    <w:rsid w:val="0080393F"/>
    <w:rsid w:val="0080526C"/>
    <w:rsid w:val="00805710"/>
    <w:rsid w:val="00810204"/>
    <w:rsid w:val="00811183"/>
    <w:rsid w:val="008147C5"/>
    <w:rsid w:val="00815292"/>
    <w:rsid w:val="00817442"/>
    <w:rsid w:val="00820541"/>
    <w:rsid w:val="00822101"/>
    <w:rsid w:val="00823F4C"/>
    <w:rsid w:val="008266BC"/>
    <w:rsid w:val="00826FC2"/>
    <w:rsid w:val="00833176"/>
    <w:rsid w:val="00834E2D"/>
    <w:rsid w:val="008364E6"/>
    <w:rsid w:val="0084129A"/>
    <w:rsid w:val="00844574"/>
    <w:rsid w:val="00850BE0"/>
    <w:rsid w:val="00853E93"/>
    <w:rsid w:val="00855ED2"/>
    <w:rsid w:val="008561F3"/>
    <w:rsid w:val="00860A98"/>
    <w:rsid w:val="008620C0"/>
    <w:rsid w:val="00865ED0"/>
    <w:rsid w:val="0086697A"/>
    <w:rsid w:val="00867309"/>
    <w:rsid w:val="00867FAC"/>
    <w:rsid w:val="00875ED3"/>
    <w:rsid w:val="00876599"/>
    <w:rsid w:val="008835D6"/>
    <w:rsid w:val="008836C8"/>
    <w:rsid w:val="00887AE6"/>
    <w:rsid w:val="008900A3"/>
    <w:rsid w:val="00893403"/>
    <w:rsid w:val="0089523B"/>
    <w:rsid w:val="00896460"/>
    <w:rsid w:val="008A017D"/>
    <w:rsid w:val="008A38F4"/>
    <w:rsid w:val="008A4993"/>
    <w:rsid w:val="008A5601"/>
    <w:rsid w:val="008A7984"/>
    <w:rsid w:val="008B0BAF"/>
    <w:rsid w:val="008B1433"/>
    <w:rsid w:val="008C2CFD"/>
    <w:rsid w:val="008C3D0C"/>
    <w:rsid w:val="008C4D7D"/>
    <w:rsid w:val="008C61F6"/>
    <w:rsid w:val="008C69BD"/>
    <w:rsid w:val="008D7DAF"/>
    <w:rsid w:val="008E4BAC"/>
    <w:rsid w:val="008E7578"/>
    <w:rsid w:val="008E79D1"/>
    <w:rsid w:val="008F3436"/>
    <w:rsid w:val="008F7A27"/>
    <w:rsid w:val="008F7FBB"/>
    <w:rsid w:val="00910714"/>
    <w:rsid w:val="00910C18"/>
    <w:rsid w:val="009112EB"/>
    <w:rsid w:val="00911B55"/>
    <w:rsid w:val="00916BD8"/>
    <w:rsid w:val="00922F23"/>
    <w:rsid w:val="00923684"/>
    <w:rsid w:val="009465CF"/>
    <w:rsid w:val="0094785E"/>
    <w:rsid w:val="009478FC"/>
    <w:rsid w:val="009521C8"/>
    <w:rsid w:val="0095311E"/>
    <w:rsid w:val="0096530C"/>
    <w:rsid w:val="0096532C"/>
    <w:rsid w:val="00972712"/>
    <w:rsid w:val="00974257"/>
    <w:rsid w:val="00976309"/>
    <w:rsid w:val="009829F0"/>
    <w:rsid w:val="00990DA9"/>
    <w:rsid w:val="00991E07"/>
    <w:rsid w:val="00994C67"/>
    <w:rsid w:val="00994D9A"/>
    <w:rsid w:val="00996451"/>
    <w:rsid w:val="009A437B"/>
    <w:rsid w:val="009A6811"/>
    <w:rsid w:val="009B29F6"/>
    <w:rsid w:val="009B5B94"/>
    <w:rsid w:val="009C1E0D"/>
    <w:rsid w:val="009C542F"/>
    <w:rsid w:val="009C5CA6"/>
    <w:rsid w:val="009D3173"/>
    <w:rsid w:val="009D5E4A"/>
    <w:rsid w:val="009E20C2"/>
    <w:rsid w:val="009E3D43"/>
    <w:rsid w:val="009F60DA"/>
    <w:rsid w:val="00A0045A"/>
    <w:rsid w:val="00A047DC"/>
    <w:rsid w:val="00A06B3D"/>
    <w:rsid w:val="00A0767D"/>
    <w:rsid w:val="00A13611"/>
    <w:rsid w:val="00A14441"/>
    <w:rsid w:val="00A14FFF"/>
    <w:rsid w:val="00A21EF8"/>
    <w:rsid w:val="00A22E7D"/>
    <w:rsid w:val="00A24160"/>
    <w:rsid w:val="00A34EA4"/>
    <w:rsid w:val="00A443E8"/>
    <w:rsid w:val="00A44D14"/>
    <w:rsid w:val="00A459DB"/>
    <w:rsid w:val="00A4661C"/>
    <w:rsid w:val="00A4777E"/>
    <w:rsid w:val="00A52D1C"/>
    <w:rsid w:val="00A53494"/>
    <w:rsid w:val="00A5441D"/>
    <w:rsid w:val="00A575E4"/>
    <w:rsid w:val="00A618A7"/>
    <w:rsid w:val="00A61E5B"/>
    <w:rsid w:val="00A64E6F"/>
    <w:rsid w:val="00A661D0"/>
    <w:rsid w:val="00A73334"/>
    <w:rsid w:val="00A73859"/>
    <w:rsid w:val="00A749A0"/>
    <w:rsid w:val="00A75329"/>
    <w:rsid w:val="00A77D2D"/>
    <w:rsid w:val="00A800DC"/>
    <w:rsid w:val="00A81D80"/>
    <w:rsid w:val="00A874C9"/>
    <w:rsid w:val="00A93591"/>
    <w:rsid w:val="00A975FA"/>
    <w:rsid w:val="00AA440E"/>
    <w:rsid w:val="00AB0B12"/>
    <w:rsid w:val="00AB3572"/>
    <w:rsid w:val="00AC2617"/>
    <w:rsid w:val="00AD260A"/>
    <w:rsid w:val="00AD28C7"/>
    <w:rsid w:val="00AD3547"/>
    <w:rsid w:val="00AD3CB8"/>
    <w:rsid w:val="00AE2E2D"/>
    <w:rsid w:val="00AE5F06"/>
    <w:rsid w:val="00AF11B7"/>
    <w:rsid w:val="00AF361F"/>
    <w:rsid w:val="00AF3A2F"/>
    <w:rsid w:val="00B047A2"/>
    <w:rsid w:val="00B0701D"/>
    <w:rsid w:val="00B17540"/>
    <w:rsid w:val="00B20E0E"/>
    <w:rsid w:val="00B23D93"/>
    <w:rsid w:val="00B23F9F"/>
    <w:rsid w:val="00B24D51"/>
    <w:rsid w:val="00B272A3"/>
    <w:rsid w:val="00B32A83"/>
    <w:rsid w:val="00B33F8F"/>
    <w:rsid w:val="00B346EA"/>
    <w:rsid w:val="00B356E4"/>
    <w:rsid w:val="00B36844"/>
    <w:rsid w:val="00B4023B"/>
    <w:rsid w:val="00B42F5A"/>
    <w:rsid w:val="00B44702"/>
    <w:rsid w:val="00B4687B"/>
    <w:rsid w:val="00B51C94"/>
    <w:rsid w:val="00B52429"/>
    <w:rsid w:val="00B666DE"/>
    <w:rsid w:val="00B677BA"/>
    <w:rsid w:val="00B85B63"/>
    <w:rsid w:val="00B87EBE"/>
    <w:rsid w:val="00B91C5C"/>
    <w:rsid w:val="00B91FE9"/>
    <w:rsid w:val="00B92A15"/>
    <w:rsid w:val="00B970F5"/>
    <w:rsid w:val="00B97E2F"/>
    <w:rsid w:val="00BA2646"/>
    <w:rsid w:val="00BA3A22"/>
    <w:rsid w:val="00BA6481"/>
    <w:rsid w:val="00BB320D"/>
    <w:rsid w:val="00BB3A80"/>
    <w:rsid w:val="00BC0873"/>
    <w:rsid w:val="00BC1D07"/>
    <w:rsid w:val="00BC2C9B"/>
    <w:rsid w:val="00BC5117"/>
    <w:rsid w:val="00BC796A"/>
    <w:rsid w:val="00BD1969"/>
    <w:rsid w:val="00BD1FF4"/>
    <w:rsid w:val="00BD5290"/>
    <w:rsid w:val="00BD6780"/>
    <w:rsid w:val="00BE15D7"/>
    <w:rsid w:val="00BE1E15"/>
    <w:rsid w:val="00BE1EDE"/>
    <w:rsid w:val="00BE4C6A"/>
    <w:rsid w:val="00BF004F"/>
    <w:rsid w:val="00BF48DA"/>
    <w:rsid w:val="00BF70E0"/>
    <w:rsid w:val="00C03107"/>
    <w:rsid w:val="00C03603"/>
    <w:rsid w:val="00C04B14"/>
    <w:rsid w:val="00C1206D"/>
    <w:rsid w:val="00C228D3"/>
    <w:rsid w:val="00C22BE4"/>
    <w:rsid w:val="00C313F2"/>
    <w:rsid w:val="00C4111E"/>
    <w:rsid w:val="00C4248D"/>
    <w:rsid w:val="00C506CD"/>
    <w:rsid w:val="00C55DE0"/>
    <w:rsid w:val="00C561D3"/>
    <w:rsid w:val="00C73E1B"/>
    <w:rsid w:val="00C7608F"/>
    <w:rsid w:val="00C83C45"/>
    <w:rsid w:val="00C84EBE"/>
    <w:rsid w:val="00C8763B"/>
    <w:rsid w:val="00C92E32"/>
    <w:rsid w:val="00C933A1"/>
    <w:rsid w:val="00C935D8"/>
    <w:rsid w:val="00C94693"/>
    <w:rsid w:val="00CB192A"/>
    <w:rsid w:val="00CB2B35"/>
    <w:rsid w:val="00CB34D0"/>
    <w:rsid w:val="00CB3FBF"/>
    <w:rsid w:val="00CB5430"/>
    <w:rsid w:val="00CB5725"/>
    <w:rsid w:val="00CB5753"/>
    <w:rsid w:val="00CB5FE0"/>
    <w:rsid w:val="00CB61BD"/>
    <w:rsid w:val="00CB6E68"/>
    <w:rsid w:val="00CC51CC"/>
    <w:rsid w:val="00CD2987"/>
    <w:rsid w:val="00CD3EE4"/>
    <w:rsid w:val="00CD553D"/>
    <w:rsid w:val="00CE0BD4"/>
    <w:rsid w:val="00CE159D"/>
    <w:rsid w:val="00CE2E4B"/>
    <w:rsid w:val="00CE3511"/>
    <w:rsid w:val="00CE555E"/>
    <w:rsid w:val="00CE6ECC"/>
    <w:rsid w:val="00CE7293"/>
    <w:rsid w:val="00CF1894"/>
    <w:rsid w:val="00CF2000"/>
    <w:rsid w:val="00CF34AA"/>
    <w:rsid w:val="00CF66A1"/>
    <w:rsid w:val="00CF7B72"/>
    <w:rsid w:val="00D01B33"/>
    <w:rsid w:val="00D01BC8"/>
    <w:rsid w:val="00D03AC9"/>
    <w:rsid w:val="00D04241"/>
    <w:rsid w:val="00D06533"/>
    <w:rsid w:val="00D143ED"/>
    <w:rsid w:val="00D22013"/>
    <w:rsid w:val="00D26211"/>
    <w:rsid w:val="00D305AC"/>
    <w:rsid w:val="00D3063E"/>
    <w:rsid w:val="00D35E86"/>
    <w:rsid w:val="00D419A0"/>
    <w:rsid w:val="00D41C48"/>
    <w:rsid w:val="00D45BC8"/>
    <w:rsid w:val="00D45C3D"/>
    <w:rsid w:val="00D45E09"/>
    <w:rsid w:val="00D50200"/>
    <w:rsid w:val="00D508EF"/>
    <w:rsid w:val="00D628A6"/>
    <w:rsid w:val="00D643C4"/>
    <w:rsid w:val="00D665E8"/>
    <w:rsid w:val="00D742C3"/>
    <w:rsid w:val="00D74428"/>
    <w:rsid w:val="00D760B8"/>
    <w:rsid w:val="00D762AD"/>
    <w:rsid w:val="00D8009E"/>
    <w:rsid w:val="00D85449"/>
    <w:rsid w:val="00D869A9"/>
    <w:rsid w:val="00D922BB"/>
    <w:rsid w:val="00D9250D"/>
    <w:rsid w:val="00D928BB"/>
    <w:rsid w:val="00D955B4"/>
    <w:rsid w:val="00DA10FE"/>
    <w:rsid w:val="00DA4068"/>
    <w:rsid w:val="00DA6CD3"/>
    <w:rsid w:val="00DA70F7"/>
    <w:rsid w:val="00DB17AB"/>
    <w:rsid w:val="00DB24B9"/>
    <w:rsid w:val="00DB425A"/>
    <w:rsid w:val="00DB5C45"/>
    <w:rsid w:val="00DC4BD4"/>
    <w:rsid w:val="00DD23B9"/>
    <w:rsid w:val="00DD61D2"/>
    <w:rsid w:val="00DD757A"/>
    <w:rsid w:val="00DE0097"/>
    <w:rsid w:val="00DE0CA5"/>
    <w:rsid w:val="00DE72A5"/>
    <w:rsid w:val="00DE78E7"/>
    <w:rsid w:val="00DF0124"/>
    <w:rsid w:val="00DF05C8"/>
    <w:rsid w:val="00DF157A"/>
    <w:rsid w:val="00DF2E99"/>
    <w:rsid w:val="00DF5B9C"/>
    <w:rsid w:val="00DF721D"/>
    <w:rsid w:val="00E012A9"/>
    <w:rsid w:val="00E07096"/>
    <w:rsid w:val="00E138D2"/>
    <w:rsid w:val="00E1710B"/>
    <w:rsid w:val="00E1784A"/>
    <w:rsid w:val="00E20D72"/>
    <w:rsid w:val="00E22574"/>
    <w:rsid w:val="00E26A41"/>
    <w:rsid w:val="00E370B4"/>
    <w:rsid w:val="00E3741F"/>
    <w:rsid w:val="00E41ACE"/>
    <w:rsid w:val="00E42EA6"/>
    <w:rsid w:val="00E43E0B"/>
    <w:rsid w:val="00E43FEC"/>
    <w:rsid w:val="00E479B3"/>
    <w:rsid w:val="00E51252"/>
    <w:rsid w:val="00E57760"/>
    <w:rsid w:val="00E57D21"/>
    <w:rsid w:val="00E60055"/>
    <w:rsid w:val="00E630B0"/>
    <w:rsid w:val="00E639E9"/>
    <w:rsid w:val="00E644DD"/>
    <w:rsid w:val="00E70839"/>
    <w:rsid w:val="00E8202F"/>
    <w:rsid w:val="00E87CE6"/>
    <w:rsid w:val="00E920BE"/>
    <w:rsid w:val="00E94F16"/>
    <w:rsid w:val="00E97848"/>
    <w:rsid w:val="00EA12D3"/>
    <w:rsid w:val="00EA47C7"/>
    <w:rsid w:val="00EA49FB"/>
    <w:rsid w:val="00EB0CB3"/>
    <w:rsid w:val="00EB1421"/>
    <w:rsid w:val="00EB1B33"/>
    <w:rsid w:val="00EB5B07"/>
    <w:rsid w:val="00EB6036"/>
    <w:rsid w:val="00EB6658"/>
    <w:rsid w:val="00EB6BAD"/>
    <w:rsid w:val="00EC087E"/>
    <w:rsid w:val="00EC5499"/>
    <w:rsid w:val="00EC7306"/>
    <w:rsid w:val="00EC7450"/>
    <w:rsid w:val="00EC7A2D"/>
    <w:rsid w:val="00ED122D"/>
    <w:rsid w:val="00ED19B3"/>
    <w:rsid w:val="00ED5FEE"/>
    <w:rsid w:val="00EF0D83"/>
    <w:rsid w:val="00EF0DFE"/>
    <w:rsid w:val="00EF3C56"/>
    <w:rsid w:val="00EF597A"/>
    <w:rsid w:val="00EF7107"/>
    <w:rsid w:val="00EF716B"/>
    <w:rsid w:val="00F0345D"/>
    <w:rsid w:val="00F10DD4"/>
    <w:rsid w:val="00F17D71"/>
    <w:rsid w:val="00F21686"/>
    <w:rsid w:val="00F241C6"/>
    <w:rsid w:val="00F30157"/>
    <w:rsid w:val="00F3683A"/>
    <w:rsid w:val="00F471BC"/>
    <w:rsid w:val="00F50C65"/>
    <w:rsid w:val="00F54115"/>
    <w:rsid w:val="00F60979"/>
    <w:rsid w:val="00F72A44"/>
    <w:rsid w:val="00F734A3"/>
    <w:rsid w:val="00F75306"/>
    <w:rsid w:val="00F81026"/>
    <w:rsid w:val="00F810DA"/>
    <w:rsid w:val="00F8186C"/>
    <w:rsid w:val="00F85E20"/>
    <w:rsid w:val="00FA0642"/>
    <w:rsid w:val="00FA41BA"/>
    <w:rsid w:val="00FA7AD0"/>
    <w:rsid w:val="00FB0E73"/>
    <w:rsid w:val="00FB241A"/>
    <w:rsid w:val="00FC30CD"/>
    <w:rsid w:val="00FC46CB"/>
    <w:rsid w:val="00FD3665"/>
    <w:rsid w:val="00FD5DE0"/>
    <w:rsid w:val="00FD6C77"/>
    <w:rsid w:val="00FE0486"/>
    <w:rsid w:val="00FE0E71"/>
    <w:rsid w:val="00FE1063"/>
    <w:rsid w:val="00FE668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CAD6A-44AA-4E1E-9DBB-D7ABAF1E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8C7"/>
    <w:pPr>
      <w:spacing w:after="0" w:line="240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Title">
    <w:name w:val="Title"/>
    <w:basedOn w:val="Normal"/>
    <w:link w:val="TitleChar"/>
    <w:qFormat/>
    <w:rsid w:val="00AD28C7"/>
    <w:pPr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D28C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CharCharChar">
    <w:name w:val="Char Char Char"/>
    <w:basedOn w:val="Normal"/>
    <w:rsid w:val="00AD28C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nhideWhenUsed/>
    <w:rsid w:val="00AD28C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FooterChar">
    <w:name w:val="Footer Char"/>
    <w:basedOn w:val="DefaultParagraphFont"/>
    <w:link w:val="Footer"/>
    <w:rsid w:val="00AD28C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D28C7"/>
    <w:pPr>
      <w:ind w:left="720"/>
      <w:contextualSpacing/>
    </w:pPr>
  </w:style>
  <w:style w:type="paragraph" w:customStyle="1" w:styleId="Style">
    <w:name w:val="Style"/>
    <w:rsid w:val="00AD2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2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8C7"/>
    <w:rPr>
      <w:rFonts w:eastAsia="Batang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C7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8BF"/>
    <w:pPr>
      <w:spacing w:before="200"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1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3ED"/>
    <w:rPr>
      <w:rFonts w:eastAsia="Batang"/>
    </w:rPr>
  </w:style>
  <w:style w:type="paragraph" w:customStyle="1" w:styleId="CharCharCharCharCharChar">
    <w:name w:val="Char Char Char Char Char Char"/>
    <w:basedOn w:val="Normal"/>
    <w:rsid w:val="00404B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qFormat/>
    <w:rsid w:val="00A24160"/>
    <w:rPr>
      <w:i/>
      <w:iCs w:val="0"/>
    </w:rPr>
  </w:style>
  <w:style w:type="character" w:styleId="Hyperlink">
    <w:name w:val="Hyperlink"/>
    <w:basedOn w:val="DefaultParagraphFont"/>
    <w:uiPriority w:val="99"/>
    <w:unhideWhenUsed/>
    <w:rsid w:val="00883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EB8F-D175-4109-9E0E-4133556F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Valmira.Sejdiu</dc:creator>
  <cp:lastModifiedBy>Hafiz Gara</cp:lastModifiedBy>
  <cp:revision>3</cp:revision>
  <cp:lastPrinted>2021-02-26T08:26:00Z</cp:lastPrinted>
  <dcterms:created xsi:type="dcterms:W3CDTF">2021-03-05T08:13:00Z</dcterms:created>
  <dcterms:modified xsi:type="dcterms:W3CDTF">2021-03-05T08:17:00Z</dcterms:modified>
</cp:coreProperties>
</file>