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65" w:rsidRPr="008052BA" w:rsidRDefault="009079F5" w:rsidP="009079F5">
      <w:pPr>
        <w:spacing w:after="0"/>
        <w:jc w:val="center"/>
        <w:rPr>
          <w:rFonts w:ascii="Times New Roman" w:eastAsiaTheme="minorHAnsi" w:hAnsi="Times New Roman" w:cs="Times New Roman"/>
          <w:b/>
          <w:lang w:eastAsia="ja-JP"/>
        </w:rPr>
      </w:pPr>
      <w:proofErr w:type="spellStart"/>
      <w:r w:rsidRPr="008052BA">
        <w:rPr>
          <w:rFonts w:ascii="Times New Roman" w:hAnsi="Times New Roman" w:cs="Times New Roman"/>
          <w:b/>
        </w:rPr>
        <w:t>Republika</w:t>
      </w:r>
      <w:proofErr w:type="spellEnd"/>
      <w:r w:rsidRPr="008052BA">
        <w:rPr>
          <w:rFonts w:ascii="Times New Roman" w:hAnsi="Times New Roman" w:cs="Times New Roman"/>
          <w:b/>
        </w:rPr>
        <w:t xml:space="preserve"> e </w:t>
      </w:r>
      <w:proofErr w:type="spellStart"/>
      <w:r w:rsidRPr="008052BA">
        <w:rPr>
          <w:rFonts w:ascii="Times New Roman" w:hAnsi="Times New Roman" w:cs="Times New Roman"/>
          <w:b/>
        </w:rPr>
        <w:t>Kosov</w:t>
      </w:r>
      <w:r w:rsidRPr="008052BA">
        <w:rPr>
          <w:rFonts w:ascii="Times New Roman" w:eastAsiaTheme="minorHAnsi" w:hAnsi="Times New Roman" w:cs="Times New Roman"/>
          <w:b/>
          <w:lang w:eastAsia="ja-JP"/>
        </w:rPr>
        <w:t>ës</w:t>
      </w:r>
      <w:proofErr w:type="spellEnd"/>
    </w:p>
    <w:p w:rsidR="009079F5" w:rsidRPr="008052BA" w:rsidRDefault="009079F5" w:rsidP="009079F5">
      <w:pPr>
        <w:spacing w:after="0"/>
        <w:jc w:val="center"/>
        <w:rPr>
          <w:rFonts w:ascii="Times New Roman" w:eastAsiaTheme="minorHAnsi" w:hAnsi="Times New Roman" w:cs="Times New Roman"/>
          <w:b/>
          <w:lang w:eastAsia="ja-JP"/>
        </w:rPr>
      </w:pPr>
      <w:proofErr w:type="spellStart"/>
      <w:r w:rsidRPr="008052BA">
        <w:rPr>
          <w:rFonts w:ascii="Times New Roman" w:eastAsiaTheme="minorHAnsi" w:hAnsi="Times New Roman" w:cs="Times New Roman"/>
          <w:b/>
          <w:lang w:eastAsia="ja-JP"/>
        </w:rPr>
        <w:t>Republika</w:t>
      </w:r>
      <w:proofErr w:type="spellEnd"/>
      <w:r w:rsidRPr="008052BA">
        <w:rPr>
          <w:rFonts w:ascii="Times New Roman" w:eastAsiaTheme="minorHAnsi" w:hAnsi="Times New Roman" w:cs="Times New Roman"/>
          <w:b/>
          <w:lang w:eastAsia="ja-JP"/>
        </w:rPr>
        <w:t xml:space="preserve"> </w:t>
      </w:r>
      <w:proofErr w:type="spellStart"/>
      <w:r w:rsidRPr="008052BA">
        <w:rPr>
          <w:rFonts w:ascii="Times New Roman" w:eastAsiaTheme="minorHAnsi" w:hAnsi="Times New Roman" w:cs="Times New Roman"/>
          <w:b/>
          <w:lang w:eastAsia="ja-JP"/>
        </w:rPr>
        <w:t>Kosova</w:t>
      </w:r>
      <w:proofErr w:type="spellEnd"/>
      <w:r w:rsidRPr="008052BA">
        <w:rPr>
          <w:rFonts w:ascii="Times New Roman" w:eastAsiaTheme="minorHAnsi" w:hAnsi="Times New Roman" w:cs="Times New Roman"/>
          <w:b/>
          <w:lang w:eastAsia="ja-JP"/>
        </w:rPr>
        <w:t xml:space="preserve"> – Republic of Kosovo</w:t>
      </w:r>
    </w:p>
    <w:p w:rsidR="009079F5" w:rsidRPr="008052BA" w:rsidRDefault="009079F5" w:rsidP="009079F5">
      <w:pPr>
        <w:spacing w:after="0"/>
        <w:jc w:val="center"/>
        <w:rPr>
          <w:rFonts w:ascii="Times New Roman" w:eastAsiaTheme="minorHAnsi" w:hAnsi="Times New Roman" w:cs="Times New Roman"/>
          <w:lang w:eastAsia="ja-JP"/>
        </w:rPr>
      </w:pPr>
      <w:proofErr w:type="spellStart"/>
      <w:r w:rsidRPr="008052BA">
        <w:rPr>
          <w:rFonts w:ascii="Times New Roman" w:eastAsiaTheme="minorHAnsi" w:hAnsi="Times New Roman" w:cs="Times New Roman"/>
          <w:b/>
          <w:lang w:eastAsia="ja-JP"/>
        </w:rPr>
        <w:t>Qeveria</w:t>
      </w:r>
      <w:proofErr w:type="spellEnd"/>
      <w:r w:rsidRPr="008052BA">
        <w:rPr>
          <w:rFonts w:ascii="Times New Roman" w:eastAsiaTheme="minorHAnsi" w:hAnsi="Times New Roman" w:cs="Times New Roman"/>
          <w:b/>
          <w:lang w:eastAsia="ja-JP"/>
        </w:rPr>
        <w:t xml:space="preserve"> – </w:t>
      </w:r>
      <w:proofErr w:type="spellStart"/>
      <w:r w:rsidRPr="008052BA">
        <w:rPr>
          <w:rFonts w:ascii="Times New Roman" w:eastAsiaTheme="minorHAnsi" w:hAnsi="Times New Roman" w:cs="Times New Roman"/>
          <w:b/>
          <w:lang w:eastAsia="ja-JP"/>
        </w:rPr>
        <w:t>Vlada</w:t>
      </w:r>
      <w:proofErr w:type="spellEnd"/>
      <w:r w:rsidRPr="008052BA">
        <w:rPr>
          <w:rFonts w:ascii="Times New Roman" w:eastAsiaTheme="minorHAnsi" w:hAnsi="Times New Roman" w:cs="Times New Roman"/>
          <w:b/>
          <w:lang w:eastAsia="ja-JP"/>
        </w:rPr>
        <w:t xml:space="preserve"> – Government</w:t>
      </w:r>
    </w:p>
    <w:p w:rsidR="009079F5" w:rsidRPr="008052BA" w:rsidRDefault="009079F5" w:rsidP="009079F5">
      <w:pPr>
        <w:spacing w:after="0"/>
        <w:jc w:val="center"/>
        <w:rPr>
          <w:rFonts w:ascii="Times New Roman" w:eastAsiaTheme="minorHAnsi" w:hAnsi="Times New Roman" w:cs="Times New Roman"/>
          <w:i/>
          <w:lang w:eastAsia="ja-JP"/>
        </w:rPr>
      </w:pPr>
      <w:proofErr w:type="spellStart"/>
      <w:r w:rsidRPr="008052BA">
        <w:rPr>
          <w:rFonts w:ascii="Times New Roman" w:eastAsiaTheme="minorHAnsi" w:hAnsi="Times New Roman" w:cs="Times New Roman"/>
          <w:i/>
          <w:lang w:eastAsia="ja-JP"/>
        </w:rPr>
        <w:t>Ministria</w:t>
      </w:r>
      <w:proofErr w:type="spellEnd"/>
      <w:r w:rsidRPr="008052BA">
        <w:rPr>
          <w:rFonts w:ascii="Times New Roman" w:eastAsiaTheme="minorHAnsi" w:hAnsi="Times New Roman" w:cs="Times New Roman"/>
          <w:i/>
          <w:lang w:eastAsia="ja-JP"/>
        </w:rPr>
        <w:t xml:space="preserve"> e </w:t>
      </w:r>
      <w:proofErr w:type="spellStart"/>
      <w:r w:rsidRPr="008052BA">
        <w:rPr>
          <w:rFonts w:ascii="Times New Roman" w:eastAsiaTheme="minorHAnsi" w:hAnsi="Times New Roman" w:cs="Times New Roman"/>
          <w:i/>
          <w:lang w:eastAsia="ja-JP"/>
        </w:rPr>
        <w:t>Tregtisë</w:t>
      </w:r>
      <w:proofErr w:type="spellEnd"/>
      <w:r w:rsidRPr="008052BA">
        <w:rPr>
          <w:rFonts w:ascii="Times New Roman" w:eastAsiaTheme="minorHAnsi" w:hAnsi="Times New Roman" w:cs="Times New Roman"/>
          <w:i/>
          <w:lang w:eastAsia="ja-JP"/>
        </w:rPr>
        <w:t xml:space="preserve"> </w:t>
      </w:r>
      <w:proofErr w:type="spellStart"/>
      <w:r w:rsidRPr="008052BA">
        <w:rPr>
          <w:rFonts w:ascii="Times New Roman" w:eastAsiaTheme="minorHAnsi" w:hAnsi="Times New Roman" w:cs="Times New Roman"/>
          <w:i/>
          <w:lang w:eastAsia="ja-JP"/>
        </w:rPr>
        <w:t>dhe</w:t>
      </w:r>
      <w:proofErr w:type="spellEnd"/>
      <w:r w:rsidRPr="008052BA">
        <w:rPr>
          <w:rFonts w:ascii="Times New Roman" w:eastAsiaTheme="minorHAnsi" w:hAnsi="Times New Roman" w:cs="Times New Roman"/>
          <w:i/>
          <w:lang w:eastAsia="ja-JP"/>
        </w:rPr>
        <w:t xml:space="preserve"> </w:t>
      </w:r>
      <w:proofErr w:type="spellStart"/>
      <w:r w:rsidRPr="008052BA">
        <w:rPr>
          <w:rFonts w:ascii="Times New Roman" w:eastAsiaTheme="minorHAnsi" w:hAnsi="Times New Roman" w:cs="Times New Roman"/>
          <w:i/>
          <w:lang w:eastAsia="ja-JP"/>
        </w:rPr>
        <w:t>Industrisë</w:t>
      </w:r>
      <w:proofErr w:type="spellEnd"/>
      <w:r w:rsidRPr="008052BA">
        <w:rPr>
          <w:rFonts w:ascii="Times New Roman" w:eastAsiaTheme="minorHAnsi" w:hAnsi="Times New Roman" w:cs="Times New Roman"/>
          <w:i/>
          <w:lang w:eastAsia="ja-JP"/>
        </w:rPr>
        <w:t xml:space="preserve"> – </w:t>
      </w:r>
      <w:proofErr w:type="spellStart"/>
      <w:r w:rsidRPr="008052BA">
        <w:rPr>
          <w:rFonts w:ascii="Times New Roman" w:eastAsiaTheme="minorHAnsi" w:hAnsi="Times New Roman" w:cs="Times New Roman"/>
          <w:i/>
          <w:lang w:eastAsia="ja-JP"/>
        </w:rPr>
        <w:t>Ministarstvo</w:t>
      </w:r>
      <w:proofErr w:type="spellEnd"/>
      <w:r w:rsidRPr="008052BA">
        <w:rPr>
          <w:rFonts w:ascii="Times New Roman" w:eastAsiaTheme="minorHAnsi" w:hAnsi="Times New Roman" w:cs="Times New Roman"/>
          <w:i/>
          <w:lang w:eastAsia="ja-JP"/>
        </w:rPr>
        <w:t xml:space="preserve"> </w:t>
      </w:r>
      <w:proofErr w:type="spellStart"/>
      <w:r w:rsidRPr="008052BA">
        <w:rPr>
          <w:rFonts w:ascii="Times New Roman" w:eastAsiaTheme="minorHAnsi" w:hAnsi="Times New Roman" w:cs="Times New Roman"/>
          <w:i/>
          <w:lang w:eastAsia="ja-JP"/>
        </w:rPr>
        <w:t>Trgovine</w:t>
      </w:r>
      <w:proofErr w:type="spellEnd"/>
      <w:r w:rsidRPr="008052BA">
        <w:rPr>
          <w:rFonts w:ascii="Times New Roman" w:eastAsiaTheme="minorHAnsi" w:hAnsi="Times New Roman" w:cs="Times New Roman"/>
          <w:i/>
          <w:lang w:eastAsia="ja-JP"/>
        </w:rPr>
        <w:t xml:space="preserve"> i </w:t>
      </w:r>
      <w:proofErr w:type="spellStart"/>
      <w:r w:rsidRPr="008052BA">
        <w:rPr>
          <w:rFonts w:ascii="Times New Roman" w:eastAsiaTheme="minorHAnsi" w:hAnsi="Times New Roman" w:cs="Times New Roman"/>
          <w:i/>
          <w:lang w:eastAsia="ja-JP"/>
        </w:rPr>
        <w:t>Industrije</w:t>
      </w:r>
      <w:proofErr w:type="spellEnd"/>
      <w:r w:rsidRPr="008052BA">
        <w:rPr>
          <w:rFonts w:ascii="Times New Roman" w:eastAsiaTheme="minorHAnsi" w:hAnsi="Times New Roman" w:cs="Times New Roman"/>
          <w:i/>
          <w:lang w:eastAsia="ja-JP"/>
        </w:rPr>
        <w:t xml:space="preserve"> – Ministry of Trade and Industry </w:t>
      </w:r>
    </w:p>
    <w:p w:rsidR="009079F5" w:rsidRPr="008052BA" w:rsidRDefault="009079F5" w:rsidP="009079F5">
      <w:pPr>
        <w:spacing w:after="0"/>
        <w:jc w:val="right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4EA3" wp14:editId="1E599EC8">
                <wp:simplePos x="0" y="0"/>
                <wp:positionH relativeFrom="column">
                  <wp:posOffset>-11876</wp:posOffset>
                </wp:positionH>
                <wp:positionV relativeFrom="paragraph">
                  <wp:posOffset>97246</wp:posOffset>
                </wp:positionV>
                <wp:extent cx="6020789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7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7.65pt" to="473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" strokecolor="black [3040]"/>
            </w:pict>
          </mc:Fallback>
        </mc:AlternateContent>
      </w:r>
    </w:p>
    <w:p w:rsidR="009079F5" w:rsidRPr="008052BA" w:rsidRDefault="009079F5" w:rsidP="009079F5">
      <w:pPr>
        <w:spacing w:after="0"/>
        <w:jc w:val="right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01 Ref. No. 12</w:t>
      </w:r>
    </w:p>
    <w:p w:rsidR="009079F5" w:rsidRPr="008052BA" w:rsidRDefault="009079F5" w:rsidP="009079F5">
      <w:pPr>
        <w:spacing w:after="0"/>
        <w:jc w:val="right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Prishtina, 9 January 2018</w:t>
      </w:r>
    </w:p>
    <w:p w:rsidR="009079F5" w:rsidRPr="008052BA" w:rsidRDefault="009079F5" w:rsidP="009079F5">
      <w:pPr>
        <w:spacing w:after="0"/>
        <w:jc w:val="right"/>
        <w:rPr>
          <w:rFonts w:ascii="Times New Roman" w:eastAsiaTheme="minorHAnsi" w:hAnsi="Times New Roman" w:cs="Times New Roman"/>
          <w:lang w:eastAsia="ja-JP"/>
        </w:rPr>
      </w:pPr>
    </w:p>
    <w:p w:rsidR="00850561" w:rsidRPr="008052BA" w:rsidRDefault="00850561" w:rsidP="00850561">
      <w:pPr>
        <w:spacing w:after="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The Minister of the Ministry of Trade and Industry, pursuant to Article 92, paragraph 4 and Article 93, paragraph 4 of the Constitution of the Republic of Kosovo, Article 32 of the Law No. 04/L-198 on the Trade of Strategic Goods, Articles 2, 21, 22 of the Law No. 03/L-189 on the State Administration of the Republic of Kosovo, and Article 8, paragraph 1, sub-paragraph 1.4 of Annex 8 of the Regulation No. 02/2011 on the Areas of Administrative Responsibility of the Office of the Prime Minister and Ministries</w:t>
      </w:r>
      <w:r w:rsidRPr="008052BA">
        <w:rPr>
          <w:rFonts w:ascii="Times New Roman" w:eastAsiaTheme="minorHAnsi" w:hAnsi="Times New Roman" w:cs="Times New Roman"/>
          <w:lang w:eastAsia="ja-JP"/>
        </w:rPr>
        <w:t>, shall render the following:</w:t>
      </w:r>
    </w:p>
    <w:p w:rsidR="00850561" w:rsidRPr="008052BA" w:rsidRDefault="00850561" w:rsidP="00850561">
      <w:pPr>
        <w:spacing w:after="0"/>
        <w:jc w:val="both"/>
        <w:rPr>
          <w:rFonts w:ascii="Times New Roman" w:eastAsiaTheme="minorHAnsi" w:hAnsi="Times New Roman" w:cs="Times New Roman"/>
          <w:lang w:eastAsia="ja-JP"/>
        </w:rPr>
      </w:pPr>
    </w:p>
    <w:p w:rsidR="00850561" w:rsidRPr="008052BA" w:rsidRDefault="00850561" w:rsidP="00850561">
      <w:pPr>
        <w:spacing w:after="0"/>
        <w:jc w:val="center"/>
        <w:rPr>
          <w:rFonts w:ascii="Times New Roman" w:eastAsiaTheme="minorHAnsi" w:hAnsi="Times New Roman" w:cs="Times New Roman"/>
          <w:b/>
          <w:lang w:eastAsia="ja-JP"/>
        </w:rPr>
      </w:pPr>
      <w:r w:rsidRPr="008052BA">
        <w:rPr>
          <w:rFonts w:ascii="Times New Roman" w:eastAsiaTheme="minorHAnsi" w:hAnsi="Times New Roman" w:cs="Times New Roman"/>
          <w:b/>
          <w:lang w:eastAsia="ja-JP"/>
        </w:rPr>
        <w:t>DECISION</w:t>
      </w:r>
    </w:p>
    <w:p w:rsidR="00850561" w:rsidRPr="008052BA" w:rsidRDefault="00850561" w:rsidP="00850561">
      <w:pPr>
        <w:spacing w:after="0"/>
        <w:jc w:val="both"/>
        <w:rPr>
          <w:rFonts w:ascii="Times New Roman" w:eastAsiaTheme="minorHAnsi" w:hAnsi="Times New Roman" w:cs="Times New Roman"/>
          <w:lang w:eastAsia="ja-JP"/>
        </w:rPr>
      </w:pPr>
    </w:p>
    <w:p w:rsidR="00850561" w:rsidRPr="008052BA" w:rsidRDefault="00850561" w:rsidP="0085056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 xml:space="preserve">This Decision shall establish the fees for all the services that entities require to be provided with the necessary documentation as set forth in Annex 1 of this Decision and with the aim of carrying out their activity in the area of </w:t>
      </w:r>
      <w:r w:rsidR="00A4275F" w:rsidRPr="008052BA">
        <w:rPr>
          <w:rFonts w:ascii="Times New Roman" w:eastAsiaTheme="minorHAnsi" w:hAnsi="Times New Roman" w:cs="Times New Roman"/>
          <w:lang w:eastAsia="ja-JP"/>
        </w:rPr>
        <w:t>trade</w:t>
      </w:r>
      <w:r w:rsidRPr="008052BA">
        <w:rPr>
          <w:rFonts w:ascii="Times New Roman" w:eastAsiaTheme="minorHAnsi" w:hAnsi="Times New Roman" w:cs="Times New Roman"/>
          <w:lang w:eastAsia="ja-JP"/>
        </w:rPr>
        <w:t xml:space="preserve"> and </w:t>
      </w:r>
      <w:r w:rsidR="00A4275F" w:rsidRPr="008052BA">
        <w:rPr>
          <w:rFonts w:ascii="Times New Roman" w:eastAsiaTheme="minorHAnsi" w:hAnsi="Times New Roman" w:cs="Times New Roman"/>
          <w:lang w:eastAsia="ja-JP"/>
        </w:rPr>
        <w:t xml:space="preserve">services of </w:t>
      </w:r>
      <w:r w:rsidRPr="008052BA">
        <w:rPr>
          <w:rFonts w:ascii="Times New Roman" w:eastAsiaTheme="minorHAnsi" w:hAnsi="Times New Roman" w:cs="Times New Roman"/>
          <w:lang w:eastAsia="ja-JP"/>
        </w:rPr>
        <w:t>strategic goods.</w:t>
      </w:r>
    </w:p>
    <w:p w:rsidR="00850561" w:rsidRPr="008052BA" w:rsidRDefault="00850561" w:rsidP="00850561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eastAsiaTheme="minorHAnsi" w:hAnsi="Times New Roman" w:cs="Times New Roman"/>
          <w:lang w:eastAsia="ja-JP"/>
        </w:rPr>
      </w:pPr>
    </w:p>
    <w:p w:rsidR="00850561" w:rsidRPr="008052BA" w:rsidRDefault="00A4275F" w:rsidP="00A4275F">
      <w:pPr>
        <w:pStyle w:val="ListParagraph"/>
        <w:numPr>
          <w:ilvl w:val="0"/>
          <w:numId w:val="1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 xml:space="preserve">The Department on the Trade of Strategic Goods shall be obliged to report to the Secretary-General on a monthly basis or whenever it is required </w:t>
      </w:r>
      <w:r w:rsidR="00565BD0">
        <w:rPr>
          <w:rFonts w:ascii="Times New Roman" w:eastAsiaTheme="minorHAnsi" w:hAnsi="Times New Roman" w:cs="Times New Roman"/>
          <w:lang w:eastAsia="ja-JP"/>
        </w:rPr>
        <w:t>as regards</w:t>
      </w:r>
      <w:r w:rsidRPr="008052BA">
        <w:rPr>
          <w:rFonts w:ascii="Times New Roman" w:eastAsiaTheme="minorHAnsi" w:hAnsi="Times New Roman" w:cs="Times New Roman"/>
          <w:lang w:eastAsia="ja-JP"/>
        </w:rPr>
        <w:t xml:space="preserve"> the revenues realized under this decision.</w:t>
      </w:r>
    </w:p>
    <w:p w:rsidR="00A4275F" w:rsidRPr="008052BA" w:rsidRDefault="00A4275F" w:rsidP="00A4275F">
      <w:pPr>
        <w:pStyle w:val="ListParagraph"/>
        <w:tabs>
          <w:tab w:val="left" w:pos="0"/>
          <w:tab w:val="left" w:pos="450"/>
        </w:tabs>
        <w:spacing w:after="0"/>
        <w:ind w:left="0"/>
        <w:jc w:val="both"/>
        <w:rPr>
          <w:rFonts w:ascii="Times New Roman" w:eastAsiaTheme="minorHAnsi" w:hAnsi="Times New Roman" w:cs="Times New Roman"/>
          <w:lang w:eastAsia="ja-JP"/>
        </w:rPr>
      </w:pPr>
    </w:p>
    <w:p w:rsidR="00A4275F" w:rsidRPr="008052BA" w:rsidRDefault="00A4275F" w:rsidP="00A4275F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450"/>
        </w:tabs>
        <w:spacing w:after="0"/>
        <w:ind w:left="0" w:firstLine="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 xml:space="preserve">All revenues from collected taxes shall be deposited </w:t>
      </w:r>
      <w:r w:rsidR="00565BD0">
        <w:rPr>
          <w:rFonts w:ascii="Times New Roman" w:eastAsiaTheme="minorHAnsi" w:hAnsi="Times New Roman" w:cs="Times New Roman"/>
          <w:lang w:eastAsia="ja-JP"/>
        </w:rPr>
        <w:t>to</w:t>
      </w:r>
      <w:r w:rsidRPr="008052BA">
        <w:rPr>
          <w:rFonts w:ascii="Times New Roman" w:eastAsiaTheme="minorHAnsi" w:hAnsi="Times New Roman" w:cs="Times New Roman"/>
          <w:lang w:eastAsia="ja-JP"/>
        </w:rPr>
        <w:t xml:space="preserve"> the Budget of the Republic of Kosovo.</w:t>
      </w:r>
    </w:p>
    <w:p w:rsidR="00A4275F" w:rsidRPr="008052BA" w:rsidRDefault="00A4275F" w:rsidP="00A4275F">
      <w:pPr>
        <w:pStyle w:val="ListParagraph"/>
        <w:tabs>
          <w:tab w:val="left" w:pos="0"/>
          <w:tab w:val="left" w:pos="90"/>
          <w:tab w:val="left" w:pos="450"/>
        </w:tabs>
        <w:spacing w:after="0"/>
        <w:ind w:left="0"/>
        <w:jc w:val="both"/>
        <w:rPr>
          <w:rFonts w:ascii="Times New Roman" w:eastAsiaTheme="minorHAnsi" w:hAnsi="Times New Roman" w:cs="Times New Roman"/>
          <w:lang w:eastAsia="ja-JP"/>
        </w:rPr>
      </w:pPr>
    </w:p>
    <w:p w:rsidR="00A4275F" w:rsidRPr="008052BA" w:rsidRDefault="00A4275F" w:rsidP="00A4275F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450"/>
        </w:tabs>
        <w:spacing w:after="0"/>
        <w:ind w:left="0" w:firstLine="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The Department on</w:t>
      </w:r>
      <w:r w:rsidR="00565BD0">
        <w:rPr>
          <w:rFonts w:ascii="Times New Roman" w:eastAsiaTheme="minorHAnsi" w:hAnsi="Times New Roman" w:cs="Times New Roman"/>
          <w:lang w:eastAsia="ja-JP"/>
        </w:rPr>
        <w:t xml:space="preserve"> the</w:t>
      </w:r>
      <w:r w:rsidRPr="008052BA">
        <w:rPr>
          <w:rFonts w:ascii="Times New Roman" w:eastAsiaTheme="minorHAnsi" w:hAnsi="Times New Roman" w:cs="Times New Roman"/>
          <w:lang w:eastAsia="ja-JP"/>
        </w:rPr>
        <w:t xml:space="preserve"> Trade of Strategic Goods shall be obliged to implement this Decision.</w:t>
      </w:r>
    </w:p>
    <w:p w:rsidR="00A4275F" w:rsidRPr="008052BA" w:rsidRDefault="00A4275F" w:rsidP="00A4275F">
      <w:pPr>
        <w:pStyle w:val="ListParagraph"/>
        <w:tabs>
          <w:tab w:val="left" w:pos="0"/>
          <w:tab w:val="left" w:pos="90"/>
          <w:tab w:val="left" w:pos="450"/>
        </w:tabs>
        <w:spacing w:after="0"/>
        <w:ind w:left="0"/>
        <w:jc w:val="both"/>
        <w:rPr>
          <w:rFonts w:ascii="Times New Roman" w:eastAsiaTheme="minorHAnsi" w:hAnsi="Times New Roman" w:cs="Times New Roman"/>
          <w:lang w:eastAsia="ja-JP"/>
        </w:rPr>
      </w:pPr>
    </w:p>
    <w:p w:rsidR="00A4275F" w:rsidRPr="008052BA" w:rsidRDefault="00A4275F" w:rsidP="00A4275F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450"/>
        </w:tabs>
        <w:spacing w:after="0"/>
        <w:ind w:left="0" w:firstLine="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Upon the entry into force of this Decision, the Decision No. 97, dated 21.10.2016, shall be repealed.</w:t>
      </w:r>
    </w:p>
    <w:p w:rsidR="00A4275F" w:rsidRPr="008052BA" w:rsidRDefault="00A4275F" w:rsidP="00A4275F">
      <w:pPr>
        <w:pStyle w:val="ListParagraph"/>
        <w:tabs>
          <w:tab w:val="left" w:pos="0"/>
          <w:tab w:val="left" w:pos="90"/>
          <w:tab w:val="left" w:pos="450"/>
        </w:tabs>
        <w:spacing w:after="0"/>
        <w:ind w:left="0"/>
        <w:jc w:val="both"/>
        <w:rPr>
          <w:rFonts w:ascii="Times New Roman" w:eastAsiaTheme="minorHAnsi" w:hAnsi="Times New Roman" w:cs="Times New Roman"/>
          <w:lang w:eastAsia="ja-JP"/>
        </w:rPr>
      </w:pPr>
    </w:p>
    <w:p w:rsidR="00A4275F" w:rsidRPr="008052BA" w:rsidRDefault="00A4275F" w:rsidP="00A4275F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450"/>
        </w:tabs>
        <w:spacing w:after="0"/>
        <w:ind w:left="0" w:firstLine="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 xml:space="preserve">The constituent part of this Decision is Annex 1 </w:t>
      </w:r>
      <w:r w:rsidR="008052BA" w:rsidRPr="008052BA">
        <w:rPr>
          <w:rFonts w:ascii="Times New Roman" w:eastAsiaTheme="minorHAnsi" w:hAnsi="Times New Roman" w:cs="Times New Roman"/>
          <w:lang w:eastAsia="ja-JP"/>
        </w:rPr>
        <w:t>on determination</w:t>
      </w:r>
      <w:r w:rsidRPr="008052BA">
        <w:rPr>
          <w:rFonts w:ascii="Times New Roman" w:eastAsiaTheme="minorHAnsi" w:hAnsi="Times New Roman" w:cs="Times New Roman"/>
          <w:lang w:eastAsia="ja-JP"/>
        </w:rPr>
        <w:t xml:space="preserve"> of the tax value.</w:t>
      </w:r>
    </w:p>
    <w:p w:rsidR="00A4275F" w:rsidRPr="008052BA" w:rsidRDefault="00A4275F" w:rsidP="00A4275F">
      <w:pPr>
        <w:pStyle w:val="ListParagraph"/>
        <w:tabs>
          <w:tab w:val="left" w:pos="0"/>
          <w:tab w:val="left" w:pos="90"/>
          <w:tab w:val="left" w:pos="450"/>
        </w:tabs>
        <w:spacing w:after="0"/>
        <w:ind w:left="0"/>
        <w:jc w:val="both"/>
        <w:rPr>
          <w:rFonts w:ascii="Times New Roman" w:eastAsiaTheme="minorHAnsi" w:hAnsi="Times New Roman" w:cs="Times New Roman"/>
          <w:lang w:eastAsia="ja-JP"/>
        </w:rPr>
      </w:pPr>
    </w:p>
    <w:p w:rsidR="00A4275F" w:rsidRPr="008052BA" w:rsidRDefault="008052BA" w:rsidP="00A4275F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450"/>
        </w:tabs>
        <w:spacing w:after="0"/>
        <w:ind w:left="0" w:firstLine="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 xml:space="preserve">This Decision shall enter into force on the day of its signature. </w:t>
      </w:r>
    </w:p>
    <w:p w:rsidR="009079F5" w:rsidRPr="008052BA" w:rsidRDefault="009079F5" w:rsidP="009079F5">
      <w:pPr>
        <w:spacing w:after="0"/>
        <w:jc w:val="both"/>
        <w:rPr>
          <w:rFonts w:ascii="Times New Roman" w:eastAsiaTheme="minorHAnsi" w:hAnsi="Times New Roman" w:cs="Times New Roman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052BA" w:rsidTr="008052BA">
        <w:tc>
          <w:tcPr>
            <w:tcW w:w="4788" w:type="dxa"/>
          </w:tcPr>
          <w:p w:rsidR="008052BA" w:rsidRDefault="008052BA" w:rsidP="008052BA">
            <w:pPr>
              <w:jc w:val="right"/>
              <w:rPr>
                <w:rFonts w:ascii="Times New Roman" w:eastAsiaTheme="minorHAnsi" w:hAnsi="Times New Roman" w:cs="Times New Roman"/>
                <w:b/>
                <w:lang w:eastAsia="ja-JP"/>
              </w:rPr>
            </w:pPr>
          </w:p>
        </w:tc>
        <w:tc>
          <w:tcPr>
            <w:tcW w:w="4788" w:type="dxa"/>
          </w:tcPr>
          <w:p w:rsidR="008052BA" w:rsidRDefault="008052BA" w:rsidP="008052BA">
            <w:pPr>
              <w:jc w:val="center"/>
              <w:rPr>
                <w:rFonts w:ascii="Times New Roman" w:eastAsiaTheme="minorHAnsi" w:hAnsi="Times New Roman" w:cs="Times New Roman"/>
                <w:b/>
                <w:lang w:eastAsia="ja-JP"/>
              </w:rPr>
            </w:pPr>
            <w:proofErr w:type="spellStart"/>
            <w:r w:rsidRPr="008052BA">
              <w:rPr>
                <w:rFonts w:ascii="Times New Roman" w:eastAsiaTheme="minorHAnsi" w:hAnsi="Times New Roman" w:cs="Times New Roman"/>
                <w:b/>
                <w:lang w:eastAsia="ja-JP"/>
              </w:rPr>
              <w:t>Bajram</w:t>
            </w:r>
            <w:proofErr w:type="spellEnd"/>
            <w:r w:rsidRPr="008052BA">
              <w:rPr>
                <w:rFonts w:ascii="Times New Roman" w:eastAsiaTheme="minorHAnsi" w:hAnsi="Times New Roman" w:cs="Times New Roman"/>
                <w:b/>
                <w:lang w:eastAsia="ja-JP"/>
              </w:rPr>
              <w:t xml:space="preserve"> </w:t>
            </w:r>
            <w:proofErr w:type="spellStart"/>
            <w:r w:rsidRPr="008052BA">
              <w:rPr>
                <w:rFonts w:ascii="Times New Roman" w:eastAsiaTheme="minorHAnsi" w:hAnsi="Times New Roman" w:cs="Times New Roman"/>
                <w:b/>
                <w:lang w:eastAsia="ja-JP"/>
              </w:rPr>
              <w:t>Hasani</w:t>
            </w:r>
            <w:proofErr w:type="spellEnd"/>
          </w:p>
          <w:p w:rsidR="008052BA" w:rsidRPr="008052BA" w:rsidRDefault="008052BA" w:rsidP="008052BA">
            <w:pPr>
              <w:jc w:val="right"/>
              <w:rPr>
                <w:rFonts w:ascii="Times New Roman" w:eastAsiaTheme="minorHAnsi" w:hAnsi="Times New Roman" w:cs="Times New Roman"/>
                <w:b/>
                <w:lang w:eastAsia="ja-JP"/>
              </w:rPr>
            </w:pPr>
          </w:p>
          <w:p w:rsidR="008052BA" w:rsidRDefault="008052BA" w:rsidP="008052BA">
            <w:pPr>
              <w:jc w:val="center"/>
              <w:rPr>
                <w:rFonts w:ascii="Times New Roman" w:eastAsiaTheme="minorHAnsi" w:hAnsi="Times New Roman" w:cs="Times New Roman"/>
                <w:b/>
                <w:lang w:eastAsia="ja-JP"/>
              </w:rPr>
            </w:pPr>
            <w:r w:rsidRPr="008052BA">
              <w:rPr>
                <w:rFonts w:ascii="Times New Roman" w:eastAsiaTheme="minorHAnsi" w:hAnsi="Times New Roman" w:cs="Times New Roman"/>
                <w:b/>
                <w:lang w:eastAsia="ja-JP"/>
              </w:rPr>
              <w:t>Minister of Trade and Industry</w:t>
            </w:r>
          </w:p>
          <w:p w:rsidR="008052BA" w:rsidRPr="008052BA" w:rsidRDefault="008052BA" w:rsidP="008052BA">
            <w:pPr>
              <w:jc w:val="center"/>
              <w:rPr>
                <w:rFonts w:ascii="Times New Roman" w:eastAsiaTheme="minorHAnsi" w:hAnsi="Times New Roman" w:cs="Times New Roman"/>
                <w:i/>
                <w:lang w:eastAsia="ja-JP"/>
              </w:rPr>
            </w:pPr>
            <w:r w:rsidRPr="008052BA">
              <w:rPr>
                <w:rFonts w:ascii="Times New Roman" w:eastAsiaTheme="minorHAnsi" w:hAnsi="Times New Roman" w:cs="Times New Roman"/>
                <w:i/>
                <w:lang w:eastAsia="ja-JP"/>
              </w:rPr>
              <w:t>/signed/</w:t>
            </w:r>
          </w:p>
        </w:tc>
      </w:tr>
    </w:tbl>
    <w:p w:rsidR="008052BA" w:rsidRDefault="008052BA" w:rsidP="008052BA">
      <w:pPr>
        <w:spacing w:after="0"/>
        <w:jc w:val="right"/>
        <w:rPr>
          <w:rFonts w:ascii="Times New Roman" w:eastAsiaTheme="minorHAnsi" w:hAnsi="Times New Roman" w:cs="Times New Roman"/>
          <w:b/>
          <w:lang w:eastAsia="ja-JP"/>
        </w:rPr>
      </w:pPr>
    </w:p>
    <w:p w:rsidR="008052BA" w:rsidRDefault="008052BA" w:rsidP="008052BA">
      <w:pPr>
        <w:spacing w:after="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 xml:space="preserve">The decision </w:t>
      </w:r>
      <w:r>
        <w:rPr>
          <w:rFonts w:ascii="Times New Roman" w:eastAsiaTheme="minorHAnsi" w:hAnsi="Times New Roman" w:cs="Times New Roman"/>
          <w:lang w:eastAsia="ja-JP"/>
        </w:rPr>
        <w:t xml:space="preserve">shall be </w:t>
      </w:r>
      <w:r w:rsidRPr="008052BA">
        <w:rPr>
          <w:rFonts w:ascii="Times New Roman" w:eastAsiaTheme="minorHAnsi" w:hAnsi="Times New Roman" w:cs="Times New Roman"/>
          <w:lang w:eastAsia="ja-JP"/>
        </w:rPr>
        <w:t xml:space="preserve">sent </w:t>
      </w:r>
      <w:r>
        <w:rPr>
          <w:rFonts w:ascii="Times New Roman" w:eastAsiaTheme="minorHAnsi" w:hAnsi="Times New Roman" w:cs="Times New Roman"/>
          <w:lang w:eastAsia="ja-JP"/>
        </w:rPr>
        <w:t>to:</w:t>
      </w:r>
    </w:p>
    <w:p w:rsidR="008052BA" w:rsidRDefault="008052BA" w:rsidP="008052B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Secretary-General</w:t>
      </w:r>
    </w:p>
    <w:p w:rsidR="008052BA" w:rsidRDefault="008052BA" w:rsidP="008052B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HAnsi" w:hAnsi="Times New Roman" w:cs="Times New Roman"/>
          <w:lang w:eastAsia="ja-JP"/>
        </w:rPr>
      </w:pPr>
      <w:r>
        <w:rPr>
          <w:rFonts w:ascii="Times New Roman" w:eastAsiaTheme="minorHAnsi" w:hAnsi="Times New Roman" w:cs="Times New Roman"/>
          <w:lang w:eastAsia="ja-JP"/>
        </w:rPr>
        <w:t>Department on Trade of Strategic Goods</w:t>
      </w:r>
    </w:p>
    <w:p w:rsidR="008052BA" w:rsidRDefault="008052BA" w:rsidP="008052B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HAnsi" w:hAnsi="Times New Roman" w:cs="Times New Roman"/>
          <w:lang w:eastAsia="ja-JP"/>
        </w:rPr>
      </w:pPr>
      <w:r>
        <w:rPr>
          <w:rFonts w:ascii="Times New Roman" w:eastAsiaTheme="minorHAnsi" w:hAnsi="Times New Roman" w:cs="Times New Roman"/>
          <w:lang w:eastAsia="ja-JP"/>
        </w:rPr>
        <w:t>Legal Department</w:t>
      </w:r>
    </w:p>
    <w:p w:rsidR="008052BA" w:rsidRDefault="008052BA" w:rsidP="008052B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HAnsi" w:hAnsi="Times New Roman" w:cs="Times New Roman"/>
          <w:lang w:eastAsia="ja-JP"/>
        </w:rPr>
      </w:pPr>
      <w:r>
        <w:rPr>
          <w:rFonts w:ascii="Times New Roman" w:eastAsiaTheme="minorHAnsi" w:hAnsi="Times New Roman" w:cs="Times New Roman"/>
          <w:lang w:eastAsia="ja-JP"/>
        </w:rPr>
        <w:t xml:space="preserve">MTI archive </w:t>
      </w:r>
    </w:p>
    <w:p w:rsidR="008052BA" w:rsidRDefault="008052BA" w:rsidP="008052BA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>
        <w:rPr>
          <w:rFonts w:ascii="Times New Roman" w:eastAsiaTheme="minorHAnsi" w:hAnsi="Times New Roman" w:cs="Times New Roman"/>
          <w:lang w:eastAsia="ja-JP"/>
        </w:rPr>
        <w:lastRenderedPageBreak/>
        <w:t>Annex 1.</w:t>
      </w:r>
    </w:p>
    <w:p w:rsidR="008052BA" w:rsidRDefault="008052BA" w:rsidP="008052BA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</w:p>
    <w:p w:rsidR="008052BA" w:rsidRDefault="008052BA" w:rsidP="008052BA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Fees on Registration, Requirements, Certificates, Report and License Application</w:t>
      </w:r>
    </w:p>
    <w:p w:rsidR="008052BA" w:rsidRDefault="008052BA" w:rsidP="008052BA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255181</wp:posOffset>
                </wp:positionH>
                <wp:positionV relativeFrom="paragraph">
                  <wp:posOffset>104864</wp:posOffset>
                </wp:positionV>
                <wp:extent cx="5507666" cy="0"/>
                <wp:effectExtent l="0" t="0" r="171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76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8.25pt" to="453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" strokecolor="black [3040]"/>
            </w:pict>
          </mc:Fallback>
        </mc:AlternateContent>
      </w:r>
    </w:p>
    <w:p w:rsidR="008052BA" w:rsidRDefault="008052BA" w:rsidP="008052BA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</w:p>
    <w:p w:rsidR="008052BA" w:rsidRDefault="008052BA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Certificate</w:t>
      </w:r>
      <w:r>
        <w:rPr>
          <w:rFonts w:ascii="Times New Roman" w:eastAsiaTheme="minorHAnsi" w:hAnsi="Times New Roman" w:cs="Times New Roman"/>
          <w:lang w:eastAsia="ja-JP"/>
        </w:rPr>
        <w:t xml:space="preserve"> </w:t>
      </w:r>
      <w:r w:rsidRPr="008052BA">
        <w:rPr>
          <w:rFonts w:ascii="Times New Roman" w:eastAsiaTheme="minorHAnsi" w:hAnsi="Times New Roman" w:cs="Times New Roman"/>
          <w:lang w:eastAsia="ja-JP"/>
        </w:rPr>
        <w:t>o</w:t>
      </w:r>
      <w:r>
        <w:rPr>
          <w:rFonts w:ascii="Times New Roman" w:eastAsiaTheme="minorHAnsi" w:hAnsi="Times New Roman" w:cs="Times New Roman"/>
          <w:lang w:eastAsia="ja-JP"/>
        </w:rPr>
        <w:t xml:space="preserve">f </w:t>
      </w:r>
      <w:r w:rsidRPr="008052BA">
        <w:rPr>
          <w:rFonts w:ascii="Times New Roman" w:eastAsiaTheme="minorHAnsi" w:hAnsi="Times New Roman" w:cs="Times New Roman"/>
          <w:lang w:eastAsia="ja-JP"/>
        </w:rPr>
        <w:t>registration in the register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…………………………………………………...…… EUR 5</w:t>
      </w:r>
    </w:p>
    <w:p w:rsidR="00565BD0" w:rsidRDefault="008052BA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Certificate of verification of goods delivery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……………………………………………</w:t>
      </w:r>
      <w:r w:rsidR="00565BD0">
        <w:rPr>
          <w:rFonts w:ascii="Times New Roman" w:eastAsiaTheme="minorHAnsi" w:hAnsi="Times New Roman" w:cs="Times New Roman"/>
          <w:lang w:eastAsia="ja-JP"/>
        </w:rPr>
        <w:t xml:space="preserve">………. </w:t>
      </w:r>
      <w:r w:rsidR="00565BD0">
        <w:rPr>
          <w:rFonts w:ascii="Times New Roman" w:eastAsiaTheme="minorHAnsi" w:hAnsi="Times New Roman" w:cs="Times New Roman"/>
          <w:lang w:eastAsia="ja-JP"/>
        </w:rPr>
        <w:t>EUR 5</w:t>
      </w:r>
    </w:p>
    <w:p w:rsidR="00565BD0" w:rsidRDefault="008052BA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Certificate on end users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……………………………………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…………………………….</w:t>
      </w:r>
      <w:r w:rsidR="00565BD0">
        <w:rPr>
          <w:rFonts w:ascii="Times New Roman" w:eastAsiaTheme="minorHAnsi" w:hAnsi="Times New Roman" w:cs="Times New Roman"/>
          <w:lang w:eastAsia="ja-JP"/>
        </w:rPr>
        <w:t>………</w:t>
      </w:r>
      <w:r w:rsidR="00565BD0">
        <w:rPr>
          <w:rFonts w:ascii="Times New Roman" w:eastAsiaTheme="minorHAnsi" w:hAnsi="Times New Roman" w:cs="Times New Roman"/>
          <w:lang w:eastAsia="ja-JP"/>
        </w:rPr>
        <w:t xml:space="preserve"> </w:t>
      </w:r>
      <w:r w:rsidR="00565BD0">
        <w:rPr>
          <w:rFonts w:ascii="Times New Roman" w:eastAsiaTheme="minorHAnsi" w:hAnsi="Times New Roman" w:cs="Times New Roman"/>
          <w:lang w:eastAsia="ja-JP"/>
        </w:rPr>
        <w:t>EUR 5</w:t>
      </w:r>
    </w:p>
    <w:p w:rsidR="00565BD0" w:rsidRDefault="008052BA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Certificate on International Import and Export</w:t>
      </w:r>
      <w:r w:rsidR="00565BD0">
        <w:rPr>
          <w:rFonts w:ascii="Times New Roman" w:eastAsiaTheme="minorHAnsi" w:hAnsi="Times New Roman" w:cs="Times New Roman"/>
          <w:lang w:eastAsia="ja-JP"/>
        </w:rPr>
        <w:t>……………</w:t>
      </w:r>
      <w:r w:rsidR="00565BD0">
        <w:rPr>
          <w:rFonts w:ascii="Times New Roman" w:eastAsiaTheme="minorHAnsi" w:hAnsi="Times New Roman" w:cs="Times New Roman"/>
          <w:lang w:eastAsia="ja-JP"/>
        </w:rPr>
        <w:t>……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………………………………</w:t>
      </w:r>
      <w:r w:rsidR="00565BD0">
        <w:rPr>
          <w:rFonts w:ascii="Times New Roman" w:eastAsiaTheme="minorHAnsi" w:hAnsi="Times New Roman" w:cs="Times New Roman"/>
          <w:lang w:eastAsia="ja-JP"/>
        </w:rPr>
        <w:t xml:space="preserve">  </w:t>
      </w:r>
      <w:r w:rsidR="00565BD0">
        <w:rPr>
          <w:rFonts w:ascii="Times New Roman" w:eastAsiaTheme="minorHAnsi" w:hAnsi="Times New Roman" w:cs="Times New Roman"/>
          <w:lang w:eastAsia="ja-JP"/>
        </w:rPr>
        <w:t>EUR 5</w:t>
      </w:r>
    </w:p>
    <w:p w:rsidR="00565BD0" w:rsidRDefault="008052BA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Report on goods exported under license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</w:t>
      </w:r>
      <w:bookmarkStart w:id="0" w:name="_GoBack"/>
      <w:bookmarkEnd w:id="0"/>
      <w:r w:rsidR="00565BD0">
        <w:rPr>
          <w:rFonts w:ascii="Times New Roman" w:eastAsiaTheme="minorHAnsi" w:hAnsi="Times New Roman" w:cs="Times New Roman"/>
          <w:lang w:eastAsia="ja-JP"/>
        </w:rPr>
        <w:t>……</w:t>
      </w:r>
      <w:r w:rsidR="00565BD0">
        <w:rPr>
          <w:rFonts w:ascii="Times New Roman" w:eastAsiaTheme="minorHAnsi" w:hAnsi="Times New Roman" w:cs="Times New Roman"/>
          <w:lang w:eastAsia="ja-JP"/>
        </w:rPr>
        <w:t>…………...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………………………</w:t>
      </w:r>
      <w:r w:rsidR="00565BD0">
        <w:rPr>
          <w:rFonts w:ascii="Times New Roman" w:eastAsiaTheme="minorHAnsi" w:hAnsi="Times New Roman" w:cs="Times New Roman"/>
          <w:lang w:eastAsia="ja-JP"/>
        </w:rPr>
        <w:t xml:space="preserve"> </w:t>
      </w:r>
      <w:r w:rsidR="00565BD0">
        <w:rPr>
          <w:rFonts w:ascii="Times New Roman" w:eastAsiaTheme="minorHAnsi" w:hAnsi="Times New Roman" w:cs="Times New Roman"/>
          <w:lang w:eastAsia="ja-JP"/>
        </w:rPr>
        <w:t>EUR 5</w:t>
      </w:r>
    </w:p>
    <w:p w:rsidR="00565BD0" w:rsidRDefault="008052BA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 xml:space="preserve">License on Export 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…………………………………………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………………………………….</w:t>
      </w:r>
      <w:r w:rsidR="00565BD0">
        <w:rPr>
          <w:rFonts w:ascii="Times New Roman" w:eastAsiaTheme="minorHAnsi" w:hAnsi="Times New Roman" w:cs="Times New Roman"/>
          <w:lang w:eastAsia="ja-JP"/>
        </w:rPr>
        <w:t>…</w:t>
      </w:r>
      <w:r w:rsidR="00565BD0">
        <w:rPr>
          <w:rFonts w:ascii="Times New Roman" w:eastAsiaTheme="minorHAnsi" w:hAnsi="Times New Roman" w:cs="Times New Roman"/>
          <w:lang w:eastAsia="ja-JP"/>
        </w:rPr>
        <w:t xml:space="preserve"> </w:t>
      </w:r>
      <w:r w:rsidR="00565BD0">
        <w:rPr>
          <w:rFonts w:ascii="Times New Roman" w:eastAsiaTheme="minorHAnsi" w:hAnsi="Times New Roman" w:cs="Times New Roman"/>
          <w:lang w:eastAsia="ja-JP"/>
        </w:rPr>
        <w:t>EUR 5</w:t>
      </w:r>
    </w:p>
    <w:p w:rsidR="00565BD0" w:rsidRDefault="008052BA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>License</w:t>
      </w:r>
      <w:r w:rsidRPr="008052BA">
        <w:rPr>
          <w:rFonts w:ascii="Times New Roman" w:eastAsiaTheme="minorHAnsi" w:hAnsi="Times New Roman" w:cs="Times New Roman"/>
          <w:lang w:eastAsia="ja-JP"/>
        </w:rPr>
        <w:t xml:space="preserve"> on Import 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…………………………………………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………………………………….</w:t>
      </w:r>
      <w:r w:rsidR="00565BD0">
        <w:rPr>
          <w:rFonts w:ascii="Times New Roman" w:eastAsiaTheme="minorHAnsi" w:hAnsi="Times New Roman" w:cs="Times New Roman"/>
          <w:lang w:eastAsia="ja-JP"/>
        </w:rPr>
        <w:t>…</w:t>
      </w:r>
      <w:r w:rsidR="00565BD0">
        <w:rPr>
          <w:rFonts w:ascii="Times New Roman" w:eastAsiaTheme="minorHAnsi" w:hAnsi="Times New Roman" w:cs="Times New Roman"/>
          <w:lang w:eastAsia="ja-JP"/>
        </w:rPr>
        <w:t xml:space="preserve"> </w:t>
      </w:r>
      <w:r w:rsidR="00565BD0">
        <w:rPr>
          <w:rFonts w:ascii="Times New Roman" w:eastAsiaTheme="minorHAnsi" w:hAnsi="Times New Roman" w:cs="Times New Roman"/>
          <w:lang w:eastAsia="ja-JP"/>
        </w:rPr>
        <w:t>EUR 5</w:t>
      </w:r>
    </w:p>
    <w:p w:rsidR="00565BD0" w:rsidRDefault="008052BA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8052BA">
        <w:rPr>
          <w:rFonts w:ascii="Times New Roman" w:eastAsiaTheme="minorHAnsi" w:hAnsi="Times New Roman" w:cs="Times New Roman"/>
          <w:lang w:eastAsia="ja-JP"/>
        </w:rPr>
        <w:t xml:space="preserve">License </w:t>
      </w:r>
      <w:r w:rsidR="00565BD0">
        <w:rPr>
          <w:rFonts w:ascii="Times New Roman" w:eastAsiaTheme="minorHAnsi" w:hAnsi="Times New Roman" w:cs="Times New Roman"/>
          <w:lang w:eastAsia="ja-JP"/>
        </w:rPr>
        <w:t>on</w:t>
      </w:r>
      <w:r w:rsidRPr="008052BA">
        <w:rPr>
          <w:rFonts w:ascii="Times New Roman" w:eastAsiaTheme="minorHAnsi" w:hAnsi="Times New Roman" w:cs="Times New Roman"/>
          <w:lang w:eastAsia="ja-JP"/>
        </w:rPr>
        <w:t xml:space="preserve"> brokerage </w:t>
      </w:r>
      <w:r w:rsidR="00565BD0">
        <w:rPr>
          <w:rFonts w:ascii="Times New Roman" w:eastAsiaTheme="minorHAnsi" w:hAnsi="Times New Roman" w:cs="Times New Roman"/>
          <w:lang w:eastAsia="ja-JP"/>
        </w:rPr>
        <w:t>–</w:t>
      </w:r>
      <w:r w:rsidRPr="008052BA">
        <w:rPr>
          <w:rFonts w:ascii="Times New Roman" w:eastAsiaTheme="minorHAnsi" w:hAnsi="Times New Roman" w:cs="Times New Roman"/>
          <w:lang w:eastAsia="ja-JP"/>
        </w:rPr>
        <w:t xml:space="preserve"> </w:t>
      </w:r>
      <w:r w:rsidR="00565BD0">
        <w:rPr>
          <w:rFonts w:ascii="Times New Roman" w:eastAsiaTheme="minorHAnsi" w:hAnsi="Times New Roman" w:cs="Times New Roman"/>
          <w:lang w:eastAsia="ja-JP"/>
        </w:rPr>
        <w:t>inter</w:t>
      </w:r>
      <w:r w:rsidRPr="008052BA">
        <w:rPr>
          <w:rFonts w:ascii="Times New Roman" w:eastAsiaTheme="minorHAnsi" w:hAnsi="Times New Roman" w:cs="Times New Roman"/>
          <w:lang w:eastAsia="ja-JP"/>
        </w:rPr>
        <w:t>mediation</w:t>
      </w:r>
      <w:r w:rsidR="00565BD0">
        <w:rPr>
          <w:rFonts w:ascii="Times New Roman" w:eastAsiaTheme="minorHAnsi" w:hAnsi="Times New Roman" w:cs="Times New Roman"/>
          <w:lang w:eastAsia="ja-JP"/>
        </w:rPr>
        <w:t>……………………………………</w:t>
      </w:r>
      <w:r w:rsidR="00565BD0">
        <w:rPr>
          <w:rFonts w:ascii="Times New Roman" w:eastAsiaTheme="minorHAnsi" w:hAnsi="Times New Roman" w:cs="Times New Roman"/>
          <w:lang w:eastAsia="ja-JP"/>
        </w:rPr>
        <w:t>….…………</w:t>
      </w:r>
      <w:r w:rsidR="00565BD0">
        <w:rPr>
          <w:rFonts w:ascii="Times New Roman" w:eastAsiaTheme="minorHAnsi" w:hAnsi="Times New Roman" w:cs="Times New Roman"/>
          <w:lang w:eastAsia="ja-JP"/>
        </w:rPr>
        <w:t>………</w:t>
      </w:r>
      <w:r w:rsidR="00565BD0">
        <w:rPr>
          <w:rFonts w:ascii="Times New Roman" w:eastAsiaTheme="minorHAnsi" w:hAnsi="Times New Roman" w:cs="Times New Roman"/>
          <w:lang w:eastAsia="ja-JP"/>
        </w:rPr>
        <w:t xml:space="preserve"> </w:t>
      </w:r>
      <w:r w:rsidR="00565BD0">
        <w:rPr>
          <w:rFonts w:ascii="Times New Roman" w:eastAsiaTheme="minorHAnsi" w:hAnsi="Times New Roman" w:cs="Times New Roman"/>
          <w:lang w:eastAsia="ja-JP"/>
        </w:rPr>
        <w:t>EUR 5</w:t>
      </w:r>
    </w:p>
    <w:p w:rsidR="00565BD0" w:rsidRDefault="00565BD0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565BD0">
        <w:rPr>
          <w:rFonts w:ascii="Times New Roman" w:eastAsiaTheme="minorHAnsi" w:hAnsi="Times New Roman" w:cs="Times New Roman"/>
          <w:lang w:eastAsia="ja-JP"/>
        </w:rPr>
        <w:t>License on the provision of services</w:t>
      </w:r>
      <w:r>
        <w:rPr>
          <w:rFonts w:ascii="Times New Roman" w:eastAsiaTheme="minorHAnsi" w:hAnsi="Times New Roman" w:cs="Times New Roman"/>
          <w:lang w:eastAsia="ja-JP"/>
        </w:rPr>
        <w:t>……………………………………</w:t>
      </w:r>
      <w:r>
        <w:rPr>
          <w:rFonts w:ascii="Times New Roman" w:eastAsiaTheme="minorHAnsi" w:hAnsi="Times New Roman" w:cs="Times New Roman"/>
          <w:lang w:eastAsia="ja-JP"/>
        </w:rPr>
        <w:t>……………….</w:t>
      </w:r>
      <w:r>
        <w:rPr>
          <w:rFonts w:ascii="Times New Roman" w:eastAsiaTheme="minorHAnsi" w:hAnsi="Times New Roman" w:cs="Times New Roman"/>
          <w:lang w:eastAsia="ja-JP"/>
        </w:rPr>
        <w:t>………</w:t>
      </w:r>
      <w:r>
        <w:rPr>
          <w:rFonts w:ascii="Times New Roman" w:eastAsiaTheme="minorHAnsi" w:hAnsi="Times New Roman" w:cs="Times New Roman"/>
          <w:lang w:eastAsia="ja-JP"/>
        </w:rPr>
        <w:t xml:space="preserve"> </w:t>
      </w:r>
      <w:r>
        <w:rPr>
          <w:rFonts w:ascii="Times New Roman" w:eastAsiaTheme="minorHAnsi" w:hAnsi="Times New Roman" w:cs="Times New Roman"/>
          <w:lang w:eastAsia="ja-JP"/>
        </w:rPr>
        <w:t>EUR 5</w:t>
      </w:r>
    </w:p>
    <w:p w:rsidR="00565BD0" w:rsidRDefault="00565BD0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565BD0">
        <w:rPr>
          <w:rFonts w:ascii="Times New Roman" w:eastAsiaTheme="minorHAnsi" w:hAnsi="Times New Roman" w:cs="Times New Roman"/>
          <w:lang w:eastAsia="ja-JP"/>
        </w:rPr>
        <w:t>License on transit, transshipment or transfer of strategic goods</w:t>
      </w:r>
      <w:r>
        <w:rPr>
          <w:rFonts w:ascii="Times New Roman" w:eastAsiaTheme="minorHAnsi" w:hAnsi="Times New Roman" w:cs="Times New Roman"/>
          <w:lang w:eastAsia="ja-JP"/>
        </w:rPr>
        <w:t>……………</w:t>
      </w:r>
      <w:r>
        <w:rPr>
          <w:rFonts w:ascii="Times New Roman" w:eastAsiaTheme="minorHAnsi" w:hAnsi="Times New Roman" w:cs="Times New Roman"/>
          <w:lang w:eastAsia="ja-JP"/>
        </w:rPr>
        <w:t>...</w:t>
      </w:r>
      <w:r>
        <w:rPr>
          <w:rFonts w:ascii="Times New Roman" w:eastAsiaTheme="minorHAnsi" w:hAnsi="Times New Roman" w:cs="Times New Roman"/>
          <w:lang w:eastAsia="ja-JP"/>
        </w:rPr>
        <w:t>…………………</w:t>
      </w:r>
      <w:r>
        <w:rPr>
          <w:rFonts w:ascii="Times New Roman" w:eastAsiaTheme="minorHAnsi" w:hAnsi="Times New Roman" w:cs="Times New Roman"/>
          <w:lang w:eastAsia="ja-JP"/>
        </w:rPr>
        <w:t xml:space="preserve"> </w:t>
      </w:r>
      <w:r>
        <w:rPr>
          <w:rFonts w:ascii="Times New Roman" w:eastAsiaTheme="minorHAnsi" w:hAnsi="Times New Roman" w:cs="Times New Roman"/>
          <w:lang w:eastAsia="ja-JP"/>
        </w:rPr>
        <w:t>EUR 5</w:t>
      </w:r>
    </w:p>
    <w:p w:rsidR="00565BD0" w:rsidRDefault="00565BD0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  <w:r w:rsidRPr="00565BD0">
        <w:rPr>
          <w:rFonts w:ascii="Times New Roman" w:eastAsiaTheme="minorHAnsi" w:hAnsi="Times New Roman" w:cs="Times New Roman"/>
          <w:lang w:eastAsia="ja-JP"/>
        </w:rPr>
        <w:t>License on re-export or transfer of strategic goods</w:t>
      </w:r>
      <w:r>
        <w:rPr>
          <w:rFonts w:ascii="Times New Roman" w:eastAsiaTheme="minorHAnsi" w:hAnsi="Times New Roman" w:cs="Times New Roman"/>
          <w:lang w:eastAsia="ja-JP"/>
        </w:rPr>
        <w:t>…………………………</w:t>
      </w:r>
      <w:r>
        <w:rPr>
          <w:rFonts w:ascii="Times New Roman" w:eastAsiaTheme="minorHAnsi" w:hAnsi="Times New Roman" w:cs="Times New Roman"/>
          <w:lang w:eastAsia="ja-JP"/>
        </w:rPr>
        <w:t>...</w:t>
      </w:r>
      <w:r>
        <w:rPr>
          <w:rFonts w:ascii="Times New Roman" w:eastAsiaTheme="minorHAnsi" w:hAnsi="Times New Roman" w:cs="Times New Roman"/>
          <w:lang w:eastAsia="ja-JP"/>
        </w:rPr>
        <w:t>…………………</w:t>
      </w:r>
      <w:r>
        <w:rPr>
          <w:rFonts w:ascii="Times New Roman" w:eastAsiaTheme="minorHAnsi" w:hAnsi="Times New Roman" w:cs="Times New Roman"/>
          <w:lang w:eastAsia="ja-JP"/>
        </w:rPr>
        <w:t xml:space="preserve"> </w:t>
      </w:r>
      <w:r>
        <w:rPr>
          <w:rFonts w:ascii="Times New Roman" w:eastAsiaTheme="minorHAnsi" w:hAnsi="Times New Roman" w:cs="Times New Roman"/>
          <w:lang w:eastAsia="ja-JP"/>
        </w:rPr>
        <w:t>EUR 5</w:t>
      </w:r>
    </w:p>
    <w:p w:rsidR="00565BD0" w:rsidRPr="008052BA" w:rsidRDefault="00565BD0" w:rsidP="00565BD0">
      <w:pPr>
        <w:spacing w:after="0"/>
        <w:ind w:left="360"/>
        <w:jc w:val="both"/>
        <w:rPr>
          <w:rFonts w:ascii="Times New Roman" w:eastAsiaTheme="minorHAnsi" w:hAnsi="Times New Roman" w:cs="Times New Roman"/>
          <w:lang w:eastAsia="ja-JP"/>
        </w:rPr>
      </w:pPr>
    </w:p>
    <w:sectPr w:rsidR="00565BD0" w:rsidRPr="00805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02C9E"/>
    <w:multiLevelType w:val="hybridMultilevel"/>
    <w:tmpl w:val="D1703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43DB"/>
    <w:multiLevelType w:val="hybridMultilevel"/>
    <w:tmpl w:val="E7FADEA2"/>
    <w:lvl w:ilvl="0" w:tplc="D2CA40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F5"/>
    <w:rsid w:val="00275665"/>
    <w:rsid w:val="00565BD0"/>
    <w:rsid w:val="006C4028"/>
    <w:rsid w:val="008052BA"/>
    <w:rsid w:val="00850561"/>
    <w:rsid w:val="009079F5"/>
    <w:rsid w:val="00A4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61"/>
    <w:pPr>
      <w:ind w:left="720"/>
      <w:contextualSpacing/>
    </w:pPr>
  </w:style>
  <w:style w:type="table" w:styleId="TableGrid">
    <w:name w:val="Table Grid"/>
    <w:basedOn w:val="TableNormal"/>
    <w:uiPriority w:val="59"/>
    <w:rsid w:val="00805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61"/>
    <w:pPr>
      <w:ind w:left="720"/>
      <w:contextualSpacing/>
    </w:pPr>
  </w:style>
  <w:style w:type="table" w:styleId="TableGrid">
    <w:name w:val="Table Grid"/>
    <w:basedOn w:val="TableNormal"/>
    <w:uiPriority w:val="59"/>
    <w:rsid w:val="00805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Siemens</dc:creator>
  <cp:lastModifiedBy>Fujitsu Siemens</cp:lastModifiedBy>
  <cp:revision>1</cp:revision>
  <dcterms:created xsi:type="dcterms:W3CDTF">2018-02-26T13:53:00Z</dcterms:created>
  <dcterms:modified xsi:type="dcterms:W3CDTF">2018-02-26T14:57:00Z</dcterms:modified>
</cp:coreProperties>
</file>