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A9C36" w14:textId="24F4B10A" w:rsidR="00592709" w:rsidRPr="00732C97" w:rsidRDefault="00597407" w:rsidP="00592709">
      <w:pPr>
        <w:spacing w:before="150" w:after="450" w:line="240" w:lineRule="auto"/>
        <w:outlineLvl w:val="0"/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</w:pPr>
      <w:r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Vend i lirë pune në projektin e Binjakëzimit të financuar nga BE</w:t>
      </w:r>
      <w:r w:rsidR="008B4992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,</w:t>
      </w:r>
      <w:r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num</w:t>
      </w:r>
      <w:r w:rsidR="007D27FD"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ër KS 16 IPA FI 01 20: Asistent </w:t>
      </w:r>
      <w:r w:rsidR="004D660B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i</w:t>
      </w:r>
      <w:r w:rsidR="007D27FD"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</w:t>
      </w:r>
      <w:r w:rsidR="004D660B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Këshilltarit</w:t>
      </w:r>
      <w:r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 </w:t>
      </w:r>
      <w:r w:rsidR="007D27FD"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 xml:space="preserve">Rezident </w:t>
      </w:r>
      <w:r w:rsidRPr="00732C9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eastAsia="hr-HR"/>
        </w:rPr>
        <w:t>të Binjakëzimit (RTA)</w:t>
      </w:r>
      <w:bookmarkStart w:id="0" w:name="_GoBack"/>
      <w:bookmarkEnd w:id="0"/>
    </w:p>
    <w:p w14:paraId="1C57B463" w14:textId="128E5D54" w:rsidR="00592709" w:rsidRPr="00732C97" w:rsidRDefault="007D27FD" w:rsidP="00592709">
      <w:pPr>
        <w:spacing w:line="240" w:lineRule="auto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Vende pune në projektin e BE-së</w:t>
      </w:r>
    </w:p>
    <w:p w14:paraId="46406E12" w14:textId="5DFA0E78" w:rsidR="007D27FD" w:rsidRPr="00732C97" w:rsidRDefault="007D27FD" w:rsidP="00F06183">
      <w:pPr>
        <w:spacing w:after="0" w:line="240" w:lineRule="auto"/>
        <w:jc w:val="both"/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Projekti i Binjakëzi</w:t>
      </w:r>
      <w:r w:rsidR="00641754"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mit i Bashkimit Evropian </w:t>
      </w:r>
      <w:r w:rsidR="00641754"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"Ndihmë</w:t>
      </w:r>
      <w:r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 për zbatimin e M</w:t>
      </w:r>
      <w:r w:rsidR="00D1509A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arrëveshjes së Stabilizim-Asoci</w:t>
      </w:r>
      <w:r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mit - Direktiva e </w:t>
      </w:r>
      <w:r w:rsidR="00641754"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BE 2006/123 /KE për Shërbime</w:t>
      </w:r>
      <w:r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"</w:t>
      </w:r>
      <w:r w:rsidR="00767B12"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</w:t>
      </w:r>
      <w:r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kërkon të rekrutojë Asistent</w:t>
      </w:r>
      <w:r w:rsidR="00767B12"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për </w:t>
      </w:r>
      <w:r w:rsidR="006E1A98"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Këshilltarin</w:t>
      </w:r>
      <w:r w:rsidR="00767B12"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</w:t>
      </w:r>
      <w:r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Rezident të Binjakëzimit (RTA) </w:t>
      </w:r>
      <w:r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për periudhën nga 9 nëntor</w:t>
      </w:r>
      <w:r w:rsidR="00767B12"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i</w:t>
      </w:r>
      <w:r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 2020 deri më 31 tetor 2022.</w:t>
      </w:r>
    </w:p>
    <w:p w14:paraId="59570126" w14:textId="77777777" w:rsidR="00592709" w:rsidRPr="00732C97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 </w:t>
      </w:r>
    </w:p>
    <w:p w14:paraId="1A3A9D2E" w14:textId="0BCD8A59" w:rsidR="00732C97" w:rsidRPr="00732C97" w:rsidRDefault="00732C97" w:rsidP="00E42FB9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Vendi i punës </w:t>
      </w:r>
      <w:r w:rsidR="004D660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do të jetë </w:t>
      </w: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në Ministrinë e Tregtisë dhe Industrisë (MTI), Rruga Muharrem Fejza, </w:t>
      </w:r>
      <w:r w:rsidR="006E1A98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Lagjja</w:t>
      </w: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  Spitalit, 10000 Prishtinë</w:t>
      </w:r>
    </w:p>
    <w:p w14:paraId="54E3AD55" w14:textId="77777777" w:rsidR="00E42FB9" w:rsidRPr="00732C97" w:rsidRDefault="00E42FB9" w:rsidP="00E42FB9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013B7244" w14:textId="22A458D8" w:rsidR="00732C97" w:rsidRPr="00732C97" w:rsidRDefault="00732C97" w:rsidP="00592709">
      <w:pPr>
        <w:spacing w:after="0" w:line="400" w:lineRule="atLeast"/>
        <w:rPr>
          <w:rFonts w:ascii="&amp;quot" w:eastAsia="Times New Roman" w:hAnsi="&amp;quot" w:cs="Times New Roman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Paga maksimale bruto: 1.200,00 EUR (varësisht nga ditët </w:t>
      </w:r>
      <w:r w:rsidR="009A4A0D">
        <w:rPr>
          <w:rFonts w:ascii="&amp;quot" w:eastAsia="Times New Roman" w:hAnsi="&amp;quot" w:cs="Times New Roman"/>
          <w:sz w:val="25"/>
          <w:szCs w:val="25"/>
          <w:lang w:eastAsia="hr-HR"/>
        </w:rPr>
        <w:t>e</w:t>
      </w:r>
      <w:r w:rsidRPr="00732C97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punës)</w:t>
      </w:r>
    </w:p>
    <w:p w14:paraId="11532A96" w14:textId="76858498" w:rsidR="00592709" w:rsidRPr="00732C97" w:rsidRDefault="00732C97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Lloji i kontratës: kontratë shërbimi me afat të caktuar.</w:t>
      </w:r>
      <w:r w:rsidR="00592709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</w:p>
    <w:p w14:paraId="075F7E79" w14:textId="4B51F21C" w:rsidR="00E42FB9" w:rsidRPr="00732C97" w:rsidRDefault="00732C97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Asistenti i RTA-së do t`i raportojë drejtpërdrejt RTA-së dhe do të mbikëqyret nga RTA.</w:t>
      </w:r>
    </w:p>
    <w:p w14:paraId="7583ACD0" w14:textId="7BBE8128" w:rsidR="00592709" w:rsidRPr="00732C97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1. </w:t>
      </w:r>
      <w:r w:rsidR="00732C97" w:rsidRPr="00732C9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Asisten</w:t>
      </w:r>
      <w:r w:rsidR="00154BFD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t</w:t>
      </w:r>
      <w:r w:rsidR="00732C97" w:rsidRPr="00732C9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i i RTA </w:t>
      </w:r>
    </w:p>
    <w:p w14:paraId="5789A4FE" w14:textId="39B71604" w:rsidR="00592709" w:rsidRDefault="00732C97" w:rsidP="00592709">
      <w:pPr>
        <w:spacing w:after="0" w:line="400" w:lineRule="atLeast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Detyrat</w:t>
      </w:r>
      <w:r w:rsidR="00592709" w:rsidRPr="00732C9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: </w:t>
      </w:r>
    </w:p>
    <w:p w14:paraId="64CCD6FF" w14:textId="77777777" w:rsidR="0033410D" w:rsidRPr="00732C97" w:rsidRDefault="0033410D" w:rsidP="00592709">
      <w:pPr>
        <w:spacing w:after="0" w:line="400" w:lineRule="atLeast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</w:pPr>
    </w:p>
    <w:p w14:paraId="568B80CF" w14:textId="4AF6B129" w:rsidR="0012510E" w:rsidRPr="00D6036B" w:rsidRDefault="0033410D" w:rsidP="00D6036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a</w:t>
      </w:r>
      <w:r w:rsidR="00732C97"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sist</w:t>
      </w:r>
      <w:r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="00732C97"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RTA-n</w:t>
      </w:r>
      <w:r w:rsidR="00732C97"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ë në baza ditore</w:t>
      </w:r>
      <w:r w:rsidR="0012510E" w:rsidRPr="00D6036B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;</w:t>
      </w:r>
    </w:p>
    <w:p w14:paraId="2D0E356C" w14:textId="5C2D7D70" w:rsidR="00732C97" w:rsidRDefault="0033410D" w:rsidP="00732C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</w:t>
      </w:r>
      <w:r w:rsid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menaxh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zyrë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, ekzekut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 detyrat e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përgjithshme administrative të nevojshme për z</w:t>
      </w:r>
      <w:r w:rsid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batimin e projektit,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menaxhojë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projekti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dhe monitor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progresi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 e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aktiviteteve të projektit</w:t>
      </w:r>
      <w:r w:rsid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;</w:t>
      </w:r>
    </w:p>
    <w:p w14:paraId="4FD16F2B" w14:textId="5E32C916" w:rsidR="00732C97" w:rsidRPr="00732C97" w:rsidRDefault="0033410D" w:rsidP="00732C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zhvill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dhe mirëmbaj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ë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kontakte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 e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ngushta dhe marrëdhënie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 e </w:t>
      </w:r>
      <w:r w:rsid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pun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ës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me institucionin përfitues</w:t>
      </w:r>
      <w:r w:rsid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e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, homologët, Zyrën e BE-së në Kosovë dhe aktorë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 e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tjerë relevantë të vendit përfitues, si dhe </w:t>
      </w:r>
      <w:r w:rsid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me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institucionet partnere kroate dhe gjermane;</w:t>
      </w:r>
    </w:p>
    <w:p w14:paraId="0A6B2F11" w14:textId="707FA45B" w:rsidR="00732C97" w:rsidRPr="00732C97" w:rsidRDefault="0033410D" w:rsidP="00732C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organizojë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shkëmb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imin e </w:t>
      </w:r>
      <w:r w:rsidR="00732C97"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informacionit ndërmjet pjesëmarrësve të projektit;</w:t>
      </w:r>
    </w:p>
    <w:p w14:paraId="70E39017" w14:textId="681EA7FB" w:rsidR="0033410D" w:rsidRDefault="0033410D" w:rsidP="0033410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lastRenderedPageBreak/>
        <w:t xml:space="preserve">të </w:t>
      </w:r>
      <w:r w:rsidRPr="003341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organiz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 takime</w:t>
      </w:r>
      <w:r w:rsidRPr="003341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, seminare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 w:rsidRPr="003341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dhe punëtori në bashkëpunim me partnerët, përfshirë Takimet tremujore t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ë Komitetit Drejtues dhe </w:t>
      </w:r>
      <w:r w:rsidR="006F2D1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përgati</w:t>
      </w:r>
      <w:r w:rsidR="006F2D1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s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 w:rsidR="006F2D1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agjendën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për takime</w:t>
      </w:r>
      <w:r w:rsidRPr="003341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;</w:t>
      </w:r>
    </w:p>
    <w:p w14:paraId="6AFECFE0" w14:textId="25134B61" w:rsidR="0033410D" w:rsidRDefault="006F2D1E" w:rsidP="0033410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hartojë dhe të redaktojë</w:t>
      </w:r>
      <w:r w:rsidR="0033410D" w:rsidRPr="003341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procesverbali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 e</w:t>
      </w:r>
      <w:r w:rsidR="0033410D" w:rsidRPr="003341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takimeve;</w:t>
      </w:r>
    </w:p>
    <w:p w14:paraId="29BDA73B" w14:textId="76651793" w:rsidR="006F2D1E" w:rsidRDefault="006F2D1E" w:rsidP="006F2D1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</w:t>
      </w:r>
      <w:r w:rsid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asistojë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në hartimin dhe redaktimin e </w:t>
      </w:r>
      <w:r w:rsidR="00D26051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ecurisë të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planit</w:t>
      </w:r>
      <w:r w:rsidR="00D26051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</w:t>
      </w:r>
      <w:r w:rsidRPr="006F2D1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punës, raportet e projektit dhe çdo dokument tjetër të rëndësishëm të projektit në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gjuhën angleze dhe shqipe</w:t>
      </w:r>
      <w:r w:rsidRPr="006F2D1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; kontabiliteti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 e </w:t>
      </w:r>
      <w:r w:rsidRPr="006F2D1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buxhetit;</w:t>
      </w:r>
    </w:p>
    <w:p w14:paraId="58E77A1F" w14:textId="02C55223" w:rsidR="003C3754" w:rsidRDefault="003C3754" w:rsidP="003C375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organizojë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evente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të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vizibilitetit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,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asistojë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në përgatitjen e dokumenteve të nevojshme (ftesa, agjenda) dhe materiale promovuese;</w:t>
      </w:r>
    </w:p>
    <w:p w14:paraId="10FACEAF" w14:textId="06C1C14A" w:rsidR="003C3754" w:rsidRDefault="003C3754" w:rsidP="003C375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ofrojë shërbime përkthimi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për qëllim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et 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e projektit (p.sh. takime, seminare,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evente të vizibilitetit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) dhe duke siguruar shërbime përkthimi dhe interpretimi për RTA dhe për ekspertët afatshkurtër gjatë misioneve të tyre;</w:t>
      </w:r>
    </w:p>
    <w:p w14:paraId="44EB73DD" w14:textId="34BCAE92" w:rsidR="003C3754" w:rsidRDefault="003C3754" w:rsidP="003C375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përkth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ejë dhe të redaktojë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të gjitha dokumente</w:t>
      </w:r>
      <w:r w:rsid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që kanë të bëjnë me aktivitetet e projektit (legjislacioni</w:t>
      </w:r>
      <w:r w:rsid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, raportet e misionit, korrespondenca</w:t>
      </w:r>
      <w:r w:rsid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, prezantimet nga ekspertët afatshkurtër, etj.) nga </w:t>
      </w:r>
      <w:r w:rsid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gjuha angleze në gjuhën shqipe </w:t>
      </w:r>
      <w:r w:rsidRPr="003C3754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dhe anasjelltas;</w:t>
      </w:r>
    </w:p>
    <w:p w14:paraId="12CABEFE" w14:textId="22649468" w:rsidR="002E5FAD" w:rsidRDefault="002E5FAD" w:rsidP="002E5F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procedoje 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korrespondencë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 telefonike dhe korrespondencën e 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përgjithshme;</w:t>
      </w:r>
    </w:p>
    <w:p w14:paraId="17E0838B" w14:textId="68CC2B81" w:rsidR="002E5FAD" w:rsidRPr="002E5FAD" w:rsidRDefault="002E5FAD" w:rsidP="002E5F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të 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ndihm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në organizimin e vizitave studimore në Kroaci dhe Gjermani;</w:t>
      </w:r>
    </w:p>
    <w:p w14:paraId="1B233CDF" w14:textId="609490A6" w:rsidR="002E5FAD" w:rsidRPr="002E5FAD" w:rsidRDefault="002E5FAD" w:rsidP="002E5F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nëse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konsiderohet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 nevojshme,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shoqërojë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, interpret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dhe ndihm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pjesëmarrësit e vendit përfitues gjatë vizitës studimore në Kroaci dhe Gjermani;</w:t>
      </w:r>
    </w:p>
    <w:p w14:paraId="31E2F487" w14:textId="456BE38B" w:rsidR="002E5FAD" w:rsidRPr="002E5FAD" w:rsidRDefault="002E5FAD" w:rsidP="002E5F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asistojë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ekspertët afatshkurtër gjatë misioneve të tyre, duke ndihmuar me të gjith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 punët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 zyrës, përgatitjen e dokumentacionit të projektit (urdhrat e punës / termat e referencës);</w:t>
      </w:r>
    </w:p>
    <w:p w14:paraId="1CAD2396" w14:textId="388E086C" w:rsidR="002E5FAD" w:rsidRPr="00732C97" w:rsidRDefault="002E5FAD" w:rsidP="002E5FA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o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rganiz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ojë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udhëtime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, rezervimi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 e </w:t>
      </w:r>
      <w:r w:rsidRPr="002E5FA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akomodimit.</w:t>
      </w:r>
    </w:p>
    <w:p w14:paraId="3FF12F25" w14:textId="77777777" w:rsidR="00E42FB9" w:rsidRPr="00732C97" w:rsidRDefault="00E42FB9" w:rsidP="00E42FB9">
      <w:pPr>
        <w:pStyle w:val="ListParagraph"/>
        <w:spacing w:after="0" w:line="240" w:lineRule="auto"/>
        <w:ind w:left="426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</w:p>
    <w:p w14:paraId="22AA72F6" w14:textId="0CCAD3C0" w:rsidR="00592709" w:rsidRPr="00732C97" w:rsidRDefault="00154BFD" w:rsidP="00E42FB9">
      <w:pPr>
        <w:spacing w:after="0" w:line="400" w:lineRule="atLeast"/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</w:pPr>
      <w:r w:rsidRPr="00154BFD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Kërkesat për asistentin e RTA</w:t>
      </w:r>
      <w:r w:rsidR="00592709" w:rsidRPr="00732C97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 </w:t>
      </w:r>
    </w:p>
    <w:p w14:paraId="1A49CBFF" w14:textId="0FEE024B" w:rsidR="00592709" w:rsidRPr="00732C97" w:rsidRDefault="00592709" w:rsidP="00496AF7">
      <w:pPr>
        <w:pStyle w:val="ListParagraph"/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</w:p>
    <w:p w14:paraId="179402C0" w14:textId="02CA456A" w:rsidR="00154BFD" w:rsidRPr="00154BFD" w:rsidRDefault="00154BFD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D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iplomë universitare;</w:t>
      </w:r>
    </w:p>
    <w:p w14:paraId="243A4B21" w14:textId="3367EF6D" w:rsidR="00154BFD" w:rsidRPr="00154BFD" w:rsidRDefault="00154BFD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Asistenti i RTA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nuk duhet të ketë ose të ketë pasur kohëve të fundit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(gjashtë muajt e fundit) ndonjë lidhje kontraktuale me administratën përfituese, përkatësisht Ministrinë e Tregtisë dhe Industrisë (MTI) të Republikës së Kosovës;</w:t>
      </w:r>
    </w:p>
    <w:p w14:paraId="6B61007C" w14:textId="665B1BDA" w:rsidR="00154BFD" w:rsidRPr="00154BFD" w:rsidRDefault="00154BFD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Zotërim të shkëlqyeshëm të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gjuhë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s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angleze dhe shqipe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në 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të folur dhe</w:t>
      </w:r>
      <w:r w:rsidR="00437B0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në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të shkruar;</w:t>
      </w:r>
    </w:p>
    <w:p w14:paraId="035C8A8A" w14:textId="102B9F2A" w:rsidR="00154BFD" w:rsidRPr="00154BFD" w:rsidRDefault="00154BFD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Shkathtësi me kompjuter</w:t>
      </w: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(p.sh. Word, Excel, PowerPoint, Internet);</w:t>
      </w:r>
    </w:p>
    <w:p w14:paraId="103B7C6B" w14:textId="7F0A55D8" w:rsidR="00154BFD" w:rsidRPr="00154BFD" w:rsidRDefault="00D1509A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</w:t>
      </w:r>
      <w:r w:rsidR="00154BFD"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sistenti i RTA duhet të jetë në gjendje të punojë në mënyrë të pavarur, si dhe të jetë </w:t>
      </w:r>
      <w:r w:rsidR="00496AF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kontribues </w:t>
      </w:r>
      <w:r w:rsidR="00154BFD"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i ekipit, të ketë iniciativë dhe fleksibilitet;</w:t>
      </w:r>
    </w:p>
    <w:p w14:paraId="5520D5C2" w14:textId="35590223" w:rsidR="00154BFD" w:rsidRPr="00154BFD" w:rsidRDefault="00154BFD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lastRenderedPageBreak/>
        <w:t>Shkathtësi të shkëlqyera organizative dhe komunikuese;</w:t>
      </w:r>
    </w:p>
    <w:p w14:paraId="67B558DA" w14:textId="4B5C4491" w:rsidR="00154BFD" w:rsidRPr="00154BFD" w:rsidRDefault="00496AF7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Kuptim të</w:t>
      </w:r>
      <w:r w:rsidR="00154BFD"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menaxhimit financiar;</w:t>
      </w:r>
    </w:p>
    <w:p w14:paraId="7AE468FF" w14:textId="2DBF3CE7" w:rsidR="00154BFD" w:rsidRPr="00732C97" w:rsidRDefault="00154BFD" w:rsidP="00154B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154BFD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Aftësi të shkëlqyera në hartimin e dokumenteve.</w:t>
      </w:r>
    </w:p>
    <w:p w14:paraId="0B01EDF6" w14:textId="78D42CA9" w:rsidR="00592709" w:rsidRPr="00732C97" w:rsidRDefault="00271EC8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271EC8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Aftësitë e </w:t>
      </w:r>
      <w:r w:rsidR="00AD4815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mëposhtme do të konsiderohen </w:t>
      </w:r>
      <w:r w:rsidR="004D36B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>përparësi</w:t>
      </w:r>
      <w:r w:rsidRPr="00271EC8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hr-HR"/>
        </w:rPr>
        <w:t xml:space="preserve"> për asistentin e RTA:</w:t>
      </w:r>
    </w:p>
    <w:p w14:paraId="21EDE4E7" w14:textId="62F47306" w:rsidR="004D36B9" w:rsidRPr="00732C97" w:rsidRDefault="004D36B9" w:rsidP="004D36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Përvojë në projekte të financuara nga BE, veça</w:t>
      </w:r>
      <w:r w:rsidR="00AD4815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nërisht si Asistent i RTA në ndonjë</w:t>
      </w:r>
      <w:r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ish-projekt të Binjakëzimit;</w:t>
      </w:r>
    </w:p>
    <w:p w14:paraId="28DE13B4" w14:textId="3CEFAB35" w:rsidR="004D36B9" w:rsidRPr="00732C97" w:rsidRDefault="00980B5C" w:rsidP="004D36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Njohuri mbi</w:t>
      </w:r>
      <w:r w:rsidR="004D36B9"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sistemi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 e</w:t>
      </w:r>
      <w:r w:rsidR="004D36B9"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Koso</w:t>
      </w:r>
      <w:r w:rsid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vës në fushën e projektit (fushën</w:t>
      </w:r>
      <w:r w:rsidR="004D36B9"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 tregut të brendshëm në Kosovë, sektori</w:t>
      </w:r>
      <w:r w:rsid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 e</w:t>
      </w:r>
      <w:r w:rsidR="004D36B9"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shërbimeve në Kosovë);</w:t>
      </w:r>
    </w:p>
    <w:p w14:paraId="456DFB07" w14:textId="6D6230F9" w:rsidR="004D36B9" w:rsidRDefault="004D36B9" w:rsidP="004D36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Njoh</w:t>
      </w:r>
      <w:r w:rsidR="00980B5C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uri të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gjuhës serbe </w:t>
      </w:r>
      <w:r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do të jetë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e dëshirueshme</w:t>
      </w:r>
      <w:r w:rsidRPr="004D36B9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;</w:t>
      </w:r>
    </w:p>
    <w:p w14:paraId="34D155F3" w14:textId="77777777" w:rsidR="00D1509A" w:rsidRPr="00D1509A" w:rsidRDefault="00D1509A" w:rsidP="00D1509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</w:pPr>
      <w:r w:rsidRPr="00D1509A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Përvojë pune në një mjedis ndërkombëtar.</w:t>
      </w:r>
    </w:p>
    <w:p w14:paraId="14D4FD73" w14:textId="77777777" w:rsidR="00F06183" w:rsidRPr="00732C97" w:rsidRDefault="00F06183" w:rsidP="00F06183">
      <w:pPr>
        <w:pStyle w:val="ListParagraph"/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160955A2" w14:textId="7060BF72" w:rsidR="004D36B9" w:rsidRPr="00732C97" w:rsidRDefault="004D36B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Kandidatë</w:t>
      </w:r>
      <w:r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t e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interesuar </w:t>
      </w:r>
      <w:r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duhet 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të </w:t>
      </w:r>
      <w:r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dorëzojnë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</w:t>
      </w:r>
      <w:r w:rsidRPr="00AD4815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CV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-në dhe një </w:t>
      </w:r>
      <w:r w:rsidRPr="004D36B9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letër aplikimi (motivimi) në gjuhën angleze 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përmes postës elektronike në adresat e mëposhtme: RTA Znj. Iva Dodig </w:t>
      </w:r>
      <w:hyperlink r:id="rId6" w:history="1">
        <w:r w:rsidRPr="00732C97">
          <w:rPr>
            <w:rStyle w:val="Hyperlink"/>
            <w:rFonts w:ascii="&amp;quot" w:eastAsia="Times New Roman" w:hAnsi="&amp;quot" w:cs="Times New Roman"/>
            <w:sz w:val="25"/>
            <w:szCs w:val="25"/>
            <w:lang w:eastAsia="hr-HR"/>
          </w:rPr>
          <w:t>Iva.Dodig@mingor.hr</w:t>
        </w:r>
      </w:hyperlink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dhe</w:t>
      </w:r>
      <w:r w:rsidRPr="00732C9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hyperlink r:id="rId7" w:history="1">
        <w:r w:rsidRPr="00732C97">
          <w:rPr>
            <w:rStyle w:val="Hyperlink"/>
            <w:rFonts w:ascii="&amp;quot" w:eastAsia="Times New Roman" w:hAnsi="&amp;quot" w:cs="Times New Roman"/>
            <w:sz w:val="25"/>
            <w:szCs w:val="25"/>
            <w:lang w:eastAsia="hr-HR"/>
          </w:rPr>
          <w:t>twinning@safu.hr</w:t>
        </w:r>
      </w:hyperlink>
      <w:r>
        <w:rPr>
          <w:rStyle w:val="Hyperlink"/>
          <w:rFonts w:ascii="&amp;quot" w:eastAsia="Times New Roman" w:hAnsi="&amp;quot" w:cs="Times New Roman"/>
          <w:sz w:val="25"/>
          <w:szCs w:val="25"/>
          <w:lang w:eastAsia="hr-HR"/>
        </w:rPr>
        <w:t xml:space="preserve"> 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deri më </w:t>
      </w:r>
      <w:r w:rsidRPr="004D36B9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25 Tetor 2020. Vetëm Kandidatët e përzgjedhur në listë të ngushtë do të ftohen për intervistë.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 xml:space="preserve"> Intervistat do të mbahen në internet përmes Skype. Për </w:t>
      </w:r>
      <w:r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më shumë informata</w:t>
      </w:r>
      <w:r w:rsidRPr="004D36B9"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  <w:t>, ju lutemi kontaktoni e-mail adresat e  lartpërmendura.</w:t>
      </w:r>
    </w:p>
    <w:p w14:paraId="43B9042E" w14:textId="77777777" w:rsidR="00F06183" w:rsidRPr="00732C97" w:rsidRDefault="00F06183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4D48B447" w14:textId="168AD2C0" w:rsidR="004D36B9" w:rsidRDefault="004D36B9" w:rsidP="004D36B9">
      <w:pPr>
        <w:spacing w:after="0" w:line="240" w:lineRule="auto"/>
        <w:jc w:val="both"/>
        <w:rPr>
          <w:rFonts w:ascii="&amp;quot" w:eastAsia="Times New Roman" w:hAnsi="&amp;quot" w:cs="Times New Roman"/>
          <w:sz w:val="25"/>
          <w:szCs w:val="25"/>
          <w:lang w:eastAsia="hr-HR"/>
        </w:rPr>
      </w:pP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Projekti i lartpërmendur i Binjakëzimit </w:t>
      </w:r>
      <w:r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është 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>projekt i përbashkët i financuar nga BE</w:t>
      </w:r>
      <w:r w:rsidR="00A12DA4">
        <w:rPr>
          <w:rFonts w:ascii="&amp;quot" w:eastAsia="Times New Roman" w:hAnsi="&amp;quot" w:cs="Times New Roman"/>
          <w:sz w:val="25"/>
          <w:szCs w:val="25"/>
          <w:lang w:eastAsia="hr-HR"/>
        </w:rPr>
        <w:t>,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 </w:t>
      </w:r>
      <w:r w:rsidR="00A12DA4">
        <w:rPr>
          <w:rFonts w:ascii="&amp;quot" w:eastAsia="Times New Roman" w:hAnsi="&amp;quot" w:cs="Times New Roman"/>
          <w:sz w:val="25"/>
          <w:szCs w:val="25"/>
          <w:lang w:eastAsia="hr-HR"/>
        </w:rPr>
        <w:t>implementur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nga </w:t>
      </w:r>
      <w:r w:rsidRPr="004D36B9">
        <w:rPr>
          <w:rFonts w:ascii="&amp;quot" w:eastAsia="Times New Roman" w:hAnsi="&amp;quot" w:cs="Times New Roman"/>
          <w:b/>
          <w:sz w:val="25"/>
          <w:szCs w:val="25"/>
          <w:lang w:eastAsia="hr-HR"/>
        </w:rPr>
        <w:t>Republika e Kroacisë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</w:t>
      </w:r>
      <w:r w:rsidR="00A12DA4">
        <w:rPr>
          <w:rFonts w:ascii="&amp;quot" w:eastAsia="Times New Roman" w:hAnsi="&amp;quot" w:cs="Times New Roman"/>
          <w:sz w:val="25"/>
          <w:szCs w:val="25"/>
          <w:lang w:eastAsia="hr-HR"/>
        </w:rPr>
        <w:t>që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përfaqës</w:t>
      </w:r>
      <w:r w:rsidR="00A12DA4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ohet 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>nga Mini</w:t>
      </w:r>
      <w:r w:rsidR="00B37D68">
        <w:rPr>
          <w:rFonts w:ascii="&amp;quot" w:eastAsia="Times New Roman" w:hAnsi="&amp;quot" w:cs="Times New Roman"/>
          <w:sz w:val="25"/>
          <w:szCs w:val="25"/>
          <w:lang w:eastAsia="hr-HR"/>
        </w:rPr>
        <w:t>stria e Ekonomisë dhe Zhvillim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të Qëndrueshëm (ME</w:t>
      </w:r>
      <w:r w:rsidR="00A12DA4">
        <w:rPr>
          <w:rFonts w:ascii="&amp;quot" w:eastAsia="Times New Roman" w:hAnsi="&amp;quot" w:cs="Times New Roman"/>
          <w:sz w:val="25"/>
          <w:szCs w:val="25"/>
          <w:lang w:eastAsia="hr-HR"/>
        </w:rPr>
        <w:t>ZHQ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) dhe </w:t>
      </w:r>
      <w:r w:rsidRPr="00A12DA4">
        <w:rPr>
          <w:rFonts w:ascii="&amp;quot" w:eastAsia="Times New Roman" w:hAnsi="&amp;quot" w:cs="Times New Roman"/>
          <w:b/>
          <w:sz w:val="25"/>
          <w:szCs w:val="25"/>
          <w:lang w:eastAsia="hr-HR"/>
        </w:rPr>
        <w:t>Republika Federale e Gjermanisë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, e përfaqësuar nga </w:t>
      </w:r>
      <w:r w:rsidR="00AD4815" w:rsidRPr="00A12DA4">
        <w:rPr>
          <w:rFonts w:ascii="&amp;quot" w:eastAsia="Times New Roman" w:hAnsi="&amp;quot" w:cs="Times New Roman"/>
          <w:b/>
          <w:sz w:val="25"/>
          <w:szCs w:val="25"/>
          <w:lang w:eastAsia="hr-HR"/>
        </w:rPr>
        <w:t>Republika Federale e Gjermanisë</w:t>
      </w:r>
      <w:r w:rsidR="00AD4815"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, e përfaqësuar nga Ministria Federale e </w:t>
      </w:r>
      <w:r w:rsidR="0021776A">
        <w:rPr>
          <w:rFonts w:ascii="&amp;quot" w:eastAsia="Times New Roman" w:hAnsi="&amp;quot" w:cs="Times New Roman"/>
          <w:sz w:val="25"/>
          <w:szCs w:val="25"/>
          <w:lang w:eastAsia="hr-HR"/>
        </w:rPr>
        <w:t>Marrëdhënieve</w:t>
      </w:r>
      <w:r w:rsidR="00AD4815"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Ekonomike dhe Energjisë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. </w:t>
      </w:r>
      <w:r w:rsidR="00A12DA4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Implementimi 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i projektit do të zgjasë 24 muaj.</w:t>
      </w:r>
    </w:p>
    <w:p w14:paraId="26D0EFA6" w14:textId="77777777" w:rsidR="00AD4815" w:rsidRPr="004D36B9" w:rsidRDefault="00AD4815" w:rsidP="004D36B9">
      <w:pPr>
        <w:spacing w:after="0" w:line="240" w:lineRule="auto"/>
        <w:jc w:val="both"/>
        <w:rPr>
          <w:rFonts w:ascii="&amp;quot" w:eastAsia="Times New Roman" w:hAnsi="&amp;quot" w:cs="Times New Roman"/>
          <w:sz w:val="25"/>
          <w:szCs w:val="25"/>
          <w:lang w:eastAsia="hr-HR"/>
        </w:rPr>
      </w:pPr>
    </w:p>
    <w:p w14:paraId="43446AB6" w14:textId="24B00435" w:rsidR="004D36B9" w:rsidRPr="004D36B9" w:rsidRDefault="004D36B9" w:rsidP="004D36B9">
      <w:pPr>
        <w:spacing w:after="0" w:line="240" w:lineRule="auto"/>
        <w:jc w:val="both"/>
        <w:rPr>
          <w:rFonts w:ascii="&amp;quot" w:eastAsia="Times New Roman" w:hAnsi="&amp;quot" w:cs="Times New Roman"/>
          <w:sz w:val="25"/>
          <w:szCs w:val="25"/>
          <w:lang w:eastAsia="hr-HR"/>
        </w:rPr>
      </w:pPr>
      <w:r w:rsidRPr="00A12DA4">
        <w:rPr>
          <w:rFonts w:ascii="&amp;quot" w:eastAsia="Times New Roman" w:hAnsi="&amp;quot" w:cs="Times New Roman"/>
          <w:b/>
          <w:sz w:val="25"/>
          <w:szCs w:val="25"/>
          <w:lang w:eastAsia="hr-HR"/>
        </w:rPr>
        <w:t>Qëllimi i projektit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 xml:space="preserve"> është të mbështesë integrimin e Republikës së Kosovës në ekonominë botërore dhe të forcojë rolin e administratës së Kosovës në qeverisjen ekonomike përmes funksioneve efektive rregullatore në përputhje me detyrimet e M</w:t>
      </w:r>
      <w:r w:rsidR="00D35351">
        <w:rPr>
          <w:rFonts w:ascii="&amp;quot" w:eastAsia="Times New Roman" w:hAnsi="&amp;quot" w:cs="Times New Roman"/>
          <w:sz w:val="25"/>
          <w:szCs w:val="25"/>
          <w:lang w:eastAsia="hr-HR"/>
        </w:rPr>
        <w:t>arrëveshjes së Stabilizim-Asoci</w:t>
      </w:r>
      <w:r w:rsidRPr="004D36B9">
        <w:rPr>
          <w:rFonts w:ascii="&amp;quot" w:eastAsia="Times New Roman" w:hAnsi="&amp;quot" w:cs="Times New Roman"/>
          <w:sz w:val="25"/>
          <w:szCs w:val="25"/>
          <w:lang w:eastAsia="hr-HR"/>
        </w:rPr>
        <w:t>mit.</w:t>
      </w:r>
    </w:p>
    <w:p w14:paraId="37B6339F" w14:textId="77777777" w:rsidR="00F06183" w:rsidRDefault="00F06183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002071EC" w14:textId="77777777" w:rsidR="004D36B9" w:rsidRPr="00732C97" w:rsidRDefault="004D36B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eastAsia="hr-HR"/>
        </w:rPr>
      </w:pPr>
    </w:p>
    <w:p w14:paraId="32B5B5A9" w14:textId="3FFC4609" w:rsidR="00A12DA4" w:rsidRPr="00732C97" w:rsidRDefault="00A12DA4" w:rsidP="00F06183">
      <w:pPr>
        <w:spacing w:line="240" w:lineRule="auto"/>
        <w:jc w:val="both"/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</w:pP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Perso</w:t>
      </w:r>
      <w:r w:rsidR="00D35351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ni i përzgjedhur do të jetë </w:t>
      </w: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konsulent i pa</w:t>
      </w:r>
      <w:r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varur i vetëpunësuar sipas një Kontrate S</w:t>
      </w: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hërbimi dhe do të marrë përsipër përgjegjësinë e plotë për pagimin e të gjitha taksave dhe detyrimeve që burojnë nga legjislacioni në fuqi në R</w:t>
      </w:r>
      <w:r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epublikën e Kosovës, përfshirë edhe </w:t>
      </w: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sigurimet </w:t>
      </w:r>
      <w:r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shëndetësore</w:t>
      </w: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 dhe s</w:t>
      </w:r>
      <w:r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ociale</w:t>
      </w: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 xml:space="preserve">. Asistenti i RTA do të kryejë detyrat e tij/saj në bazë të kontratës së lidhur me Agjencinë Qendrore Kroate të Financave dhe </w:t>
      </w:r>
      <w:r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Agjencinë Kontraktuese</w:t>
      </w:r>
      <w:r w:rsidRPr="00A12DA4">
        <w:rPr>
          <w:rFonts w:ascii="&amp;quot" w:eastAsia="Times New Roman" w:hAnsi="&amp;quot" w:cs="Times New Roman"/>
          <w:b/>
          <w:color w:val="333333"/>
          <w:sz w:val="25"/>
          <w:szCs w:val="25"/>
          <w:lang w:eastAsia="hr-HR"/>
        </w:rPr>
        <w:t>.</w:t>
      </w:r>
    </w:p>
    <w:p w14:paraId="3666FA4D" w14:textId="77777777" w:rsidR="000F0667" w:rsidRPr="00732C97" w:rsidRDefault="005C6A17"/>
    <w:sectPr w:rsidR="000F0667" w:rsidRPr="00732C97" w:rsidSect="00B53524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E1114"/>
    <w:multiLevelType w:val="hybridMultilevel"/>
    <w:tmpl w:val="65CCDBC8"/>
    <w:lvl w:ilvl="0" w:tplc="3766AE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BB9"/>
    <w:multiLevelType w:val="multilevel"/>
    <w:tmpl w:val="384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62C41"/>
    <w:multiLevelType w:val="hybridMultilevel"/>
    <w:tmpl w:val="FB0487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1112B"/>
    <w:multiLevelType w:val="multilevel"/>
    <w:tmpl w:val="8B9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B18DC"/>
    <w:multiLevelType w:val="multilevel"/>
    <w:tmpl w:val="C34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09"/>
    <w:rsid w:val="00000950"/>
    <w:rsid w:val="0000684C"/>
    <w:rsid w:val="00013E71"/>
    <w:rsid w:val="00067C34"/>
    <w:rsid w:val="00080BD2"/>
    <w:rsid w:val="00094B47"/>
    <w:rsid w:val="001067E2"/>
    <w:rsid w:val="0012510E"/>
    <w:rsid w:val="001434F2"/>
    <w:rsid w:val="00154BFD"/>
    <w:rsid w:val="001C212F"/>
    <w:rsid w:val="0021776A"/>
    <w:rsid w:val="00245F11"/>
    <w:rsid w:val="00271EC8"/>
    <w:rsid w:val="002C4D05"/>
    <w:rsid w:val="002E5FAD"/>
    <w:rsid w:val="0033410D"/>
    <w:rsid w:val="003415F6"/>
    <w:rsid w:val="003C3754"/>
    <w:rsid w:val="003D21A3"/>
    <w:rsid w:val="003E5A42"/>
    <w:rsid w:val="00437B0D"/>
    <w:rsid w:val="00496AF7"/>
    <w:rsid w:val="004D36B9"/>
    <w:rsid w:val="004D660B"/>
    <w:rsid w:val="004E4168"/>
    <w:rsid w:val="00527006"/>
    <w:rsid w:val="00592709"/>
    <w:rsid w:val="00597407"/>
    <w:rsid w:val="005C6A17"/>
    <w:rsid w:val="005D6BBC"/>
    <w:rsid w:val="00621C25"/>
    <w:rsid w:val="00641754"/>
    <w:rsid w:val="0064393D"/>
    <w:rsid w:val="00693B14"/>
    <w:rsid w:val="006C58CE"/>
    <w:rsid w:val="006E1A98"/>
    <w:rsid w:val="006E3B12"/>
    <w:rsid w:val="006F2D1E"/>
    <w:rsid w:val="00732C97"/>
    <w:rsid w:val="007519D6"/>
    <w:rsid w:val="00767B12"/>
    <w:rsid w:val="00795892"/>
    <w:rsid w:val="007D27FD"/>
    <w:rsid w:val="007F1AC7"/>
    <w:rsid w:val="0080405D"/>
    <w:rsid w:val="00810265"/>
    <w:rsid w:val="008361E8"/>
    <w:rsid w:val="00852801"/>
    <w:rsid w:val="00892BCC"/>
    <w:rsid w:val="008A793B"/>
    <w:rsid w:val="008B4992"/>
    <w:rsid w:val="00921EF1"/>
    <w:rsid w:val="009250C7"/>
    <w:rsid w:val="00980B5C"/>
    <w:rsid w:val="009A4A0D"/>
    <w:rsid w:val="009A5DF5"/>
    <w:rsid w:val="009D17B5"/>
    <w:rsid w:val="009F4CF2"/>
    <w:rsid w:val="00A12DA4"/>
    <w:rsid w:val="00A360E5"/>
    <w:rsid w:val="00A452BA"/>
    <w:rsid w:val="00A71217"/>
    <w:rsid w:val="00A87BBC"/>
    <w:rsid w:val="00A970BD"/>
    <w:rsid w:val="00AC366D"/>
    <w:rsid w:val="00AD4815"/>
    <w:rsid w:val="00B11CC4"/>
    <w:rsid w:val="00B37D68"/>
    <w:rsid w:val="00B51D39"/>
    <w:rsid w:val="00B53524"/>
    <w:rsid w:val="00B7248B"/>
    <w:rsid w:val="00B9137A"/>
    <w:rsid w:val="00C055C7"/>
    <w:rsid w:val="00C72CE3"/>
    <w:rsid w:val="00CB3438"/>
    <w:rsid w:val="00CC020E"/>
    <w:rsid w:val="00CF543F"/>
    <w:rsid w:val="00D1509A"/>
    <w:rsid w:val="00D2054E"/>
    <w:rsid w:val="00D26051"/>
    <w:rsid w:val="00D35351"/>
    <w:rsid w:val="00D6036B"/>
    <w:rsid w:val="00DA6346"/>
    <w:rsid w:val="00DD065F"/>
    <w:rsid w:val="00E25D3A"/>
    <w:rsid w:val="00E3451A"/>
    <w:rsid w:val="00E42FB9"/>
    <w:rsid w:val="00E44955"/>
    <w:rsid w:val="00E61F5D"/>
    <w:rsid w:val="00F06183"/>
    <w:rsid w:val="00F20E32"/>
    <w:rsid w:val="00F425EC"/>
    <w:rsid w:val="00F530C1"/>
    <w:rsid w:val="00F6062C"/>
    <w:rsid w:val="00F87590"/>
    <w:rsid w:val="00FC76B8"/>
    <w:rsid w:val="00FD0CC3"/>
    <w:rsid w:val="00FD1538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775C"/>
  <w15:chartTrackingRefBased/>
  <w15:docId w15:val="{B95FDCC2-CD23-42BB-9C82-C90BD4F8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592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70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eeas-node-type">
    <w:name w:val="eeas-node-type"/>
    <w:basedOn w:val="DefaultParagraphFont"/>
    <w:rsid w:val="00592709"/>
  </w:style>
  <w:style w:type="paragraph" w:customStyle="1" w:styleId="default">
    <w:name w:val="default"/>
    <w:basedOn w:val="Normal"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92709"/>
    <w:rPr>
      <w:b/>
      <w:bCs/>
    </w:rPr>
  </w:style>
  <w:style w:type="character" w:styleId="Hyperlink">
    <w:name w:val="Hyperlink"/>
    <w:basedOn w:val="DefaultParagraphFont"/>
    <w:uiPriority w:val="99"/>
    <w:unhideWhenUsed/>
    <w:rsid w:val="00592709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592709"/>
  </w:style>
  <w:style w:type="paragraph" w:styleId="NormalWeb">
    <w:name w:val="Normal (Web)"/>
    <w:basedOn w:val="Normal"/>
    <w:uiPriority w:val="99"/>
    <w:semiHidden/>
    <w:unhideWhenUsed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251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0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510E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36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8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6343">
                          <w:marLeft w:val="0"/>
                          <w:marRight w:val="0"/>
                          <w:marTop w:val="22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976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2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325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6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0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6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winning@safu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.Dodig@mingor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314FE-4FA4-429D-A1F3-7013F4E5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CFCA</dc:creator>
  <cp:keywords/>
  <dc:description/>
  <cp:lastModifiedBy>Shqipe Jashari</cp:lastModifiedBy>
  <cp:revision>2</cp:revision>
  <cp:lastPrinted>2020-07-01T07:17:00Z</cp:lastPrinted>
  <dcterms:created xsi:type="dcterms:W3CDTF">2020-10-14T13:35:00Z</dcterms:created>
  <dcterms:modified xsi:type="dcterms:W3CDTF">2020-10-14T13:35:00Z</dcterms:modified>
</cp:coreProperties>
</file>