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60B" w:rsidRDefault="005F560B" w:rsidP="005F560B">
      <w:pPr>
        <w:jc w:val="center"/>
        <w:rPr>
          <w:rFonts w:ascii="Book Antiqua" w:hAnsi="Book Antiqua" w:cs="Book Antiqua"/>
          <w:b/>
          <w:bCs/>
          <w:sz w:val="32"/>
          <w:szCs w:val="32"/>
        </w:rPr>
      </w:pPr>
      <w:bookmarkStart w:id="0" w:name="OLE_LINK2"/>
      <w:bookmarkStart w:id="1" w:name="OLE_LINK3"/>
      <w:r>
        <w:rPr>
          <w:rFonts w:ascii="Book Antiqua" w:hAnsi="Book Antiqua" w:cs="Book Antiqua"/>
          <w:b/>
          <w:bCs/>
          <w:noProof/>
          <w:sz w:val="32"/>
          <w:szCs w:val="32"/>
        </w:rPr>
        <w:drawing>
          <wp:inline distT="0" distB="0" distL="0" distR="0" wp14:anchorId="30BA9BF1" wp14:editId="01FD2AD2">
            <wp:extent cx="906780" cy="100481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714" cy="1014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F560B" w:rsidRPr="005F560B" w:rsidRDefault="005F560B" w:rsidP="005F560B">
      <w:pPr>
        <w:pStyle w:val="Title"/>
        <w:rPr>
          <w:rFonts w:eastAsia="Batang"/>
          <w:sz w:val="28"/>
          <w:szCs w:val="28"/>
          <w:lang w:val="sv-SE"/>
        </w:rPr>
      </w:pPr>
      <w:r w:rsidRPr="005F560B">
        <w:rPr>
          <w:sz w:val="28"/>
          <w:szCs w:val="28"/>
        </w:rPr>
        <w:t>Republika e Kosovës</w:t>
      </w:r>
    </w:p>
    <w:p w:rsidR="005F560B" w:rsidRPr="005F560B" w:rsidRDefault="005F560B" w:rsidP="005F560B">
      <w:pPr>
        <w:pStyle w:val="Title"/>
        <w:rPr>
          <w:szCs w:val="24"/>
          <w:lang w:val="sv-SE"/>
        </w:rPr>
      </w:pPr>
      <w:r w:rsidRPr="005F560B">
        <w:rPr>
          <w:rFonts w:eastAsia="Batang"/>
          <w:szCs w:val="24"/>
          <w:lang w:val="sv-SE"/>
        </w:rPr>
        <w:t>Republika Kosova-</w:t>
      </w:r>
      <w:r w:rsidRPr="005F560B">
        <w:rPr>
          <w:szCs w:val="24"/>
          <w:lang w:val="sv-SE"/>
        </w:rPr>
        <w:t xml:space="preserve">Republic of </w:t>
      </w:r>
      <w:r w:rsidRPr="005F560B">
        <w:rPr>
          <w:szCs w:val="24"/>
        </w:rPr>
        <w:t>Kosova</w:t>
      </w:r>
    </w:p>
    <w:p w:rsidR="005F560B" w:rsidRPr="005F560B" w:rsidRDefault="005F560B" w:rsidP="005F560B">
      <w:pPr>
        <w:pStyle w:val="Title"/>
        <w:rPr>
          <w:i/>
          <w:iCs/>
          <w:szCs w:val="24"/>
        </w:rPr>
      </w:pPr>
      <w:r w:rsidRPr="005F560B">
        <w:rPr>
          <w:i/>
          <w:iCs/>
          <w:szCs w:val="24"/>
        </w:rPr>
        <w:t>Qeveria –</w:t>
      </w:r>
      <w:proofErr w:type="spellStart"/>
      <w:r w:rsidRPr="005F560B">
        <w:rPr>
          <w:i/>
          <w:iCs/>
          <w:szCs w:val="24"/>
        </w:rPr>
        <w:t>Vlada-Government</w:t>
      </w:r>
      <w:bookmarkEnd w:id="0"/>
      <w:bookmarkEnd w:id="1"/>
      <w:proofErr w:type="spellEnd"/>
    </w:p>
    <w:p w:rsidR="005F560B" w:rsidRPr="005F560B" w:rsidRDefault="005F560B" w:rsidP="005F560B">
      <w:pPr>
        <w:pStyle w:val="Title"/>
        <w:rPr>
          <w:b w:val="0"/>
          <w:sz w:val="20"/>
        </w:rPr>
      </w:pPr>
      <w:r w:rsidRPr="005F560B">
        <w:rPr>
          <w:b w:val="0"/>
          <w:sz w:val="20"/>
        </w:rPr>
        <w:t>MINISTRIA E TREGTISË DHE INDUSTRISË- MINISTARSTVO TRGOVINE I INDUSTRIE</w:t>
      </w:r>
    </w:p>
    <w:p w:rsidR="00AF2EFA" w:rsidRPr="005F560B" w:rsidRDefault="005F560B" w:rsidP="005F560B">
      <w:pPr>
        <w:pStyle w:val="Title"/>
        <w:rPr>
          <w:b w:val="0"/>
          <w:sz w:val="20"/>
        </w:rPr>
      </w:pPr>
      <w:r w:rsidRPr="005F560B">
        <w:rPr>
          <w:b w:val="0"/>
          <w:sz w:val="20"/>
        </w:rPr>
        <w:t>MINISTRY OF TRADE AND INDUSTRY</w:t>
      </w:r>
    </w:p>
    <w:p w:rsidR="0022109D" w:rsidRDefault="00FD3260" w:rsidP="005F560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4BBF003F" wp14:editId="797960E7">
            <wp:simplePos x="0" y="0"/>
            <wp:positionH relativeFrom="margin">
              <wp:align>left</wp:align>
            </wp:positionH>
            <wp:positionV relativeFrom="paragraph">
              <wp:posOffset>236220</wp:posOffset>
            </wp:positionV>
            <wp:extent cx="1749425" cy="510540"/>
            <wp:effectExtent l="0" t="0" r="0" b="0"/>
            <wp:wrapSquare wrapText="bothSides"/>
            <wp:docPr id="5" name="Picture 5" descr="C:\Users\fanol.shala\Downloads\1KIES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anol.shala\Downloads\1KIESA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9425" cy="51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746D0" w:rsidRDefault="00FD3260" w:rsidP="00A31D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C4CE800" wp14:editId="3D6D267C">
            <wp:simplePos x="0" y="0"/>
            <wp:positionH relativeFrom="margin">
              <wp:align>right</wp:align>
            </wp:positionH>
            <wp:positionV relativeFrom="paragraph">
              <wp:posOffset>5080</wp:posOffset>
            </wp:positionV>
            <wp:extent cx="1700530" cy="571500"/>
            <wp:effectExtent l="0" t="0" r="0" b="0"/>
            <wp:wrapSquare wrapText="bothSides"/>
            <wp:docPr id="2" name="Picture 2" descr="C:\Users\fanol.shala\AppData\Local\Microsoft\Windows\INetCache\Content.Word\5.5 -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fanol.shala\AppData\Local\Microsoft\Windows\INetCache\Content.Word\5.5 - Copy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053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746D0" w:rsidRDefault="008746D0" w:rsidP="00A31DF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560B" w:rsidRDefault="005F560B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page" w:horzAnchor="margin" w:tblpY="6997"/>
        <w:tblW w:w="9376" w:type="dxa"/>
        <w:tblLook w:val="04A0" w:firstRow="1" w:lastRow="0" w:firstColumn="1" w:lastColumn="0" w:noHBand="0" w:noVBand="1"/>
      </w:tblPr>
      <w:tblGrid>
        <w:gridCol w:w="4597"/>
        <w:gridCol w:w="4779"/>
      </w:tblGrid>
      <w:tr w:rsidR="00A4475A" w:rsidRPr="004F75D5" w:rsidTr="00A4475A">
        <w:trPr>
          <w:trHeight w:val="167"/>
        </w:trPr>
        <w:tc>
          <w:tcPr>
            <w:tcW w:w="4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bottom"/>
            <w:hideMark/>
          </w:tcPr>
          <w:p w:rsidR="00A4475A" w:rsidRPr="004F75D5" w:rsidRDefault="00A4475A" w:rsidP="00A4475A">
            <w:pPr>
              <w:spacing w:after="0" w:line="240" w:lineRule="auto"/>
              <w:rPr>
                <w:rFonts w:ascii="Arial" w:eastAsia="Times New Roman" w:hAnsi="Arial" w:cs="Arial"/>
                <w:b/>
                <w:sz w:val="19"/>
                <w:szCs w:val="19"/>
              </w:rPr>
            </w:pPr>
            <w:r w:rsidRPr="008746D0">
              <w:rPr>
                <w:rFonts w:ascii="Arial" w:eastAsia="Times New Roman" w:hAnsi="Arial" w:cs="Arial"/>
                <w:b/>
                <w:sz w:val="19"/>
                <w:szCs w:val="19"/>
              </w:rPr>
              <w:t>Name of the business/company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bottom"/>
            <w:hideMark/>
          </w:tcPr>
          <w:p w:rsidR="00A4475A" w:rsidRPr="004F75D5" w:rsidRDefault="00A4475A" w:rsidP="00A447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9"/>
                <w:szCs w:val="19"/>
              </w:rPr>
            </w:pPr>
            <w:r w:rsidRPr="008746D0">
              <w:rPr>
                <w:rFonts w:ascii="Arial" w:eastAsia="Times New Roman" w:hAnsi="Arial" w:cs="Arial"/>
                <w:b/>
                <w:sz w:val="19"/>
                <w:szCs w:val="19"/>
              </w:rPr>
              <w:t>No. of business</w:t>
            </w:r>
          </w:p>
        </w:tc>
      </w:tr>
      <w:tr w:rsidR="00A4475A" w:rsidRPr="004F75D5" w:rsidTr="00A4475A">
        <w:trPr>
          <w:trHeight w:val="167"/>
        </w:trPr>
        <w:tc>
          <w:tcPr>
            <w:tcW w:w="4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4475A" w:rsidRPr="008746D0" w:rsidRDefault="00A4475A" w:rsidP="00A44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proofErr w:type="spellStart"/>
            <w:r w:rsidRPr="008746D0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Inova</w:t>
            </w:r>
            <w:proofErr w:type="spellEnd"/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4475A" w:rsidRPr="008746D0" w:rsidRDefault="00A4475A" w:rsidP="00A447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4F75D5">
              <w:rPr>
                <w:rFonts w:ascii="Arial" w:eastAsia="Times New Roman" w:hAnsi="Arial" w:cs="Arial"/>
                <w:sz w:val="19"/>
                <w:szCs w:val="19"/>
              </w:rPr>
              <w:t>810234956</w:t>
            </w:r>
          </w:p>
        </w:tc>
      </w:tr>
      <w:tr w:rsidR="00A4475A" w:rsidRPr="004F75D5" w:rsidTr="00A4475A">
        <w:trPr>
          <w:trHeight w:val="167"/>
        </w:trPr>
        <w:tc>
          <w:tcPr>
            <w:tcW w:w="4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4475A" w:rsidRPr="004F75D5" w:rsidRDefault="00A4475A" w:rsidP="00A44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4F75D5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Agro Celina NSHT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4475A" w:rsidRPr="004F75D5" w:rsidRDefault="00A4475A" w:rsidP="00A447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4F75D5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70347950</w:t>
            </w:r>
          </w:p>
        </w:tc>
      </w:tr>
      <w:tr w:rsidR="00A4475A" w:rsidRPr="004F75D5" w:rsidTr="00A4475A">
        <w:trPr>
          <w:trHeight w:val="167"/>
        </w:trPr>
        <w:tc>
          <w:tcPr>
            <w:tcW w:w="4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4475A" w:rsidRPr="004F75D5" w:rsidRDefault="00A4475A" w:rsidP="00A44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4F75D5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EVKO L.L.C.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4475A" w:rsidRPr="004F75D5" w:rsidRDefault="00A4475A" w:rsidP="00A447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4F75D5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600011093</w:t>
            </w:r>
          </w:p>
        </w:tc>
      </w:tr>
      <w:tr w:rsidR="00A4475A" w:rsidRPr="004F75D5" w:rsidTr="00A4475A">
        <w:trPr>
          <w:trHeight w:val="167"/>
        </w:trPr>
        <w:tc>
          <w:tcPr>
            <w:tcW w:w="4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4475A" w:rsidRPr="004F75D5" w:rsidRDefault="00A4475A" w:rsidP="00A44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4F75D5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AGROSHALA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4475A" w:rsidRPr="004F75D5" w:rsidRDefault="00A4475A" w:rsidP="00A447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4F75D5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71289982</w:t>
            </w:r>
          </w:p>
        </w:tc>
      </w:tr>
      <w:tr w:rsidR="00A4475A" w:rsidRPr="004F75D5" w:rsidTr="00A4475A">
        <w:trPr>
          <w:trHeight w:val="167"/>
        </w:trPr>
        <w:tc>
          <w:tcPr>
            <w:tcW w:w="4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4475A" w:rsidRPr="004F75D5" w:rsidRDefault="00A4475A" w:rsidP="00A44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4F75D5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FRUTTI N.T.P.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4475A" w:rsidRPr="004F75D5" w:rsidRDefault="00A4475A" w:rsidP="00A447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4F75D5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70016723</w:t>
            </w:r>
          </w:p>
        </w:tc>
      </w:tr>
      <w:tr w:rsidR="00A4475A" w:rsidRPr="004F75D5" w:rsidTr="00A4475A">
        <w:trPr>
          <w:trHeight w:val="167"/>
        </w:trPr>
        <w:tc>
          <w:tcPr>
            <w:tcW w:w="4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4475A" w:rsidRPr="004F75D5" w:rsidRDefault="00A4475A" w:rsidP="00A44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proofErr w:type="spellStart"/>
            <w:r w:rsidRPr="004F75D5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Ferplast</w:t>
            </w:r>
            <w:proofErr w:type="spellEnd"/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4475A" w:rsidRPr="004F75D5" w:rsidRDefault="00A4475A" w:rsidP="00A447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4F75D5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810641002</w:t>
            </w:r>
          </w:p>
        </w:tc>
      </w:tr>
      <w:tr w:rsidR="00A4475A" w:rsidRPr="004F75D5" w:rsidTr="00A4475A">
        <w:trPr>
          <w:trHeight w:val="167"/>
        </w:trPr>
        <w:tc>
          <w:tcPr>
            <w:tcW w:w="4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4475A" w:rsidRPr="004F75D5" w:rsidRDefault="00A4475A" w:rsidP="00A44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4F75D5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ELECTRA LLC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4475A" w:rsidRPr="004F75D5" w:rsidRDefault="00A4475A" w:rsidP="00A447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4F75D5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71251136</w:t>
            </w:r>
          </w:p>
        </w:tc>
      </w:tr>
      <w:tr w:rsidR="00A4475A" w:rsidRPr="004F75D5" w:rsidTr="00A4475A">
        <w:trPr>
          <w:trHeight w:val="167"/>
        </w:trPr>
        <w:tc>
          <w:tcPr>
            <w:tcW w:w="4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4475A" w:rsidRPr="004F75D5" w:rsidRDefault="00A4475A" w:rsidP="00A44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4F75D5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N.SH. MAXIMUS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4475A" w:rsidRPr="004F75D5" w:rsidRDefault="00A4475A" w:rsidP="00A447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4F75D5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810927741</w:t>
            </w:r>
          </w:p>
        </w:tc>
      </w:tr>
      <w:tr w:rsidR="00A4475A" w:rsidRPr="004F75D5" w:rsidTr="00A4475A">
        <w:trPr>
          <w:trHeight w:val="167"/>
        </w:trPr>
        <w:tc>
          <w:tcPr>
            <w:tcW w:w="4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4475A" w:rsidRPr="004F75D5" w:rsidRDefault="00A4475A" w:rsidP="00A44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4F75D5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AI-Tec LLC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4475A" w:rsidRPr="004F75D5" w:rsidRDefault="00A4475A" w:rsidP="00A447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4F75D5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810060591</w:t>
            </w:r>
          </w:p>
        </w:tc>
      </w:tr>
      <w:tr w:rsidR="00A4475A" w:rsidRPr="004F75D5" w:rsidTr="00A4475A">
        <w:trPr>
          <w:trHeight w:val="167"/>
        </w:trPr>
        <w:tc>
          <w:tcPr>
            <w:tcW w:w="4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4475A" w:rsidRPr="004F75D5" w:rsidRDefault="00A4475A" w:rsidP="00A44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4F75D5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 xml:space="preserve">Euro </w:t>
            </w:r>
            <w:proofErr w:type="spellStart"/>
            <w:r w:rsidRPr="004F75D5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Fruti</w:t>
            </w:r>
            <w:proofErr w:type="spellEnd"/>
            <w:r w:rsidRPr="004F75D5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4F75D5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sh.p.k</w:t>
            </w:r>
            <w:proofErr w:type="spellEnd"/>
            <w:r w:rsidRPr="004F75D5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.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4475A" w:rsidRPr="004F75D5" w:rsidRDefault="00A4475A" w:rsidP="00A447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4F75D5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71054446</w:t>
            </w:r>
          </w:p>
        </w:tc>
      </w:tr>
      <w:tr w:rsidR="00A4475A" w:rsidRPr="004F75D5" w:rsidTr="00A4475A">
        <w:trPr>
          <w:trHeight w:val="167"/>
        </w:trPr>
        <w:tc>
          <w:tcPr>
            <w:tcW w:w="4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4475A" w:rsidRPr="004F75D5" w:rsidRDefault="00A4475A" w:rsidP="00A44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4F75D5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“OLD CELLAR” (</w:t>
            </w:r>
            <w:proofErr w:type="spellStart"/>
            <w:r w:rsidRPr="004F75D5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Bodrumi</w:t>
            </w:r>
            <w:proofErr w:type="spellEnd"/>
            <w:r w:rsidRPr="004F75D5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4F75D5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i</w:t>
            </w:r>
            <w:proofErr w:type="spellEnd"/>
            <w:r w:rsidRPr="004F75D5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4F75D5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Vjetër</w:t>
            </w:r>
            <w:proofErr w:type="spellEnd"/>
            <w:r w:rsidRPr="004F75D5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) L.L.C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4475A" w:rsidRPr="004F75D5" w:rsidRDefault="00A4475A" w:rsidP="00A447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4F75D5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810131772</w:t>
            </w:r>
          </w:p>
        </w:tc>
      </w:tr>
      <w:tr w:rsidR="00A4475A" w:rsidRPr="004F75D5" w:rsidTr="00A4475A">
        <w:trPr>
          <w:trHeight w:val="167"/>
        </w:trPr>
        <w:tc>
          <w:tcPr>
            <w:tcW w:w="4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4475A" w:rsidRPr="004F75D5" w:rsidRDefault="00A4475A" w:rsidP="00A44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4F75D5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S</w:t>
            </w:r>
            <w:r w:rsidRPr="008746D0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W</w:t>
            </w:r>
            <w:r w:rsidRPr="004F75D5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ISS STOREN-MURI PLAST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4475A" w:rsidRPr="004F75D5" w:rsidRDefault="00A4475A" w:rsidP="00A447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4F75D5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811034090</w:t>
            </w:r>
          </w:p>
        </w:tc>
      </w:tr>
      <w:tr w:rsidR="00A4475A" w:rsidRPr="004F75D5" w:rsidTr="00A4475A">
        <w:trPr>
          <w:trHeight w:val="167"/>
        </w:trPr>
        <w:tc>
          <w:tcPr>
            <w:tcW w:w="4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4475A" w:rsidRPr="004F75D5" w:rsidRDefault="00A4475A" w:rsidP="00A44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4F75D5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Creative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4475A" w:rsidRPr="004F75D5" w:rsidRDefault="00A4475A" w:rsidP="00A447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4F75D5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811128306</w:t>
            </w:r>
          </w:p>
        </w:tc>
      </w:tr>
      <w:tr w:rsidR="00A4475A" w:rsidRPr="004F75D5" w:rsidTr="00A4475A">
        <w:trPr>
          <w:trHeight w:val="167"/>
        </w:trPr>
        <w:tc>
          <w:tcPr>
            <w:tcW w:w="4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4475A" w:rsidRPr="004F75D5" w:rsidRDefault="00A4475A" w:rsidP="00A44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proofErr w:type="spellStart"/>
            <w:r w:rsidRPr="004F75D5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Selmans</w:t>
            </w:r>
            <w:proofErr w:type="spellEnd"/>
            <w:r w:rsidRPr="004F75D5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 xml:space="preserve"> Net</w:t>
            </w:r>
            <w:r w:rsidRPr="008746D0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w</w:t>
            </w:r>
            <w:r w:rsidRPr="004F75D5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ork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4475A" w:rsidRPr="004F75D5" w:rsidRDefault="00A4475A" w:rsidP="00A447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4F75D5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810815061</w:t>
            </w:r>
          </w:p>
        </w:tc>
      </w:tr>
      <w:tr w:rsidR="00A4475A" w:rsidRPr="004F75D5" w:rsidTr="00A4475A">
        <w:trPr>
          <w:trHeight w:val="167"/>
        </w:trPr>
        <w:tc>
          <w:tcPr>
            <w:tcW w:w="4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4475A" w:rsidRPr="004F75D5" w:rsidRDefault="00A4475A" w:rsidP="00A44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proofErr w:type="spellStart"/>
            <w:r w:rsidRPr="004F75D5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Sharra</w:t>
            </w:r>
            <w:proofErr w:type="spellEnd"/>
            <w:r w:rsidRPr="004F75D5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 xml:space="preserve"> Company L.L.C.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4475A" w:rsidRPr="004F75D5" w:rsidRDefault="00A4475A" w:rsidP="00A447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4F75D5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810833138</w:t>
            </w:r>
          </w:p>
        </w:tc>
      </w:tr>
      <w:tr w:rsidR="00A4475A" w:rsidRPr="004F75D5" w:rsidTr="00A4475A">
        <w:trPr>
          <w:trHeight w:val="167"/>
        </w:trPr>
        <w:tc>
          <w:tcPr>
            <w:tcW w:w="4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4475A" w:rsidRPr="004F75D5" w:rsidRDefault="00A4475A" w:rsidP="00A44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LabBox</w:t>
            </w:r>
            <w:proofErr w:type="spellEnd"/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4475A" w:rsidRPr="004F75D5" w:rsidRDefault="00A4475A" w:rsidP="00A447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5110B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810054685</w:t>
            </w:r>
          </w:p>
        </w:tc>
      </w:tr>
      <w:tr w:rsidR="00A4475A" w:rsidRPr="004F75D5" w:rsidTr="00A4475A">
        <w:trPr>
          <w:trHeight w:val="175"/>
        </w:trPr>
        <w:tc>
          <w:tcPr>
            <w:tcW w:w="4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4475A" w:rsidRPr="004F75D5" w:rsidRDefault="00A4475A" w:rsidP="00A44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4F75D5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Cactus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4475A" w:rsidRPr="004F75D5" w:rsidRDefault="00A4475A" w:rsidP="00A4475A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color w:val="000000"/>
                <w:sz w:val="19"/>
                <w:szCs w:val="19"/>
              </w:rPr>
            </w:pPr>
            <w:r w:rsidRPr="004F75D5">
              <w:rPr>
                <w:rFonts w:ascii="Arial" w:eastAsia="Times New Roman" w:hAnsi="Arial" w:cs="Arial"/>
                <w:iCs/>
                <w:color w:val="000000"/>
                <w:sz w:val="19"/>
                <w:szCs w:val="19"/>
              </w:rPr>
              <w:t>810486664</w:t>
            </w:r>
          </w:p>
        </w:tc>
      </w:tr>
      <w:tr w:rsidR="00A4475A" w:rsidRPr="004F75D5" w:rsidTr="00A4475A">
        <w:trPr>
          <w:trHeight w:val="167"/>
        </w:trPr>
        <w:tc>
          <w:tcPr>
            <w:tcW w:w="4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4475A" w:rsidRPr="004F75D5" w:rsidRDefault="00A4475A" w:rsidP="00A44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4F75D5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BEDCOM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4475A" w:rsidRPr="004F75D5" w:rsidRDefault="00A4475A" w:rsidP="00A447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4F75D5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810748840</w:t>
            </w:r>
          </w:p>
        </w:tc>
      </w:tr>
      <w:tr w:rsidR="00A4475A" w:rsidRPr="004F75D5" w:rsidTr="00A4475A">
        <w:trPr>
          <w:trHeight w:val="167"/>
        </w:trPr>
        <w:tc>
          <w:tcPr>
            <w:tcW w:w="4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4475A" w:rsidRPr="004F75D5" w:rsidRDefault="00A4475A" w:rsidP="00A44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4F75D5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MURI PLAST LLC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4475A" w:rsidRPr="004F75D5" w:rsidRDefault="00A4475A" w:rsidP="00A447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4F75D5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810634156</w:t>
            </w:r>
          </w:p>
        </w:tc>
      </w:tr>
      <w:tr w:rsidR="00A4475A" w:rsidRPr="004F75D5" w:rsidTr="00A4475A">
        <w:trPr>
          <w:trHeight w:val="167"/>
        </w:trPr>
        <w:tc>
          <w:tcPr>
            <w:tcW w:w="4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4475A" w:rsidRPr="004F75D5" w:rsidRDefault="00A4475A" w:rsidP="00A44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4F75D5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Art Fashion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4475A" w:rsidRPr="004F75D5" w:rsidRDefault="00A4475A" w:rsidP="00A447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4F75D5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71316211</w:t>
            </w:r>
          </w:p>
        </w:tc>
      </w:tr>
      <w:tr w:rsidR="00A4475A" w:rsidRPr="004F75D5" w:rsidTr="00A4475A">
        <w:trPr>
          <w:trHeight w:val="167"/>
        </w:trPr>
        <w:tc>
          <w:tcPr>
            <w:tcW w:w="4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4475A" w:rsidRPr="004F75D5" w:rsidRDefault="00A4475A" w:rsidP="00A44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proofErr w:type="spellStart"/>
            <w:r w:rsidRPr="004F75D5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Frigo</w:t>
            </w:r>
            <w:proofErr w:type="spellEnd"/>
            <w:r w:rsidRPr="004F75D5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 xml:space="preserve"> Star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4475A" w:rsidRPr="004F75D5" w:rsidRDefault="00A4475A" w:rsidP="00A447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4F75D5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810395899</w:t>
            </w:r>
          </w:p>
        </w:tc>
      </w:tr>
      <w:tr w:rsidR="00A4475A" w:rsidRPr="004F75D5" w:rsidTr="00A4475A">
        <w:trPr>
          <w:trHeight w:val="167"/>
        </w:trPr>
        <w:tc>
          <w:tcPr>
            <w:tcW w:w="4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4475A" w:rsidRPr="004F75D5" w:rsidRDefault="00A4475A" w:rsidP="00A44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4F75D5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KOSOVA MODEL L.L.C.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4475A" w:rsidRPr="004F75D5" w:rsidRDefault="00A4475A" w:rsidP="00A447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4F75D5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811048017</w:t>
            </w:r>
          </w:p>
        </w:tc>
      </w:tr>
      <w:tr w:rsidR="00A4475A" w:rsidRPr="004F75D5" w:rsidTr="00A4475A">
        <w:trPr>
          <w:trHeight w:val="167"/>
        </w:trPr>
        <w:tc>
          <w:tcPr>
            <w:tcW w:w="4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4475A" w:rsidRPr="004F75D5" w:rsidRDefault="00A4475A" w:rsidP="00A44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4F75D5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LIRIMI GROUP SHPK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4475A" w:rsidRPr="004F75D5" w:rsidRDefault="00A4475A" w:rsidP="00A447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4F75D5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810173063</w:t>
            </w:r>
          </w:p>
        </w:tc>
      </w:tr>
      <w:tr w:rsidR="00A4475A" w:rsidRPr="004F75D5" w:rsidTr="00A4475A">
        <w:trPr>
          <w:trHeight w:val="167"/>
        </w:trPr>
        <w:tc>
          <w:tcPr>
            <w:tcW w:w="4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4475A" w:rsidRPr="004F75D5" w:rsidRDefault="00A4475A" w:rsidP="00A44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4F75D5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UJË ZAJQECI L.L.C.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4475A" w:rsidRPr="004F75D5" w:rsidRDefault="00A4475A" w:rsidP="00A447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4F75D5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810016859</w:t>
            </w:r>
          </w:p>
        </w:tc>
      </w:tr>
      <w:tr w:rsidR="00A4475A" w:rsidRPr="004F75D5" w:rsidTr="00A4475A">
        <w:trPr>
          <w:trHeight w:val="167"/>
        </w:trPr>
        <w:tc>
          <w:tcPr>
            <w:tcW w:w="4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4475A" w:rsidRPr="004F75D5" w:rsidRDefault="00A4475A" w:rsidP="00A44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4F75D5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NPT RIZONI- COM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4475A" w:rsidRPr="004F75D5" w:rsidRDefault="00A4475A" w:rsidP="00A447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4F75D5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811153923</w:t>
            </w:r>
          </w:p>
        </w:tc>
      </w:tr>
      <w:tr w:rsidR="00A4475A" w:rsidRPr="004F75D5" w:rsidTr="00A4475A">
        <w:trPr>
          <w:trHeight w:val="167"/>
        </w:trPr>
        <w:tc>
          <w:tcPr>
            <w:tcW w:w="4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4475A" w:rsidRPr="004F75D5" w:rsidRDefault="00A4475A" w:rsidP="00A44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Vi Print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4475A" w:rsidRPr="004F75D5" w:rsidRDefault="00A4475A" w:rsidP="00A447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5110B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810549131</w:t>
            </w:r>
          </w:p>
        </w:tc>
      </w:tr>
      <w:tr w:rsidR="00A4475A" w:rsidRPr="004F75D5" w:rsidTr="00A4475A">
        <w:trPr>
          <w:trHeight w:val="192"/>
        </w:trPr>
        <w:tc>
          <w:tcPr>
            <w:tcW w:w="4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4475A" w:rsidRPr="004F75D5" w:rsidRDefault="00A4475A" w:rsidP="00A44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proofErr w:type="spellStart"/>
            <w:r w:rsidRPr="004F75D5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Ylli</w:t>
            </w:r>
            <w:proofErr w:type="spellEnd"/>
            <w:r w:rsidRPr="004F75D5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 xml:space="preserve"> Company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4475A" w:rsidRPr="004F75D5" w:rsidRDefault="00A4475A" w:rsidP="00A447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4F75D5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71050718</w:t>
            </w:r>
          </w:p>
        </w:tc>
      </w:tr>
      <w:tr w:rsidR="00A4475A" w:rsidRPr="004F75D5" w:rsidTr="00A4475A">
        <w:trPr>
          <w:trHeight w:val="192"/>
        </w:trPr>
        <w:tc>
          <w:tcPr>
            <w:tcW w:w="4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4475A" w:rsidRPr="004F75D5" w:rsidRDefault="00A4475A" w:rsidP="00A44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4F75D5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 xml:space="preserve">Ink Station 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4475A" w:rsidRPr="004F75D5" w:rsidRDefault="00A4475A" w:rsidP="00A447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4F75D5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71117502</w:t>
            </w:r>
          </w:p>
        </w:tc>
      </w:tr>
      <w:tr w:rsidR="00A4475A" w:rsidRPr="004F75D5" w:rsidTr="00A4475A">
        <w:trPr>
          <w:trHeight w:val="167"/>
        </w:trPr>
        <w:tc>
          <w:tcPr>
            <w:tcW w:w="4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4475A" w:rsidRPr="004F75D5" w:rsidRDefault="00A4475A" w:rsidP="00A44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4F75D5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 xml:space="preserve">N.P.T. </w:t>
            </w:r>
            <w:proofErr w:type="spellStart"/>
            <w:r w:rsidRPr="004F75D5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Bellino</w:t>
            </w:r>
            <w:proofErr w:type="spellEnd"/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4475A" w:rsidRPr="004F75D5" w:rsidRDefault="00A4475A" w:rsidP="00A447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4F75D5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80258593</w:t>
            </w:r>
          </w:p>
        </w:tc>
      </w:tr>
      <w:tr w:rsidR="00A4475A" w:rsidRPr="004F75D5" w:rsidTr="00A4475A">
        <w:trPr>
          <w:trHeight w:val="167"/>
        </w:trPr>
        <w:tc>
          <w:tcPr>
            <w:tcW w:w="4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4475A" w:rsidRPr="004F75D5" w:rsidRDefault="00A4475A" w:rsidP="00A44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proofErr w:type="spellStart"/>
            <w:r w:rsidRPr="004F75D5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Dekoriti</w:t>
            </w:r>
            <w:proofErr w:type="spellEnd"/>
            <w:r w:rsidRPr="004F75D5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4475A" w:rsidRPr="004F75D5" w:rsidRDefault="00A4475A" w:rsidP="00A447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4F75D5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70155781</w:t>
            </w:r>
          </w:p>
        </w:tc>
      </w:tr>
      <w:tr w:rsidR="00A4475A" w:rsidRPr="004F75D5" w:rsidTr="00FD3260">
        <w:trPr>
          <w:trHeight w:val="167"/>
        </w:trPr>
        <w:tc>
          <w:tcPr>
            <w:tcW w:w="45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4475A" w:rsidRPr="004F75D5" w:rsidRDefault="00A4475A" w:rsidP="00A447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4F75D5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Pure</w:t>
            </w:r>
            <w:r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 xml:space="preserve"> </w:t>
            </w:r>
            <w:r w:rsidRPr="004F75D5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Po</w:t>
            </w:r>
            <w:r w:rsidRPr="008746D0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w</w:t>
            </w:r>
            <w:r w:rsidRPr="004F75D5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er</w:t>
            </w:r>
          </w:p>
        </w:tc>
        <w:tc>
          <w:tcPr>
            <w:tcW w:w="47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4475A" w:rsidRPr="004F75D5" w:rsidRDefault="00A4475A" w:rsidP="00A447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4F75D5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70616424</w:t>
            </w:r>
          </w:p>
        </w:tc>
      </w:tr>
      <w:tr w:rsidR="00FD3260" w:rsidRPr="004F75D5" w:rsidTr="00FD3260">
        <w:trPr>
          <w:trHeight w:val="167"/>
        </w:trPr>
        <w:tc>
          <w:tcPr>
            <w:tcW w:w="4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D3260" w:rsidRPr="00FD3260" w:rsidRDefault="00FD3260" w:rsidP="00FD32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FD3260">
              <w:rPr>
                <w:rFonts w:ascii="Arial" w:hAnsi="Arial" w:cs="Arial"/>
                <w:bCs/>
                <w:color w:val="000000"/>
                <w:sz w:val="19"/>
                <w:szCs w:val="19"/>
              </w:rPr>
              <w:lastRenderedPageBreak/>
              <w:t>JAHA SOLAR L.L.C</w:t>
            </w:r>
            <w:r>
              <w:rPr>
                <w:rStyle w:val="FootnoteReference"/>
                <w:rFonts w:ascii="Arial" w:hAnsi="Arial" w:cs="Arial"/>
                <w:bCs/>
                <w:color w:val="000000"/>
                <w:sz w:val="19"/>
                <w:szCs w:val="19"/>
              </w:rPr>
              <w:footnoteReference w:id="1"/>
            </w:r>
            <w:r>
              <w:rPr>
                <w:rFonts w:ascii="Arial" w:hAnsi="Arial" w:cs="Arial"/>
                <w:bCs/>
                <w:color w:val="000000"/>
                <w:sz w:val="19"/>
                <w:szCs w:val="19"/>
              </w:rPr>
              <w:t xml:space="preserve"> </w:t>
            </w:r>
            <w:r w:rsidRPr="00FD3260">
              <w:rPr>
                <w:rFonts w:ascii="Arial" w:hAnsi="Arial" w:cs="Arial"/>
                <w:bCs/>
                <w:i/>
                <w:color w:val="000000"/>
                <w:sz w:val="19"/>
                <w:szCs w:val="19"/>
              </w:rPr>
              <w:t>(</w:t>
            </w:r>
            <w:r>
              <w:rPr>
                <w:rFonts w:ascii="Arial" w:hAnsi="Arial" w:cs="Arial"/>
                <w:bCs/>
                <w:i/>
                <w:color w:val="000000"/>
                <w:sz w:val="19"/>
                <w:szCs w:val="19"/>
              </w:rPr>
              <w:t>please read the footnote</w:t>
            </w:r>
            <w:r w:rsidRPr="00FD3260">
              <w:rPr>
                <w:rFonts w:ascii="Arial" w:hAnsi="Arial" w:cs="Arial"/>
                <w:bCs/>
                <w:i/>
                <w:color w:val="000000"/>
                <w:sz w:val="19"/>
                <w:szCs w:val="19"/>
              </w:rPr>
              <w:t>)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D3260" w:rsidRPr="004F75D5" w:rsidRDefault="00FD3260" w:rsidP="00A447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FD3260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71351777</w:t>
            </w:r>
          </w:p>
        </w:tc>
      </w:tr>
    </w:tbl>
    <w:p w:rsidR="005F560B" w:rsidRDefault="00A31DF3">
      <w:pPr>
        <w:rPr>
          <w:rFonts w:ascii="Times New Roman" w:hAnsi="Times New Roman" w:cs="Times New Roman"/>
          <w:b/>
          <w:sz w:val="24"/>
          <w:szCs w:val="24"/>
        </w:rPr>
      </w:pPr>
      <w:r w:rsidRPr="00A3754D">
        <w:rPr>
          <w:rFonts w:ascii="Times New Roman" w:hAnsi="Times New Roman" w:cs="Times New Roman"/>
          <w:b/>
          <w:sz w:val="24"/>
          <w:szCs w:val="24"/>
        </w:rPr>
        <w:lastRenderedPageBreak/>
        <w:t>Preliminary List of Benefici</w:t>
      </w:r>
      <w:r w:rsidR="008746D0" w:rsidRPr="00A3754D">
        <w:rPr>
          <w:rFonts w:ascii="Times New Roman" w:hAnsi="Times New Roman" w:cs="Times New Roman"/>
          <w:b/>
          <w:sz w:val="24"/>
          <w:szCs w:val="24"/>
        </w:rPr>
        <w:t xml:space="preserve">aries for Matching Grants, CERP </w:t>
      </w:r>
      <w:r w:rsidRPr="00A3754D">
        <w:rPr>
          <w:rFonts w:ascii="Times New Roman" w:hAnsi="Times New Roman" w:cs="Times New Roman"/>
          <w:b/>
          <w:sz w:val="24"/>
          <w:szCs w:val="24"/>
        </w:rPr>
        <w:t>Pr</w:t>
      </w:r>
      <w:r w:rsidR="00AF2EFA" w:rsidRPr="00A3754D">
        <w:rPr>
          <w:rFonts w:ascii="Times New Roman" w:hAnsi="Times New Roman" w:cs="Times New Roman"/>
          <w:b/>
          <w:sz w:val="24"/>
          <w:szCs w:val="24"/>
        </w:rPr>
        <w:t>oject, funded by the World Bank:</w:t>
      </w:r>
    </w:p>
    <w:p w:rsidR="00FD3260" w:rsidRDefault="00FD3260" w:rsidP="005F560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3260" w:rsidRDefault="00FD3260" w:rsidP="005F560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6701" w:rsidRDefault="002F6701" w:rsidP="005F560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F6701">
        <w:rPr>
          <w:rFonts w:ascii="Times New Roman" w:hAnsi="Times New Roman" w:cs="Times New Roman"/>
          <w:b/>
          <w:sz w:val="24"/>
          <w:szCs w:val="24"/>
        </w:rPr>
        <w:t>Note:</w:t>
      </w:r>
    </w:p>
    <w:p w:rsidR="00F96B14" w:rsidRPr="00F96B14" w:rsidRDefault="00F96B14" w:rsidP="005F560B">
      <w:pPr>
        <w:jc w:val="both"/>
        <w:rPr>
          <w:rFonts w:ascii="Times New Roman" w:hAnsi="Times New Roman" w:cs="Times New Roman"/>
          <w:sz w:val="24"/>
          <w:szCs w:val="24"/>
        </w:rPr>
      </w:pPr>
      <w:r w:rsidRPr="00A3754D">
        <w:rPr>
          <w:rFonts w:ascii="Times New Roman" w:hAnsi="Times New Roman" w:cs="Times New Roman"/>
          <w:sz w:val="24"/>
          <w:szCs w:val="24"/>
        </w:rPr>
        <w:t xml:space="preserve">Some of the companies/businesses </w:t>
      </w:r>
      <w:r>
        <w:rPr>
          <w:rFonts w:ascii="Times New Roman" w:hAnsi="Times New Roman" w:cs="Times New Roman"/>
          <w:sz w:val="24"/>
          <w:szCs w:val="24"/>
        </w:rPr>
        <w:t>qualified</w:t>
      </w:r>
      <w:r w:rsidRPr="00A375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 this list</w:t>
      </w:r>
      <w:r w:rsidRPr="00A3754D">
        <w:rPr>
          <w:rFonts w:ascii="Times New Roman" w:hAnsi="Times New Roman" w:cs="Times New Roman"/>
          <w:sz w:val="24"/>
          <w:szCs w:val="24"/>
        </w:rPr>
        <w:t xml:space="preserve"> will </w:t>
      </w:r>
      <w:r>
        <w:rPr>
          <w:rFonts w:ascii="Times New Roman" w:hAnsi="Times New Roman" w:cs="Times New Roman"/>
          <w:sz w:val="24"/>
          <w:szCs w:val="24"/>
        </w:rPr>
        <w:t>NOT</w:t>
      </w:r>
      <w:r w:rsidRPr="00A3754D">
        <w:rPr>
          <w:rFonts w:ascii="Times New Roman" w:hAnsi="Times New Roman" w:cs="Times New Roman"/>
          <w:sz w:val="24"/>
          <w:szCs w:val="24"/>
        </w:rPr>
        <w:t xml:space="preserve"> necessarily benefit from the same budget submitted online when they applied. Those companies will be subject to a Grants </w:t>
      </w:r>
      <w:proofErr w:type="spellStart"/>
      <w:r w:rsidRPr="00A3754D">
        <w:rPr>
          <w:rFonts w:ascii="Times New Roman" w:hAnsi="Times New Roman" w:cs="Times New Roman"/>
          <w:sz w:val="24"/>
          <w:szCs w:val="24"/>
        </w:rPr>
        <w:t>Managment</w:t>
      </w:r>
      <w:proofErr w:type="spellEnd"/>
      <w:r w:rsidRPr="00A3754D">
        <w:rPr>
          <w:rFonts w:ascii="Times New Roman" w:hAnsi="Times New Roman" w:cs="Times New Roman"/>
          <w:sz w:val="24"/>
          <w:szCs w:val="24"/>
        </w:rPr>
        <w:t xml:space="preserve"> Unit procedure prior to the signing of the agreement.</w:t>
      </w:r>
    </w:p>
    <w:p w:rsidR="005F560B" w:rsidRPr="00A3754D" w:rsidRDefault="005F560B" w:rsidP="005F560B">
      <w:pPr>
        <w:jc w:val="both"/>
        <w:rPr>
          <w:rFonts w:ascii="Times New Roman" w:hAnsi="Times New Roman" w:cs="Times New Roman"/>
          <w:sz w:val="24"/>
          <w:szCs w:val="24"/>
        </w:rPr>
      </w:pPr>
      <w:r w:rsidRPr="00A3754D">
        <w:rPr>
          <w:rFonts w:ascii="Times New Roman" w:hAnsi="Times New Roman" w:cs="Times New Roman"/>
          <w:sz w:val="24"/>
          <w:szCs w:val="24"/>
        </w:rPr>
        <w:t>Companies / businesses that</w:t>
      </w:r>
      <w:r w:rsidR="00A4475A">
        <w:rPr>
          <w:rFonts w:ascii="Times New Roman" w:hAnsi="Times New Roman" w:cs="Times New Roman"/>
          <w:sz w:val="24"/>
          <w:szCs w:val="24"/>
        </w:rPr>
        <w:t xml:space="preserve"> applied of Matching Grants but are not qualified</w:t>
      </w:r>
      <w:r w:rsidRPr="00A3754D">
        <w:rPr>
          <w:rFonts w:ascii="Times New Roman" w:hAnsi="Times New Roman" w:cs="Times New Roman"/>
          <w:sz w:val="24"/>
          <w:szCs w:val="24"/>
        </w:rPr>
        <w:t xml:space="preserve"> in this list will have five (5) wor</w:t>
      </w:r>
      <w:r w:rsidR="00CA1084">
        <w:rPr>
          <w:rFonts w:ascii="Times New Roman" w:hAnsi="Times New Roman" w:cs="Times New Roman"/>
          <w:sz w:val="24"/>
          <w:szCs w:val="24"/>
        </w:rPr>
        <w:t xml:space="preserve">king days to submit complaints to GMU/KIESA, </w:t>
      </w:r>
      <w:r w:rsidRPr="00A3754D">
        <w:rPr>
          <w:rFonts w:ascii="Times New Roman" w:hAnsi="Times New Roman" w:cs="Times New Roman"/>
          <w:sz w:val="24"/>
          <w:szCs w:val="24"/>
        </w:rPr>
        <w:t xml:space="preserve">from </w:t>
      </w:r>
      <w:r w:rsidR="00A4475A">
        <w:rPr>
          <w:rFonts w:ascii="Times New Roman" w:hAnsi="Times New Roman" w:cs="Times New Roman"/>
          <w:sz w:val="24"/>
          <w:szCs w:val="24"/>
        </w:rPr>
        <w:t xml:space="preserve">6 January 2020 </w:t>
      </w:r>
      <w:r w:rsidRPr="00A3754D">
        <w:rPr>
          <w:rFonts w:ascii="Times New Roman" w:hAnsi="Times New Roman" w:cs="Times New Roman"/>
          <w:sz w:val="24"/>
          <w:szCs w:val="24"/>
        </w:rPr>
        <w:t xml:space="preserve">to </w:t>
      </w:r>
      <w:r w:rsidR="00A4475A">
        <w:rPr>
          <w:rFonts w:ascii="Times New Roman" w:hAnsi="Times New Roman" w:cs="Times New Roman"/>
          <w:sz w:val="24"/>
          <w:szCs w:val="24"/>
        </w:rPr>
        <w:t>13 January 2020</w:t>
      </w:r>
      <w:r w:rsidRPr="00A3754D">
        <w:rPr>
          <w:rFonts w:ascii="Times New Roman" w:hAnsi="Times New Roman" w:cs="Times New Roman"/>
          <w:sz w:val="24"/>
          <w:szCs w:val="24"/>
        </w:rPr>
        <w:t xml:space="preserve">. Complaints can be emailed to: </w:t>
      </w:r>
      <w:proofErr w:type="spellStart"/>
      <w:r w:rsidRPr="00A3754D">
        <w:rPr>
          <w:rFonts w:ascii="Times New Roman" w:hAnsi="Times New Roman" w:cs="Times New Roman"/>
          <w:b/>
          <w:i/>
          <w:sz w:val="24"/>
          <w:szCs w:val="24"/>
        </w:rPr>
        <w:t>info.mgp-cerp@rks-gov</w:t>
      </w:r>
      <w:proofErr w:type="spellEnd"/>
      <w:r w:rsidRPr="00A3754D">
        <w:rPr>
          <w:rFonts w:ascii="Times New Roman" w:hAnsi="Times New Roman" w:cs="Times New Roman"/>
          <w:b/>
          <w:i/>
          <w:sz w:val="24"/>
          <w:szCs w:val="24"/>
        </w:rPr>
        <w:t xml:space="preserve"> .net</w:t>
      </w:r>
      <w:r w:rsidRPr="00A3754D">
        <w:rPr>
          <w:rFonts w:ascii="Times New Roman" w:hAnsi="Times New Roman" w:cs="Times New Roman"/>
          <w:sz w:val="24"/>
          <w:szCs w:val="24"/>
        </w:rPr>
        <w:t xml:space="preserve">, or submitted </w:t>
      </w:r>
      <w:r w:rsidR="00E4754E">
        <w:rPr>
          <w:rFonts w:ascii="Times New Roman" w:hAnsi="Times New Roman" w:cs="Times New Roman"/>
          <w:sz w:val="24"/>
          <w:szCs w:val="24"/>
        </w:rPr>
        <w:t xml:space="preserve">hard copy </w:t>
      </w:r>
      <w:r w:rsidRPr="00A3754D">
        <w:rPr>
          <w:rFonts w:ascii="Times New Roman" w:hAnsi="Times New Roman" w:cs="Times New Roman"/>
          <w:sz w:val="24"/>
          <w:szCs w:val="24"/>
        </w:rPr>
        <w:t>to the Ministry of Trade and Industry archive</w:t>
      </w:r>
      <w:r w:rsidR="00E4754E">
        <w:rPr>
          <w:rFonts w:ascii="Times New Roman" w:hAnsi="Times New Roman" w:cs="Times New Roman"/>
          <w:sz w:val="24"/>
          <w:szCs w:val="24"/>
        </w:rPr>
        <w:t xml:space="preserve"> </w:t>
      </w:r>
      <w:r w:rsidR="00E4754E" w:rsidRPr="00E4754E">
        <w:rPr>
          <w:rFonts w:ascii="Times New Roman" w:hAnsi="Times New Roman" w:cs="Times New Roman"/>
          <w:sz w:val="24"/>
          <w:szCs w:val="24"/>
        </w:rPr>
        <w:t xml:space="preserve">(protocoled with </w:t>
      </w:r>
      <w:r w:rsidR="009842F2">
        <w:rPr>
          <w:rFonts w:ascii="Times New Roman" w:hAnsi="Times New Roman" w:cs="Times New Roman"/>
          <w:sz w:val="24"/>
          <w:szCs w:val="24"/>
        </w:rPr>
        <w:t xml:space="preserve">the </w:t>
      </w:r>
      <w:r w:rsidR="00E4754E" w:rsidRPr="00E4754E">
        <w:rPr>
          <w:rFonts w:ascii="Times New Roman" w:hAnsi="Times New Roman" w:cs="Times New Roman"/>
          <w:sz w:val="24"/>
          <w:szCs w:val="24"/>
        </w:rPr>
        <w:t>date of complaint filed)</w:t>
      </w:r>
      <w:r w:rsidRPr="00A3754D">
        <w:rPr>
          <w:rFonts w:ascii="Times New Roman" w:hAnsi="Times New Roman" w:cs="Times New Roman"/>
          <w:sz w:val="24"/>
          <w:szCs w:val="24"/>
        </w:rPr>
        <w:t xml:space="preserve">. Complaints after this date will not be considered. The paper (the text of the complaint) </w:t>
      </w:r>
      <w:r w:rsidR="00E4754E">
        <w:rPr>
          <w:rFonts w:ascii="Times New Roman" w:hAnsi="Times New Roman" w:cs="Times New Roman"/>
          <w:sz w:val="24"/>
          <w:szCs w:val="24"/>
        </w:rPr>
        <w:t>should</w:t>
      </w:r>
      <w:r w:rsidRPr="00A3754D">
        <w:rPr>
          <w:rFonts w:ascii="Times New Roman" w:hAnsi="Times New Roman" w:cs="Times New Roman"/>
          <w:sz w:val="24"/>
          <w:szCs w:val="24"/>
        </w:rPr>
        <w:t xml:space="preserve"> be into English. </w:t>
      </w:r>
    </w:p>
    <w:p w:rsidR="005F560B" w:rsidRDefault="005F560B" w:rsidP="005F560B"/>
    <w:p w:rsidR="005F560B" w:rsidRDefault="005F560B" w:rsidP="005F560B"/>
    <w:p w:rsidR="005F560B" w:rsidRDefault="005F560B" w:rsidP="005F560B"/>
    <w:p w:rsidR="005F560B" w:rsidRPr="00AD7C8D" w:rsidRDefault="005F560B" w:rsidP="005F560B">
      <w:pPr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  <w:r w:rsidRPr="00AD7C8D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>Grants Management Unit</w:t>
      </w:r>
      <w:r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>- GMU</w:t>
      </w:r>
      <w:r w:rsidRPr="00AD7C8D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 xml:space="preserve"> (Matching Grants Program)</w:t>
      </w:r>
    </w:p>
    <w:p w:rsidR="005F560B" w:rsidRPr="00AD7C8D" w:rsidRDefault="005F560B" w:rsidP="005F560B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i/>
          <w:color w:val="404040" w:themeColor="text1" w:themeTint="BF"/>
          <w:sz w:val="24"/>
          <w:szCs w:val="24"/>
          <w:lang w:val="en-GB"/>
        </w:rPr>
      </w:pPr>
      <w:r w:rsidRPr="00AD7C8D">
        <w:rPr>
          <w:rFonts w:ascii="Times New Roman" w:eastAsia="Times New Roman" w:hAnsi="Times New Roman" w:cs="Times New Roman"/>
          <w:i/>
          <w:color w:val="404040" w:themeColor="text1" w:themeTint="BF"/>
          <w:sz w:val="24"/>
          <w:szCs w:val="24"/>
          <w:lang w:val="en-GB"/>
        </w:rPr>
        <w:t>Address: St."</w:t>
      </w:r>
      <w:proofErr w:type="spellStart"/>
      <w:r w:rsidRPr="00AD7C8D">
        <w:rPr>
          <w:rFonts w:ascii="Times New Roman" w:eastAsia="Times New Roman" w:hAnsi="Times New Roman" w:cs="Times New Roman"/>
          <w:i/>
          <w:color w:val="404040" w:themeColor="text1" w:themeTint="BF"/>
          <w:sz w:val="24"/>
          <w:szCs w:val="24"/>
          <w:lang w:val="en-GB"/>
        </w:rPr>
        <w:t>Muharrem</w:t>
      </w:r>
      <w:proofErr w:type="spellEnd"/>
      <w:r w:rsidRPr="00AD7C8D">
        <w:rPr>
          <w:rFonts w:ascii="Times New Roman" w:eastAsia="Times New Roman" w:hAnsi="Times New Roman" w:cs="Times New Roman"/>
          <w:i/>
          <w:color w:val="404040" w:themeColor="text1" w:themeTint="BF"/>
          <w:sz w:val="24"/>
          <w:szCs w:val="24"/>
          <w:lang w:val="en-GB"/>
        </w:rPr>
        <w:t xml:space="preserve"> </w:t>
      </w:r>
      <w:proofErr w:type="spellStart"/>
      <w:r w:rsidRPr="00AD7C8D">
        <w:rPr>
          <w:rFonts w:ascii="Times New Roman" w:eastAsia="Times New Roman" w:hAnsi="Times New Roman" w:cs="Times New Roman"/>
          <w:i/>
          <w:color w:val="404040" w:themeColor="text1" w:themeTint="BF"/>
          <w:sz w:val="24"/>
          <w:szCs w:val="24"/>
          <w:lang w:val="en-GB"/>
        </w:rPr>
        <w:t>Fejza"p.n.Lagjja</w:t>
      </w:r>
      <w:proofErr w:type="spellEnd"/>
      <w:r w:rsidRPr="00AD7C8D">
        <w:rPr>
          <w:rFonts w:ascii="Times New Roman" w:eastAsia="Times New Roman" w:hAnsi="Times New Roman" w:cs="Times New Roman"/>
          <w:i/>
          <w:color w:val="404040" w:themeColor="text1" w:themeTint="BF"/>
          <w:sz w:val="24"/>
          <w:szCs w:val="24"/>
          <w:lang w:val="en-GB"/>
        </w:rPr>
        <w:t xml:space="preserve"> e </w:t>
      </w:r>
      <w:proofErr w:type="spellStart"/>
      <w:r w:rsidRPr="00AD7C8D">
        <w:rPr>
          <w:rFonts w:ascii="Times New Roman" w:eastAsia="Times New Roman" w:hAnsi="Times New Roman" w:cs="Times New Roman"/>
          <w:i/>
          <w:color w:val="404040" w:themeColor="text1" w:themeTint="BF"/>
          <w:sz w:val="24"/>
          <w:szCs w:val="24"/>
          <w:lang w:val="en-GB"/>
        </w:rPr>
        <w:t>Spitalit</w:t>
      </w:r>
      <w:proofErr w:type="spellEnd"/>
    </w:p>
    <w:p w:rsidR="005F560B" w:rsidRPr="00AD7C8D" w:rsidRDefault="005F560B" w:rsidP="005F560B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i/>
          <w:color w:val="404040" w:themeColor="text1" w:themeTint="BF"/>
          <w:sz w:val="24"/>
          <w:szCs w:val="24"/>
          <w:lang w:val="en-GB"/>
        </w:rPr>
      </w:pPr>
      <w:r w:rsidRPr="00AD7C8D">
        <w:rPr>
          <w:rFonts w:ascii="Times New Roman" w:eastAsia="Times New Roman" w:hAnsi="Times New Roman" w:cs="Times New Roman"/>
          <w:i/>
          <w:color w:val="404040" w:themeColor="text1" w:themeTint="BF"/>
          <w:sz w:val="24"/>
          <w:szCs w:val="24"/>
          <w:lang w:val="en-GB"/>
        </w:rPr>
        <w:t xml:space="preserve">10000 </w:t>
      </w:r>
      <w:proofErr w:type="spellStart"/>
      <w:r w:rsidRPr="00AD7C8D">
        <w:rPr>
          <w:rFonts w:ascii="Times New Roman" w:eastAsia="Times New Roman" w:hAnsi="Times New Roman" w:cs="Times New Roman"/>
          <w:i/>
          <w:color w:val="404040" w:themeColor="text1" w:themeTint="BF"/>
          <w:sz w:val="24"/>
          <w:szCs w:val="24"/>
          <w:lang w:val="en-GB"/>
        </w:rPr>
        <w:t>Prishtine</w:t>
      </w:r>
      <w:proofErr w:type="spellEnd"/>
      <w:r w:rsidRPr="00AD7C8D">
        <w:rPr>
          <w:rFonts w:ascii="Times New Roman" w:eastAsia="Times New Roman" w:hAnsi="Times New Roman" w:cs="Times New Roman"/>
          <w:i/>
          <w:color w:val="404040" w:themeColor="text1" w:themeTint="BF"/>
          <w:sz w:val="24"/>
          <w:szCs w:val="24"/>
          <w:lang w:val="en-GB"/>
        </w:rPr>
        <w:t>/Republic of Kosovo</w:t>
      </w:r>
    </w:p>
    <w:p w:rsidR="005F560B" w:rsidRPr="00AD7C8D" w:rsidRDefault="005F560B" w:rsidP="005F560B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i/>
          <w:color w:val="404040" w:themeColor="text1" w:themeTint="BF"/>
          <w:sz w:val="24"/>
          <w:szCs w:val="24"/>
          <w:lang w:val="en-GB"/>
        </w:rPr>
      </w:pPr>
      <w:proofErr w:type="spellStart"/>
      <w:r w:rsidRPr="00AD7C8D">
        <w:rPr>
          <w:rFonts w:ascii="Times New Roman" w:eastAsia="Times New Roman" w:hAnsi="Times New Roman" w:cs="Times New Roman"/>
          <w:i/>
          <w:color w:val="404040" w:themeColor="text1" w:themeTint="BF"/>
          <w:sz w:val="24"/>
          <w:szCs w:val="24"/>
          <w:lang w:val="en-GB"/>
        </w:rPr>
        <w:t>Te</w:t>
      </w:r>
      <w:proofErr w:type="spellEnd"/>
      <w:r w:rsidRPr="00AD7C8D">
        <w:rPr>
          <w:rFonts w:ascii="Times New Roman" w:eastAsia="Times New Roman" w:hAnsi="Times New Roman" w:cs="Times New Roman"/>
          <w:i/>
          <w:color w:val="404040" w:themeColor="text1" w:themeTint="BF"/>
          <w:sz w:val="24"/>
          <w:szCs w:val="24"/>
          <w:lang w:val="en-GB"/>
        </w:rPr>
        <w:t>: 038 200 36 665</w:t>
      </w:r>
    </w:p>
    <w:p w:rsidR="005F560B" w:rsidRPr="00AD7C8D" w:rsidRDefault="005F560B" w:rsidP="005F560B">
      <w:pPr>
        <w:spacing w:after="0" w:line="315" w:lineRule="atLeast"/>
        <w:textAlignment w:val="baseline"/>
        <w:rPr>
          <w:rStyle w:val="Hyperlink"/>
          <w:rFonts w:ascii="Times New Roman" w:eastAsia="Tahoma" w:hAnsi="Times New Roman" w:cs="Times New Roman"/>
          <w:i/>
          <w:color w:val="404040" w:themeColor="text1" w:themeTint="BF"/>
          <w:sz w:val="24"/>
          <w:szCs w:val="24"/>
          <w:u w:val="none"/>
          <w:lang w:val="en-GB"/>
        </w:rPr>
      </w:pPr>
      <w:r w:rsidRPr="00AD7C8D">
        <w:rPr>
          <w:rFonts w:ascii="Times New Roman" w:eastAsia="Tahoma" w:hAnsi="Times New Roman" w:cs="Times New Roman"/>
          <w:i/>
          <w:color w:val="404040" w:themeColor="text1" w:themeTint="BF"/>
          <w:sz w:val="24"/>
          <w:szCs w:val="24"/>
          <w:lang w:val="en-GB"/>
        </w:rPr>
        <w:t xml:space="preserve">Email: </w:t>
      </w:r>
      <w:hyperlink r:id="rId10" w:history="1">
        <w:r w:rsidRPr="00AD7C8D">
          <w:rPr>
            <w:rStyle w:val="Hyperlink"/>
            <w:rFonts w:ascii="Times New Roman" w:eastAsia="Tahoma" w:hAnsi="Times New Roman" w:cs="Times New Roman"/>
            <w:i/>
            <w:color w:val="404040" w:themeColor="text1" w:themeTint="BF"/>
            <w:sz w:val="24"/>
            <w:szCs w:val="24"/>
            <w:u w:val="none"/>
            <w:lang w:val="en-GB"/>
          </w:rPr>
          <w:t>info.mgp-cerp@rks-gov.net</w:t>
        </w:r>
      </w:hyperlink>
      <w:r w:rsidRPr="00AD7C8D">
        <w:rPr>
          <w:rStyle w:val="Hyperlink"/>
          <w:rFonts w:ascii="Times New Roman" w:eastAsia="Tahoma" w:hAnsi="Times New Roman" w:cs="Times New Roman"/>
          <w:i/>
          <w:color w:val="404040" w:themeColor="text1" w:themeTint="BF"/>
          <w:sz w:val="24"/>
          <w:szCs w:val="24"/>
          <w:u w:val="none"/>
          <w:lang w:val="en-GB"/>
        </w:rPr>
        <w:t xml:space="preserve">                         </w:t>
      </w:r>
    </w:p>
    <w:p w:rsidR="005F560B" w:rsidRPr="00AD7C8D" w:rsidRDefault="005F560B" w:rsidP="005F560B">
      <w:pPr>
        <w:spacing w:after="0" w:line="315" w:lineRule="atLeast"/>
        <w:textAlignment w:val="baseline"/>
        <w:rPr>
          <w:rFonts w:ascii="Times New Roman" w:eastAsia="Tahoma" w:hAnsi="Times New Roman" w:cs="Times New Roman"/>
          <w:i/>
          <w:color w:val="404040" w:themeColor="text1" w:themeTint="BF"/>
          <w:sz w:val="24"/>
          <w:szCs w:val="24"/>
          <w:lang w:val="en-GB"/>
        </w:rPr>
      </w:pPr>
      <w:r w:rsidRPr="00AD7C8D">
        <w:rPr>
          <w:rFonts w:ascii="Times New Roman" w:eastAsia="Tahoma" w:hAnsi="Times New Roman" w:cs="Times New Roman"/>
          <w:i/>
          <w:color w:val="404040" w:themeColor="text1" w:themeTint="BF"/>
          <w:sz w:val="24"/>
          <w:szCs w:val="24"/>
          <w:lang w:val="en-GB"/>
        </w:rPr>
        <w:t>Website: mti.rks-gov.net;</w:t>
      </w:r>
      <w:r>
        <w:rPr>
          <w:rFonts w:ascii="Times New Roman" w:eastAsia="Tahoma" w:hAnsi="Times New Roman" w:cs="Times New Roman"/>
          <w:i/>
          <w:color w:val="404040" w:themeColor="text1" w:themeTint="BF"/>
          <w:sz w:val="24"/>
          <w:szCs w:val="24"/>
          <w:lang w:val="en-GB"/>
        </w:rPr>
        <w:t xml:space="preserve"> </w:t>
      </w:r>
      <w:r w:rsidRPr="00AD7C8D">
        <w:rPr>
          <w:rFonts w:ascii="Times New Roman" w:eastAsia="Tahoma" w:hAnsi="Times New Roman" w:cs="Times New Roman"/>
          <w:i/>
          <w:color w:val="404040" w:themeColor="text1" w:themeTint="BF"/>
          <w:sz w:val="24"/>
          <w:szCs w:val="24"/>
          <w:lang w:val="en-GB"/>
        </w:rPr>
        <w:t>kiesa.rks-gov.net.</w:t>
      </w:r>
    </w:p>
    <w:p w:rsidR="005F560B" w:rsidRDefault="005F560B" w:rsidP="005F560B">
      <w:pPr>
        <w:rPr>
          <w:rStyle w:val="Hyperlink"/>
          <w:rFonts w:ascii="Times New Roman" w:eastAsia="Tahoma" w:hAnsi="Times New Roman" w:cs="Times New Roman"/>
          <w:b/>
          <w:color w:val="404040" w:themeColor="text1" w:themeTint="BF"/>
          <w:sz w:val="24"/>
          <w:szCs w:val="24"/>
          <w:u w:val="none"/>
          <w:lang w:val="en-GB"/>
        </w:rPr>
      </w:pPr>
      <w:r w:rsidRPr="00AD7C8D">
        <w:rPr>
          <w:rStyle w:val="Hyperlink"/>
          <w:rFonts w:ascii="Times New Roman" w:eastAsia="Tahoma" w:hAnsi="Times New Roman" w:cs="Times New Roman"/>
          <w:i/>
          <w:noProof/>
          <w:color w:val="404040" w:themeColor="text1" w:themeTint="BF"/>
          <w:sz w:val="24"/>
          <w:szCs w:val="24"/>
          <w:u w:val="none"/>
        </w:rPr>
        <w:drawing>
          <wp:anchor distT="0" distB="0" distL="114300" distR="114300" simplePos="0" relativeHeight="251664384" behindDoc="0" locked="0" layoutInCell="1" allowOverlap="1" wp14:anchorId="2327D918" wp14:editId="4AC042D6">
            <wp:simplePos x="0" y="0"/>
            <wp:positionH relativeFrom="margin">
              <wp:align>left</wp:align>
            </wp:positionH>
            <wp:positionV relativeFrom="paragraph">
              <wp:posOffset>3175</wp:posOffset>
            </wp:positionV>
            <wp:extent cx="198120" cy="182880"/>
            <wp:effectExtent l="0" t="0" r="0" b="7620"/>
            <wp:wrapSquare wrapText="bothSides"/>
            <wp:docPr id="4" name="Picture 4" descr="facebook-400-400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acebook-400-400 (1)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D7C8D">
        <w:rPr>
          <w:rStyle w:val="Hyperlink"/>
          <w:rFonts w:ascii="Arial Narrow" w:eastAsia="Tahoma" w:hAnsi="Arial Narrow" w:cs="Times New Roman"/>
          <w:b/>
          <w:color w:val="404040" w:themeColor="text1" w:themeTint="BF"/>
          <w:sz w:val="24"/>
          <w:szCs w:val="24"/>
          <w:u w:val="none"/>
          <w:lang w:val="en-GB"/>
        </w:rPr>
        <w:t>MGP - CERP</w:t>
      </w:r>
      <w:r w:rsidRPr="00AD7C8D">
        <w:rPr>
          <w:rStyle w:val="Hyperlink"/>
          <w:rFonts w:ascii="Times New Roman" w:eastAsia="Tahoma" w:hAnsi="Times New Roman" w:cs="Times New Roman"/>
          <w:b/>
          <w:color w:val="404040" w:themeColor="text1" w:themeTint="BF"/>
          <w:sz w:val="24"/>
          <w:szCs w:val="24"/>
          <w:u w:val="none"/>
          <w:lang w:val="en-GB"/>
        </w:rPr>
        <w:t xml:space="preserve">  </w:t>
      </w:r>
    </w:p>
    <w:p w:rsidR="005F560B" w:rsidRDefault="005F560B" w:rsidP="005F560B">
      <w:pPr>
        <w:rPr>
          <w:rStyle w:val="Hyperlink"/>
          <w:rFonts w:ascii="Times New Roman" w:eastAsia="Tahoma" w:hAnsi="Times New Roman" w:cs="Times New Roman"/>
          <w:b/>
          <w:color w:val="404040" w:themeColor="text1" w:themeTint="BF"/>
          <w:sz w:val="24"/>
          <w:szCs w:val="24"/>
          <w:u w:val="none"/>
          <w:lang w:val="en-GB"/>
        </w:rPr>
      </w:pPr>
    </w:p>
    <w:p w:rsidR="005F560B" w:rsidRPr="00AD7C8D" w:rsidRDefault="00CA1084" w:rsidP="005F560B">
      <w:pPr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>
        <w:rPr>
          <w:rStyle w:val="Hyperlink"/>
          <w:rFonts w:ascii="Times New Roman" w:eastAsia="Tahoma" w:hAnsi="Times New Roman" w:cs="Times New Roman"/>
          <w:b/>
          <w:color w:val="404040" w:themeColor="text1" w:themeTint="BF"/>
          <w:sz w:val="24"/>
          <w:szCs w:val="24"/>
          <w:u w:val="none"/>
          <w:lang w:val="en-GB"/>
        </w:rPr>
        <w:t>Date: January 6, 2020</w:t>
      </w:r>
    </w:p>
    <w:p w:rsidR="005F560B" w:rsidRPr="00A3754D" w:rsidRDefault="005F560B">
      <w:pPr>
        <w:rPr>
          <w:rFonts w:ascii="Times New Roman" w:hAnsi="Times New Roman" w:cs="Times New Roman"/>
          <w:b/>
          <w:sz w:val="24"/>
          <w:szCs w:val="24"/>
        </w:rPr>
      </w:pPr>
    </w:p>
    <w:sectPr w:rsidR="005F560B" w:rsidRPr="00A375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1085" w:rsidRDefault="00641085" w:rsidP="00FD3260">
      <w:pPr>
        <w:spacing w:after="0" w:line="240" w:lineRule="auto"/>
      </w:pPr>
      <w:r>
        <w:separator/>
      </w:r>
    </w:p>
  </w:endnote>
  <w:endnote w:type="continuationSeparator" w:id="0">
    <w:p w:rsidR="00641085" w:rsidRDefault="00641085" w:rsidP="00FD3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Mincho">
    <w:altName w:val="Arial Unicode MS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1085" w:rsidRDefault="00641085" w:rsidP="00FD3260">
      <w:pPr>
        <w:spacing w:after="0" w:line="240" w:lineRule="auto"/>
      </w:pPr>
      <w:r>
        <w:separator/>
      </w:r>
    </w:p>
  </w:footnote>
  <w:footnote w:type="continuationSeparator" w:id="0">
    <w:p w:rsidR="00641085" w:rsidRDefault="00641085" w:rsidP="00FD3260">
      <w:pPr>
        <w:spacing w:after="0" w:line="240" w:lineRule="auto"/>
      </w:pPr>
      <w:r>
        <w:continuationSeparator/>
      </w:r>
    </w:p>
  </w:footnote>
  <w:footnote w:id="1">
    <w:p w:rsidR="00FD3260" w:rsidRDefault="00FD326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FD3260">
        <w:t xml:space="preserve">This company must </w:t>
      </w:r>
      <w:r w:rsidR="004B516D">
        <w:t>meet</w:t>
      </w:r>
      <w:r w:rsidRPr="00FD3260">
        <w:t xml:space="preserve"> some additional procedures by GMU / KIESA to verify the accuracy of the documents and define the acti</w:t>
      </w:r>
      <w:r w:rsidR="004B516D">
        <w:t>vities for which it has applied, (with No Objection of the World Bank)</w:t>
      </w:r>
      <w:r w:rsidR="00841AE1">
        <w:t>9</w:t>
      </w:r>
      <w:bookmarkStart w:id="2" w:name="_GoBack"/>
      <w:bookmarkEnd w:id="2"/>
      <w:r w:rsidR="004B516D">
        <w:t xml:space="preserve">, before a final decision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3A5"/>
    <w:rsid w:val="001F63A5"/>
    <w:rsid w:val="0022109D"/>
    <w:rsid w:val="00284FF3"/>
    <w:rsid w:val="00293365"/>
    <w:rsid w:val="002F6701"/>
    <w:rsid w:val="00345F3A"/>
    <w:rsid w:val="003B4575"/>
    <w:rsid w:val="004B516D"/>
    <w:rsid w:val="004F75D5"/>
    <w:rsid w:val="005110B7"/>
    <w:rsid w:val="005F560B"/>
    <w:rsid w:val="00641085"/>
    <w:rsid w:val="006B4059"/>
    <w:rsid w:val="006D4627"/>
    <w:rsid w:val="00752102"/>
    <w:rsid w:val="00841AE1"/>
    <w:rsid w:val="008746D0"/>
    <w:rsid w:val="009842F2"/>
    <w:rsid w:val="00A31DF3"/>
    <w:rsid w:val="00A3754D"/>
    <w:rsid w:val="00A4475A"/>
    <w:rsid w:val="00AD7C8D"/>
    <w:rsid w:val="00AF2EFA"/>
    <w:rsid w:val="00CA1084"/>
    <w:rsid w:val="00D11830"/>
    <w:rsid w:val="00E4754E"/>
    <w:rsid w:val="00F96B14"/>
    <w:rsid w:val="00FD3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72E8D3-5130-4187-B06E-290467ED7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A31DF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A31DF3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D7C8D"/>
    <w:rPr>
      <w:color w:val="0563C1" w:themeColor="hyperlink"/>
      <w:u w:val="single"/>
    </w:rPr>
  </w:style>
  <w:style w:type="paragraph" w:styleId="Title">
    <w:name w:val="Title"/>
    <w:basedOn w:val="Normal"/>
    <w:link w:val="TitleChar"/>
    <w:qFormat/>
    <w:rsid w:val="005F560B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sz w:val="24"/>
      <w:szCs w:val="20"/>
      <w:lang w:val="sq-AL"/>
    </w:rPr>
  </w:style>
  <w:style w:type="character" w:customStyle="1" w:styleId="TitleChar">
    <w:name w:val="Title Char"/>
    <w:basedOn w:val="DefaultParagraphFont"/>
    <w:link w:val="Title"/>
    <w:rsid w:val="005F560B"/>
    <w:rPr>
      <w:rFonts w:ascii="Times New Roman" w:eastAsia="MS Mincho" w:hAnsi="Times New Roman" w:cs="Times New Roman"/>
      <w:b/>
      <w:bCs/>
      <w:sz w:val="24"/>
      <w:szCs w:val="20"/>
      <w:lang w:val="sq-A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D326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D326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D326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90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hyperlink" Target="mailto:info.mgp-cerp@rks-gov.ne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542898-4821-4DE0-AD55-DE8CBBDB3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Fanol Shala</dc:creator>
  <cp:keywords/>
  <dc:description/>
  <cp:lastModifiedBy>Fanol Shala</cp:lastModifiedBy>
  <cp:revision>18</cp:revision>
  <dcterms:created xsi:type="dcterms:W3CDTF">2019-12-26T08:05:00Z</dcterms:created>
  <dcterms:modified xsi:type="dcterms:W3CDTF">2020-01-06T12:29:00Z</dcterms:modified>
</cp:coreProperties>
</file>