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1E6E85" w:rsidRPr="001E6E85" w:rsidRDefault="001E6E85" w:rsidP="001E6E85">
      <w:pPr>
        <w:ind w:right="-1440"/>
      </w:pPr>
      <w:r w:rsidRPr="001E6E85">
        <w:t xml:space="preserve">Në pajtim me dispozitat e Ligjit për Shërbimin Civil të Republikës së Kosovës, Ligji Nr. 03/ L -149, Rregullore   </w:t>
      </w:r>
    </w:p>
    <w:p w:rsidR="001E6E85" w:rsidRPr="001E6E85" w:rsidRDefault="001E6E85" w:rsidP="001E6E85">
      <w:pPr>
        <w:ind w:right="-1440"/>
      </w:pPr>
      <w:r w:rsidRPr="001E6E85">
        <w:t xml:space="preserve">Nr. 02/2010 për Procedurat e Rekrutimit në Shërbimin Civil të Republikës së Kosovë,  si dhe Rregullore Nr. </w:t>
      </w:r>
    </w:p>
    <w:p w:rsidR="001E6E85" w:rsidRDefault="001E6E85" w:rsidP="001E6E85">
      <w:pPr>
        <w:ind w:right="-1440"/>
      </w:pPr>
      <w:r w:rsidRPr="001E6E85">
        <w:t>21/2012 për Avancimin në Karrierë të Nëpunësve Civil , Ministria e Tregtisë dhe Industrisë shpallë</w:t>
      </w:r>
      <w:r>
        <w:t>:</w:t>
      </w:r>
    </w:p>
    <w:p w:rsidR="006645F4" w:rsidRDefault="00C371BE" w:rsidP="001E6E85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5F0161">
        <w:rPr>
          <w:b/>
          <w:bCs/>
          <w:sz w:val="28"/>
          <w:szCs w:val="28"/>
        </w:rPr>
        <w:t xml:space="preserve">    </w:t>
      </w:r>
      <w:r w:rsidR="00E66BBC">
        <w:rPr>
          <w:b/>
          <w:bCs/>
          <w:sz w:val="28"/>
          <w:szCs w:val="28"/>
        </w:rPr>
        <w:t xml:space="preserve"> </w:t>
      </w:r>
      <w:r w:rsidR="00044BC3">
        <w:rPr>
          <w:b/>
          <w:bCs/>
          <w:sz w:val="28"/>
          <w:szCs w:val="28"/>
        </w:rPr>
        <w:t xml:space="preserve"> </w:t>
      </w:r>
      <w:r w:rsidR="00094D09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  <w:r w:rsidR="00CA009C">
        <w:rPr>
          <w:b/>
          <w:bCs/>
          <w:sz w:val="28"/>
          <w:szCs w:val="28"/>
        </w:rPr>
        <w:t xml:space="preserve"> I  BRENDSHËM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</w:t>
      </w:r>
      <w:r w:rsidR="00FF5050">
        <w:rPr>
          <w:b/>
          <w:bCs/>
        </w:rPr>
        <w:t xml:space="preserve">      Agjencia për Investime dhe P</w:t>
      </w:r>
      <w:r w:rsidR="003B2914">
        <w:rPr>
          <w:b/>
          <w:bCs/>
        </w:rPr>
        <w:t>ërkrahje  të Ndërmarrjeve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</w:t>
      </w:r>
      <w:r w:rsidR="00622D1A">
        <w:rPr>
          <w:b/>
          <w:bCs/>
          <w:sz w:val="22"/>
          <w:szCs w:val="22"/>
        </w:rPr>
        <w:t xml:space="preserve"> </w:t>
      </w:r>
      <w:r w:rsidR="00FF5050">
        <w:rPr>
          <w:b/>
          <w:bCs/>
          <w:sz w:val="22"/>
          <w:szCs w:val="22"/>
        </w:rPr>
        <w:t>Zyrtar për zhvillimin e NVM-ve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FF5050">
        <w:rPr>
          <w:b/>
          <w:bCs/>
          <w:sz w:val="22"/>
          <w:szCs w:val="22"/>
        </w:rPr>
        <w:t>7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FF5050">
        <w:rPr>
          <w:b/>
          <w:bCs/>
          <w:sz w:val="22"/>
          <w:szCs w:val="22"/>
        </w:rPr>
        <w:t>5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FD144D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 w:rsidR="00FD144D">
        <w:rPr>
          <w:b/>
          <w:bCs/>
          <w:sz w:val="22"/>
          <w:szCs w:val="22"/>
        </w:rPr>
        <w:t>tinë</w:t>
      </w:r>
      <w:r w:rsidR="00DA2CC2">
        <w:rPr>
          <w:b/>
          <w:bCs/>
          <w:sz w:val="22"/>
          <w:szCs w:val="22"/>
        </w:rPr>
        <w:t xml:space="preserve">    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</w:t>
      </w:r>
      <w:r w:rsidR="00FD144D">
        <w:rPr>
          <w:b/>
          <w:bCs/>
          <w:sz w:val="22"/>
          <w:szCs w:val="22"/>
        </w:rPr>
        <w:t xml:space="preserve">                                                                                                                 </w:t>
      </w:r>
      <w:r w:rsidR="00AC1EA9">
        <w:rPr>
          <w:b/>
          <w:bCs/>
          <w:sz w:val="22"/>
          <w:szCs w:val="22"/>
        </w:rPr>
        <w:t xml:space="preserve"> </w:t>
      </w:r>
      <w:r w:rsidR="00FD144D" w:rsidRPr="00FD144D">
        <w:rPr>
          <w:b/>
          <w:bCs/>
          <w:sz w:val="22"/>
          <w:szCs w:val="22"/>
        </w:rPr>
        <w:t xml:space="preserve">Datë: </w:t>
      </w:r>
      <w:r w:rsidR="00B87797">
        <w:rPr>
          <w:b/>
          <w:bCs/>
          <w:sz w:val="22"/>
          <w:szCs w:val="22"/>
        </w:rPr>
        <w:t>22.03.2019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</w:p>
    <w:p w:rsidR="001522BA" w:rsidRDefault="003B2914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</w:t>
      </w:r>
      <w:r w:rsidR="00CA2CB7">
        <w:rPr>
          <w:b/>
          <w:bCs/>
          <w:sz w:val="22"/>
          <w:szCs w:val="22"/>
        </w:rPr>
        <w:t>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Detyrat dhe përgjegjësitë:</w:t>
      </w:r>
    </w:p>
    <w:p w:rsidR="003B2914" w:rsidRDefault="003B2914" w:rsidP="003B2914">
      <w:pPr>
        <w:numPr>
          <w:ilvl w:val="0"/>
          <w:numId w:val="42"/>
        </w:numPr>
        <w:autoSpaceDE w:val="0"/>
        <w:autoSpaceDN w:val="0"/>
        <w:adjustRightInd w:val="0"/>
      </w:pPr>
      <w:r w:rsidRPr="00FD6325">
        <w:t>Bën hulumtime, analiza, vlerësim të opsioneve dhe rekomandime për shqyrtim nga nivelet e larta rreth detyrave dhe / ose projekteve me q</w:t>
      </w:r>
      <w:r>
        <w:t>ë</w:t>
      </w:r>
      <w:r w:rsidRPr="00FD6325">
        <w:t>llim t</w:t>
      </w:r>
      <w:r>
        <w:t>ë</w:t>
      </w:r>
      <w:r w:rsidRPr="00FD6325">
        <w:t xml:space="preserve"> zhvillimit t</w:t>
      </w:r>
      <w:r>
        <w:t>ë</w:t>
      </w:r>
      <w:r w:rsidRPr="00FD6325">
        <w:t xml:space="preserve"> nd</w:t>
      </w:r>
      <w:r>
        <w:t>ë</w:t>
      </w:r>
      <w:r w:rsidRPr="00FD6325">
        <w:t>rmarr</w:t>
      </w:r>
      <w:r>
        <w:t>ësi së</w:t>
      </w:r>
      <w:r w:rsidRPr="00FD6325">
        <w:t>;</w:t>
      </w:r>
      <w:r>
        <w:t xml:space="preserve"> </w:t>
      </w:r>
    </w:p>
    <w:p w:rsidR="003B2914" w:rsidRPr="00FD6325" w:rsidRDefault="003B2914" w:rsidP="003B2914">
      <w:pPr>
        <w:autoSpaceDE w:val="0"/>
        <w:autoSpaceDN w:val="0"/>
        <w:adjustRightInd w:val="0"/>
        <w:ind w:left="720"/>
      </w:pPr>
    </w:p>
    <w:p w:rsidR="003B2914" w:rsidRPr="00FD6325" w:rsidRDefault="003B2914" w:rsidP="003B2914">
      <w:pPr>
        <w:numPr>
          <w:ilvl w:val="0"/>
          <w:numId w:val="42"/>
        </w:numPr>
        <w:autoSpaceDE w:val="0"/>
        <w:autoSpaceDN w:val="0"/>
        <w:adjustRightInd w:val="0"/>
      </w:pPr>
      <w:r>
        <w:t>N</w:t>
      </w:r>
      <w:r w:rsidRPr="00FD6325">
        <w:t>ë koordinim me mbikëqyrësin</w:t>
      </w:r>
      <w:r>
        <w:t>, z</w:t>
      </w:r>
      <w:r w:rsidRPr="00FD6325">
        <w:t xml:space="preserve">hvillon </w:t>
      </w:r>
      <w:r>
        <w:t xml:space="preserve">aktivitete për të arritur </w:t>
      </w:r>
      <w:r w:rsidRPr="00FD6325">
        <w:t>planet e punës</w:t>
      </w:r>
      <w:r>
        <w:t>,</w:t>
      </w:r>
      <w:r w:rsidRPr="00FD6325">
        <w:t xml:space="preserve"> për zbatimin e projekteve, shërbimeve dhe produkteve përkatëse në fushën profesionale specifike; </w:t>
      </w:r>
    </w:p>
    <w:p w:rsidR="003B2914" w:rsidRPr="003B2914" w:rsidRDefault="003B2914" w:rsidP="003B2914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3B2914" w:rsidRPr="003B2914" w:rsidRDefault="003B2914" w:rsidP="003B2914">
      <w:pPr>
        <w:pStyle w:val="ListParagraph"/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FD6325">
        <w:t>Kryen detyrat e parapara në planet e punës të miratuara në përputhje me ligjet, rregulloret, politikat dhe procedurat përkatëse, brenda afateve kohore të caktuara</w:t>
      </w:r>
      <w:r>
        <w:t>;</w:t>
      </w:r>
    </w:p>
    <w:p w:rsidR="003B2914" w:rsidRPr="003B2914" w:rsidRDefault="003B2914" w:rsidP="003B2914">
      <w:pPr>
        <w:pStyle w:val="ListParagraph"/>
        <w:rPr>
          <w:rFonts w:eastAsiaTheme="minorHAnsi"/>
          <w:lang w:eastAsia="en-US"/>
        </w:rPr>
      </w:pPr>
    </w:p>
    <w:p w:rsidR="003B2914" w:rsidRPr="003B2914" w:rsidRDefault="003B2914" w:rsidP="003B2914">
      <w:pPr>
        <w:numPr>
          <w:ilvl w:val="0"/>
          <w:numId w:val="42"/>
        </w:numPr>
        <w:jc w:val="both"/>
        <w:rPr>
          <w:rFonts w:eastAsiaTheme="minorHAnsi"/>
          <w:lang w:eastAsia="en-US"/>
        </w:rPr>
      </w:pPr>
      <w:r w:rsidRPr="00FD6325">
        <w:rPr>
          <w:rFonts w:eastAsiaTheme="minorHAnsi"/>
          <w:lang w:eastAsia="en-US"/>
        </w:rPr>
        <w:t>Nxitë dhe inkurajon interesimin për zhvillim t</w:t>
      </w:r>
      <w:r>
        <w:rPr>
          <w:rFonts w:eastAsiaTheme="minorHAnsi"/>
          <w:lang w:eastAsia="en-US"/>
        </w:rPr>
        <w:t>ë</w:t>
      </w:r>
      <w:r w:rsidRPr="00FD6325">
        <w:rPr>
          <w:rFonts w:eastAsiaTheme="minorHAnsi"/>
          <w:lang w:eastAsia="en-US"/>
        </w:rPr>
        <w:t xml:space="preserve"> nd</w:t>
      </w:r>
      <w:r>
        <w:rPr>
          <w:rFonts w:eastAsiaTheme="minorHAnsi"/>
          <w:lang w:eastAsia="en-US"/>
        </w:rPr>
        <w:t>ë</w:t>
      </w:r>
      <w:r w:rsidRPr="00FD6325">
        <w:rPr>
          <w:rFonts w:eastAsiaTheme="minorHAnsi"/>
          <w:lang w:eastAsia="en-US"/>
        </w:rPr>
        <w:t>rmarr</w:t>
      </w:r>
      <w:r>
        <w:rPr>
          <w:rFonts w:eastAsiaTheme="minorHAnsi"/>
          <w:lang w:eastAsia="en-US"/>
        </w:rPr>
        <w:t>e</w:t>
      </w:r>
      <w:r w:rsidRPr="00FD6325">
        <w:rPr>
          <w:rFonts w:eastAsiaTheme="minorHAnsi"/>
          <w:lang w:eastAsia="en-US"/>
        </w:rPr>
        <w:t>si</w:t>
      </w:r>
      <w:r>
        <w:rPr>
          <w:rFonts w:eastAsiaTheme="minorHAnsi"/>
          <w:lang w:eastAsia="en-US"/>
        </w:rPr>
        <w:t>së</w:t>
      </w:r>
      <w:r w:rsidRPr="00FD6325">
        <w:t xml:space="preserve"> p</w:t>
      </w:r>
      <w:r>
        <w:t>ë</w:t>
      </w:r>
      <w:r w:rsidRPr="00FD6325">
        <w:t>rmes organizimit t</w:t>
      </w:r>
      <w:r>
        <w:t>ë</w:t>
      </w:r>
      <w:r w:rsidRPr="00FD6325">
        <w:t xml:space="preserve"> evenimenteve dhe elementeve tjera, si dhe mirëmban sistemin e menaxhimit t</w:t>
      </w:r>
      <w:r>
        <w:t>ë</w:t>
      </w:r>
      <w:r w:rsidRPr="00FD6325">
        <w:t xml:space="preserve"> marr</w:t>
      </w:r>
      <w:r>
        <w:t>ë</w:t>
      </w:r>
      <w:r w:rsidRPr="00FD6325">
        <w:t>dh</w:t>
      </w:r>
      <w:r>
        <w:t>ë</w:t>
      </w:r>
      <w:r w:rsidRPr="00FD6325">
        <w:t>nieve me pal</w:t>
      </w:r>
      <w:r>
        <w:t>ë</w:t>
      </w:r>
      <w:r w:rsidRPr="00FD6325">
        <w:t>t e interesit;</w:t>
      </w:r>
      <w:r>
        <w:t xml:space="preserve"> </w:t>
      </w:r>
    </w:p>
    <w:p w:rsidR="003B2914" w:rsidRPr="00FD6325" w:rsidRDefault="003B2914" w:rsidP="003B2914">
      <w:pPr>
        <w:jc w:val="both"/>
        <w:rPr>
          <w:rFonts w:eastAsiaTheme="minorHAnsi"/>
          <w:lang w:eastAsia="en-US"/>
        </w:rPr>
      </w:pPr>
    </w:p>
    <w:p w:rsidR="003B2914" w:rsidRPr="00787811" w:rsidRDefault="003B2914" w:rsidP="003B2914">
      <w:pPr>
        <w:pStyle w:val="ListParagraph"/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3B2914">
        <w:rPr>
          <w:rFonts w:eastAsiaTheme="minorHAnsi"/>
          <w:lang w:eastAsia="en-US"/>
        </w:rPr>
        <w:t>Ndërton dhe vazhdimisht përmirëson marrëdhëniet me ndërmarrësit, institucionet qeveritare dhe joqeveritare, si dhe më të gjitha palët e interesit.</w:t>
      </w:r>
      <w:r>
        <w:rPr>
          <w:rFonts w:eastAsiaTheme="minorHAnsi"/>
          <w:lang w:eastAsia="en-US"/>
        </w:rPr>
        <w:t>;</w:t>
      </w:r>
      <w:r w:rsidRPr="003B2914">
        <w:rPr>
          <w:rFonts w:eastAsiaTheme="minorHAnsi"/>
          <w:lang w:eastAsia="en-US"/>
        </w:rPr>
        <w:t xml:space="preserve">  </w:t>
      </w:r>
    </w:p>
    <w:p w:rsidR="00787811" w:rsidRPr="003B2914" w:rsidRDefault="00787811" w:rsidP="00787811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3B2914" w:rsidRDefault="003B2914" w:rsidP="003B2914">
      <w:pPr>
        <w:numPr>
          <w:ilvl w:val="0"/>
          <w:numId w:val="42"/>
        </w:numPr>
        <w:autoSpaceDE w:val="0"/>
        <w:autoSpaceDN w:val="0"/>
        <w:adjustRightInd w:val="0"/>
      </w:pPr>
      <w:r w:rsidRPr="00FD6325">
        <w:t>Kryen çdo detyrë tjetër në fushën profesionale specifike në përputhje me ligjet dhe rregulloret aktuale të cilat mund të kërkohen në mënyrë të arsyeshme kohë pas kohe;</w:t>
      </w:r>
    </w:p>
    <w:p w:rsidR="00787811" w:rsidRPr="00FD6325" w:rsidRDefault="00787811" w:rsidP="00787811">
      <w:pPr>
        <w:autoSpaceDE w:val="0"/>
        <w:autoSpaceDN w:val="0"/>
        <w:adjustRightInd w:val="0"/>
        <w:ind w:left="720"/>
      </w:pPr>
    </w:p>
    <w:p w:rsidR="003B2914" w:rsidRPr="00787811" w:rsidRDefault="003B2914" w:rsidP="003B2914">
      <w:pPr>
        <w:pStyle w:val="ListParagraph"/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FD6325">
        <w:rPr>
          <w:rFonts w:eastAsiaTheme="minorHAnsi"/>
          <w:lang w:eastAsia="en-US"/>
        </w:rPr>
        <w:t>Kryen detyra të tjera sipas nevojës për të realizuar misionin, qëllimet, objektivat, aktivitetet dhe detyrat e Sektorit, të Drejtoratit dhe të Agjencisë dhe/ose sipas kërkesave të Udhëheqësit</w:t>
      </w:r>
      <w:r>
        <w:rPr>
          <w:rFonts w:eastAsiaTheme="minorHAnsi"/>
          <w:lang w:eastAsia="en-US"/>
        </w:rPr>
        <w:t>/Udhëheqëseve.</w:t>
      </w:r>
      <w:r w:rsidR="00787811">
        <w:rPr>
          <w:rFonts w:eastAsiaTheme="minorHAnsi"/>
          <w:lang w:eastAsia="en-US"/>
        </w:rPr>
        <w:t xml:space="preserve"> </w:t>
      </w:r>
    </w:p>
    <w:p w:rsidR="00787811" w:rsidRPr="003B2914" w:rsidRDefault="00787811" w:rsidP="00952963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3B2914" w:rsidRPr="003B2914" w:rsidRDefault="003B2914" w:rsidP="003B2914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C549FD" w:rsidRDefault="00C549FD" w:rsidP="003B2914">
      <w:pPr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5F0161" w:rsidRDefault="001E6E85" w:rsidP="001E6E85">
      <w:pPr>
        <w:pStyle w:val="Footer"/>
        <w:numPr>
          <w:ilvl w:val="0"/>
          <w:numId w:val="34"/>
        </w:numPr>
        <w:jc w:val="both"/>
      </w:pPr>
      <w:r w:rsidRPr="001E6E85">
        <w:t xml:space="preserve">Diplomë universitare: </w:t>
      </w:r>
      <w:r w:rsidR="00787811">
        <w:t>Ekonomik, Juridik;.</w:t>
      </w:r>
    </w:p>
    <w:p w:rsidR="00787811" w:rsidRDefault="005F0161" w:rsidP="00787811">
      <w:pPr>
        <w:numPr>
          <w:ilvl w:val="0"/>
          <w:numId w:val="34"/>
        </w:numPr>
      </w:pPr>
      <w:r>
        <w:t>M</w:t>
      </w:r>
      <w:r w:rsidR="00787811">
        <w:t>inimum 2</w:t>
      </w:r>
      <w:r>
        <w:t xml:space="preserve"> </w:t>
      </w:r>
      <w:r w:rsidRPr="001C4CD4">
        <w:t>vite përvojë p</w:t>
      </w:r>
      <w:r w:rsidR="00787811">
        <w:t>une profesionale;</w:t>
      </w:r>
      <w:r w:rsidR="00787811" w:rsidRPr="00787811">
        <w:t xml:space="preserve"> </w:t>
      </w:r>
    </w:p>
    <w:p w:rsidR="00787811" w:rsidRDefault="00787811" w:rsidP="00787811">
      <w:pPr>
        <w:numPr>
          <w:ilvl w:val="0"/>
          <w:numId w:val="34"/>
        </w:numPr>
      </w:pPr>
      <w:r w:rsidRPr="00FD6325">
        <w:t xml:space="preserve">Njohuri të thellë dhe të specializuar në fushën e legjislacionit </w:t>
      </w:r>
      <w:r>
        <w:t>të zhvillimit të sektorit privat, respektivisht të NVM-ve</w:t>
      </w:r>
      <w:r w:rsidRPr="00787811">
        <w:t xml:space="preserve"> </w:t>
      </w:r>
    </w:p>
    <w:p w:rsidR="00787811" w:rsidRPr="00FD6325" w:rsidRDefault="00787811" w:rsidP="00787811">
      <w:pPr>
        <w:numPr>
          <w:ilvl w:val="0"/>
          <w:numId w:val="34"/>
        </w:numPr>
      </w:pPr>
      <w:r w:rsidRPr="00FD6325">
        <w:t xml:space="preserve">Njohuri të </w:t>
      </w:r>
      <w:r>
        <w:t>zhvillimit ekonomik në vend, rajon dhe me gjerë;</w:t>
      </w:r>
    </w:p>
    <w:p w:rsidR="00787811" w:rsidRPr="00FD6325" w:rsidRDefault="00787811" w:rsidP="00787811">
      <w:pPr>
        <w:numPr>
          <w:ilvl w:val="0"/>
          <w:numId w:val="34"/>
        </w:numPr>
      </w:pPr>
      <w:r>
        <w:t xml:space="preserve">Shkathtësi në komunikim, </w:t>
      </w:r>
      <w:r w:rsidRPr="00FD6325">
        <w:t xml:space="preserve">planifikim të punës dhe udhëheqje të ekipit; </w:t>
      </w:r>
    </w:p>
    <w:p w:rsidR="005F0161" w:rsidRDefault="00787811" w:rsidP="001E6E85">
      <w:pPr>
        <w:pStyle w:val="Footer"/>
        <w:numPr>
          <w:ilvl w:val="0"/>
          <w:numId w:val="34"/>
        </w:numPr>
        <w:jc w:val="both"/>
      </w:pPr>
      <w:r w:rsidRPr="00FD6325">
        <w:t>Shkathtësi hulumtuese, analitike, vlerësuese dhe formulim të rekomandimeve dhe këshillave profesionale</w:t>
      </w:r>
    </w:p>
    <w:p w:rsidR="00787811" w:rsidRDefault="00787811" w:rsidP="001E6E85">
      <w:pPr>
        <w:pStyle w:val="Footer"/>
        <w:numPr>
          <w:ilvl w:val="0"/>
          <w:numId w:val="34"/>
        </w:numPr>
        <w:jc w:val="both"/>
      </w:pPr>
      <w:r w:rsidRPr="00FD6325">
        <w:t>Shkathtësi kompjuterike në aplikacione të programeve (</w:t>
      </w:r>
      <w:r>
        <w:t>W</w:t>
      </w:r>
      <w:r w:rsidRPr="00FD6325">
        <w:t xml:space="preserve">ord, Excel, </w:t>
      </w:r>
      <w:proofErr w:type="spellStart"/>
      <w:r w:rsidRPr="00FD6325">
        <w:t>Po</w:t>
      </w:r>
      <w:r>
        <w:t>w</w:t>
      </w:r>
      <w:r w:rsidRPr="00FD6325">
        <w:t>er</w:t>
      </w:r>
      <w:proofErr w:type="spellEnd"/>
      <w:r w:rsidRPr="00FD6325">
        <w:t xml:space="preserve"> </w:t>
      </w:r>
      <w:proofErr w:type="spellStart"/>
      <w:r w:rsidRPr="00FD6325">
        <w:t>Point</w:t>
      </w:r>
      <w:proofErr w:type="spellEnd"/>
      <w:r w:rsidRPr="00FD6325">
        <w:t>, Access)</w:t>
      </w:r>
      <w:r>
        <w:t>, si dhe në gjuhën angleze</w:t>
      </w:r>
    </w:p>
    <w:p w:rsidR="005F0161" w:rsidRDefault="005F0161" w:rsidP="005F0161">
      <w:pPr>
        <w:pStyle w:val="Footer"/>
        <w:ind w:left="720"/>
        <w:jc w:val="both"/>
      </w:pPr>
    </w:p>
    <w:p w:rsidR="005F0161" w:rsidRDefault="005F0161" w:rsidP="005F0161">
      <w:pPr>
        <w:pStyle w:val="Footer"/>
        <w:ind w:left="720"/>
        <w:jc w:val="both"/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1E6E85">
        <w:rPr>
          <w:rFonts w:ascii="New time romac" w:hAnsi="New time romac" w:cs="Book Antiqua"/>
          <w:bCs/>
          <w:sz w:val="24"/>
          <w:szCs w:val="24"/>
        </w:rPr>
        <w:t>zyrtarët e Ministrisë së Tregtisë dhe Industrisë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B87797" w:rsidRDefault="00B87797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B87797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 w:rsidRPr="00B87797">
        <w:rPr>
          <w:rFonts w:ascii="Times New Roman" w:hAnsi="Times New Roman" w:cs="Times New Roman"/>
          <w:b/>
          <w:color w:val="000000"/>
          <w:lang w:val="sq-AL"/>
        </w:rPr>
        <w:t>29/</w:t>
      </w:r>
      <w:r>
        <w:rPr>
          <w:rFonts w:ascii="Times New Roman" w:hAnsi="Times New Roman" w:cs="Times New Roman"/>
          <w:b/>
          <w:color w:val="000000"/>
          <w:lang w:val="sq-AL"/>
        </w:rPr>
        <w:t>03</w:t>
      </w:r>
      <w:r w:rsidR="003B2914">
        <w:rPr>
          <w:rFonts w:ascii="Times New Roman" w:hAnsi="Times New Roman" w:cs="Times New Roman"/>
          <w:b/>
          <w:color w:val="000000"/>
          <w:lang w:val="sq-AL"/>
        </w:rPr>
        <w:t xml:space="preserve">/ </w:t>
      </w:r>
      <w:r w:rsidR="00FD144D">
        <w:rPr>
          <w:rFonts w:ascii="Times New Roman" w:hAnsi="Times New Roman" w:cs="Times New Roman"/>
          <w:b/>
          <w:color w:val="000000"/>
          <w:lang w:val="sq-AL"/>
        </w:rPr>
        <w:t>2019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8E5D29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B87797">
        <w:rPr>
          <w:b/>
          <w:color w:val="000000"/>
        </w:rPr>
        <w:t xml:space="preserve"> 29/03</w:t>
      </w:r>
      <w:bookmarkStart w:id="1" w:name="_GoBack"/>
      <w:bookmarkEnd w:id="1"/>
      <w:r w:rsidR="00787811">
        <w:rPr>
          <w:b/>
          <w:color w:val="000000"/>
        </w:rPr>
        <w:t>/</w:t>
      </w:r>
      <w:r w:rsidR="00FD144D">
        <w:rPr>
          <w:b/>
          <w:color w:val="000000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8E5D29">
      <w:pPr>
        <w:pStyle w:val="Default"/>
        <w:jc w:val="both"/>
        <w:rPr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E5D29">
      <w:pPr>
        <w:pStyle w:val="Default"/>
        <w:jc w:val="both"/>
        <w:rPr>
          <w:lang w:val="sq-AL"/>
        </w:rPr>
      </w:pPr>
    </w:p>
    <w:p w:rsidR="009006A1" w:rsidRDefault="00CA2CB7" w:rsidP="008E5D29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C37A6" w:rsidRDefault="009A12F4" w:rsidP="001E6E85">
      <w:pPr>
        <w:pStyle w:val="CM19"/>
        <w:spacing w:line="258" w:lineRule="atLeast"/>
        <w:jc w:val="both"/>
        <w:rPr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2E39"/>
    <w:multiLevelType w:val="hybridMultilevel"/>
    <w:tmpl w:val="DA1A9A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775BD6"/>
    <w:multiLevelType w:val="hybridMultilevel"/>
    <w:tmpl w:val="C928B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6168A6"/>
    <w:multiLevelType w:val="hybridMultilevel"/>
    <w:tmpl w:val="6AE4172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1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3176097"/>
    <w:multiLevelType w:val="hybridMultilevel"/>
    <w:tmpl w:val="AD58B10E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3804E8"/>
    <w:multiLevelType w:val="hybridMultilevel"/>
    <w:tmpl w:val="06A437F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6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</w:num>
  <w:num w:numId="5">
    <w:abstractNumId w:val="35"/>
  </w:num>
  <w:num w:numId="6">
    <w:abstractNumId w:val="14"/>
  </w:num>
  <w:num w:numId="7">
    <w:abstractNumId w:val="39"/>
  </w:num>
  <w:num w:numId="8">
    <w:abstractNumId w:val="7"/>
  </w:num>
  <w:num w:numId="9">
    <w:abstractNumId w:val="24"/>
  </w:num>
  <w:num w:numId="10">
    <w:abstractNumId w:val="18"/>
  </w:num>
  <w:num w:numId="11">
    <w:abstractNumId w:val="11"/>
  </w:num>
  <w:num w:numId="12">
    <w:abstractNumId w:val="31"/>
  </w:num>
  <w:num w:numId="13">
    <w:abstractNumId w:val="26"/>
  </w:num>
  <w:num w:numId="14">
    <w:abstractNumId w:val="41"/>
  </w:num>
  <w:num w:numId="15">
    <w:abstractNumId w:val="20"/>
  </w:num>
  <w:num w:numId="16">
    <w:abstractNumId w:val="6"/>
  </w:num>
  <w:num w:numId="17">
    <w:abstractNumId w:val="22"/>
  </w:num>
  <w:num w:numId="18">
    <w:abstractNumId w:val="36"/>
  </w:num>
  <w:num w:numId="19">
    <w:abstractNumId w:val="15"/>
  </w:num>
  <w:num w:numId="20">
    <w:abstractNumId w:val="23"/>
  </w:num>
  <w:num w:numId="21">
    <w:abstractNumId w:val="28"/>
  </w:num>
  <w:num w:numId="22">
    <w:abstractNumId w:val="40"/>
  </w:num>
  <w:num w:numId="23">
    <w:abstractNumId w:val="19"/>
  </w:num>
  <w:num w:numId="24">
    <w:abstractNumId w:val="4"/>
  </w:num>
  <w:num w:numId="25">
    <w:abstractNumId w:val="0"/>
  </w:num>
  <w:num w:numId="26">
    <w:abstractNumId w:val="5"/>
  </w:num>
  <w:num w:numId="27">
    <w:abstractNumId w:val="42"/>
  </w:num>
  <w:num w:numId="28">
    <w:abstractNumId w:val="32"/>
  </w:num>
  <w:num w:numId="29">
    <w:abstractNumId w:val="25"/>
  </w:num>
  <w:num w:numId="30">
    <w:abstractNumId w:val="33"/>
  </w:num>
  <w:num w:numId="31">
    <w:abstractNumId w:val="8"/>
  </w:num>
  <w:num w:numId="32">
    <w:abstractNumId w:val="12"/>
  </w:num>
  <w:num w:numId="33">
    <w:abstractNumId w:val="21"/>
  </w:num>
  <w:num w:numId="34">
    <w:abstractNumId w:val="30"/>
  </w:num>
  <w:num w:numId="35">
    <w:abstractNumId w:val="27"/>
  </w:num>
  <w:num w:numId="36">
    <w:abstractNumId w:val="13"/>
  </w:num>
  <w:num w:numId="37">
    <w:abstractNumId w:val="37"/>
  </w:num>
  <w:num w:numId="38">
    <w:abstractNumId w:val="3"/>
  </w:num>
  <w:num w:numId="39">
    <w:abstractNumId w:val="1"/>
  </w:num>
  <w:num w:numId="40">
    <w:abstractNumId w:val="29"/>
  </w:num>
  <w:num w:numId="41">
    <w:abstractNumId w:val="34"/>
  </w:num>
  <w:num w:numId="42">
    <w:abstractNumId w:val="38"/>
  </w:num>
  <w:num w:numId="4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1125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1ED"/>
    <w:rsid w:val="000F365E"/>
    <w:rsid w:val="00101507"/>
    <w:rsid w:val="001100C3"/>
    <w:rsid w:val="00110AE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6E85"/>
    <w:rsid w:val="001F5CB5"/>
    <w:rsid w:val="00217815"/>
    <w:rsid w:val="0022051F"/>
    <w:rsid w:val="00224ACC"/>
    <w:rsid w:val="00232582"/>
    <w:rsid w:val="0023529B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B2914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5F0161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87811"/>
    <w:rsid w:val="007D5096"/>
    <w:rsid w:val="007D7CE4"/>
    <w:rsid w:val="007E1806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4BAC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52963"/>
    <w:rsid w:val="00960C38"/>
    <w:rsid w:val="00964389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106CA"/>
    <w:rsid w:val="00B23D43"/>
    <w:rsid w:val="00B26079"/>
    <w:rsid w:val="00B3531C"/>
    <w:rsid w:val="00B50029"/>
    <w:rsid w:val="00B54357"/>
    <w:rsid w:val="00B71310"/>
    <w:rsid w:val="00B84709"/>
    <w:rsid w:val="00B87797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BC7"/>
    <w:rsid w:val="00C72B3A"/>
    <w:rsid w:val="00C82204"/>
    <w:rsid w:val="00C87717"/>
    <w:rsid w:val="00C94224"/>
    <w:rsid w:val="00C949D5"/>
    <w:rsid w:val="00CA009C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6A34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7673C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1639"/>
    <w:rsid w:val="00FC2B21"/>
    <w:rsid w:val="00FC5346"/>
    <w:rsid w:val="00FC59F9"/>
    <w:rsid w:val="00FD144D"/>
    <w:rsid w:val="00FD1612"/>
    <w:rsid w:val="00FD4724"/>
    <w:rsid w:val="00FF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er">
    <w:name w:val="header"/>
    <w:basedOn w:val="Normal"/>
    <w:link w:val="HeaderChar"/>
    <w:uiPriority w:val="99"/>
    <w:semiHidden/>
    <w:unhideWhenUsed/>
    <w:rsid w:val="00787811"/>
    <w:pPr>
      <w:tabs>
        <w:tab w:val="center" w:pos="4680"/>
        <w:tab w:val="right" w:pos="936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87811"/>
    <w:rPr>
      <w:rFonts w:ascii="Times New Roman" w:eastAsia="Times New Roman" w:hAnsi="Times New Roman" w:cs="Times New Roman"/>
      <w:sz w:val="20"/>
      <w:szCs w:val="20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30</cp:revision>
  <cp:lastPrinted>2019-02-11T07:48:00Z</cp:lastPrinted>
  <dcterms:created xsi:type="dcterms:W3CDTF">2018-01-29T09:06:00Z</dcterms:created>
  <dcterms:modified xsi:type="dcterms:W3CDTF">2019-03-21T10:37:00Z</dcterms:modified>
</cp:coreProperties>
</file>