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6708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C21AF">
        <w:rPr>
          <w:rFonts w:ascii="Times New Roman" w:hAnsi="Times New Roman" w:cs="Times New Roman"/>
          <w:sz w:val="28"/>
          <w:szCs w:val="28"/>
          <w:lang w:val="sq-AL"/>
        </w:rPr>
        <w:t>30-31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AC21AF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C21AF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81</cp:revision>
  <cp:lastPrinted>2022-06-23T10:51:00Z</cp:lastPrinted>
  <dcterms:created xsi:type="dcterms:W3CDTF">2022-06-24T13:41:00Z</dcterms:created>
  <dcterms:modified xsi:type="dcterms:W3CDTF">2022-10-29T18:32:00Z</dcterms:modified>
</cp:coreProperties>
</file>