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A1" w:rsidRPr="009272A1" w:rsidRDefault="009272A1" w:rsidP="009272A1">
      <w:pPr>
        <w:jc w:val="center"/>
        <w:rPr>
          <w:rFonts w:eastAsia="Times New Roman"/>
          <w:bCs/>
          <w:sz w:val="22"/>
          <w:szCs w:val="22"/>
          <w:lang w:val="sr-Latn-CS"/>
        </w:rPr>
      </w:pPr>
      <w:bookmarkStart w:id="0" w:name="_GoBack"/>
      <w:bookmarkEnd w:id="0"/>
      <w:r w:rsidRPr="009272A1">
        <w:rPr>
          <w:rFonts w:eastAsia="Times New Roman"/>
          <w:bCs/>
          <w:sz w:val="22"/>
          <w:szCs w:val="22"/>
          <w:lang w:val="sr-Latn-CS"/>
        </w:rPr>
        <w:t>ZAHTEV ZA IZRAŽAVANJE INTERESA</w:t>
      </w:r>
    </w:p>
    <w:p w:rsidR="00267E9A" w:rsidRPr="009272A1" w:rsidRDefault="009272A1" w:rsidP="009272A1">
      <w:pPr>
        <w:jc w:val="center"/>
        <w:rPr>
          <w:rFonts w:eastAsia="Times New Roman"/>
          <w:bCs/>
          <w:sz w:val="22"/>
          <w:szCs w:val="22"/>
          <w:lang w:val="sr-Latn-CS"/>
        </w:rPr>
      </w:pPr>
      <w:r w:rsidRPr="009272A1">
        <w:rPr>
          <w:rFonts w:eastAsia="Times New Roman"/>
          <w:bCs/>
          <w:sz w:val="22"/>
          <w:szCs w:val="22"/>
          <w:lang w:val="sr-Latn-CS"/>
        </w:rPr>
        <w:t>(KONSULTANTSKE USLUGE – INDIVIDUALNI KONSULTANT</w:t>
      </w:r>
      <w:r w:rsidR="00267E9A" w:rsidRPr="009272A1">
        <w:rPr>
          <w:rFonts w:eastAsia="Times New Roman"/>
          <w:bCs/>
          <w:sz w:val="22"/>
          <w:szCs w:val="22"/>
          <w:lang w:val="sr-Latn-CS"/>
        </w:rPr>
        <w:t>)</w:t>
      </w:r>
    </w:p>
    <w:p w:rsidR="00267E9A" w:rsidRPr="009272A1" w:rsidRDefault="00267E9A" w:rsidP="00267E9A">
      <w:pPr>
        <w:spacing w:after="60"/>
        <w:jc w:val="center"/>
        <w:outlineLvl w:val="1"/>
        <w:rPr>
          <w:rFonts w:eastAsiaTheme="minorHAnsi"/>
          <w:b/>
          <w:sz w:val="22"/>
          <w:szCs w:val="22"/>
          <w:lang w:val="sr-Latn-CS"/>
        </w:rPr>
      </w:pPr>
    </w:p>
    <w:p w:rsidR="009272A1" w:rsidRPr="009272A1" w:rsidRDefault="009272A1" w:rsidP="009272A1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9272A1">
        <w:rPr>
          <w:rFonts w:eastAsia="Times New Roman"/>
          <w:i/>
          <w:spacing w:val="-2"/>
          <w:sz w:val="22"/>
          <w:szCs w:val="22"/>
          <w:lang w:val="sr-Latn-CS"/>
        </w:rPr>
        <w:t xml:space="preserve">ZEMLJA </w:t>
      </w:r>
      <w:r w:rsidRPr="009272A1">
        <w:rPr>
          <w:rFonts w:eastAsia="Times New Roman"/>
          <w:spacing w:val="-2"/>
          <w:sz w:val="22"/>
          <w:szCs w:val="22"/>
          <w:lang w:val="sr-Latn-CS"/>
        </w:rPr>
        <w:t>- Kosovo</w:t>
      </w:r>
    </w:p>
    <w:p w:rsidR="009272A1" w:rsidRPr="009272A1" w:rsidRDefault="009272A1" w:rsidP="009272A1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9272A1">
        <w:rPr>
          <w:rFonts w:eastAsia="Times New Roman"/>
          <w:i/>
          <w:spacing w:val="-2"/>
          <w:sz w:val="22"/>
          <w:szCs w:val="22"/>
          <w:lang w:val="sr-Latn-CS"/>
        </w:rPr>
        <w:t>NAZIV PROJEKTA</w:t>
      </w:r>
      <w:r w:rsidRPr="009272A1">
        <w:rPr>
          <w:rFonts w:eastAsia="Times New Roman"/>
          <w:spacing w:val="-2"/>
          <w:sz w:val="22"/>
          <w:szCs w:val="22"/>
          <w:lang w:val="sr-Latn-CS"/>
        </w:rPr>
        <w:t>-Projekat</w:t>
      </w:r>
      <w:r w:rsidR="00433CE0">
        <w:rPr>
          <w:rFonts w:eastAsia="Times New Roman"/>
          <w:spacing w:val="-2"/>
          <w:sz w:val="22"/>
          <w:szCs w:val="22"/>
          <w:lang w:val="sr-Latn-CS"/>
        </w:rPr>
        <w:t>:</w:t>
      </w:r>
      <w:r w:rsidRPr="009272A1">
        <w:rPr>
          <w:rFonts w:eastAsia="Times New Roman"/>
          <w:spacing w:val="-2"/>
          <w:sz w:val="22"/>
          <w:szCs w:val="22"/>
          <w:lang w:val="sr-Latn-CS"/>
        </w:rPr>
        <w:t xml:space="preserve"> Konkurentnost i spremnost za izvoz</w:t>
      </w:r>
    </w:p>
    <w:p w:rsidR="009272A1" w:rsidRPr="009272A1" w:rsidRDefault="009272A1" w:rsidP="009272A1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9272A1">
        <w:rPr>
          <w:rFonts w:eastAsia="Times New Roman"/>
          <w:spacing w:val="-2"/>
          <w:sz w:val="22"/>
          <w:szCs w:val="22"/>
          <w:lang w:val="sr-Latn-CS"/>
        </w:rPr>
        <w:t>Br. kredita. 6035XK</w:t>
      </w:r>
    </w:p>
    <w:p w:rsidR="00267E9A" w:rsidRPr="009272A1" w:rsidRDefault="009272A1" w:rsidP="009272A1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9272A1">
        <w:rPr>
          <w:rFonts w:eastAsia="Times New Roman"/>
          <w:spacing w:val="-2"/>
          <w:sz w:val="22"/>
          <w:szCs w:val="22"/>
          <w:lang w:val="sr-Latn-CS"/>
        </w:rPr>
        <w:t>ID br. projekta 152881</w:t>
      </w:r>
    </w:p>
    <w:p w:rsidR="00267E9A" w:rsidRPr="009272A1" w:rsidRDefault="00267E9A" w:rsidP="00267E9A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</w:p>
    <w:p w:rsidR="00267E9A" w:rsidRPr="009272A1" w:rsidRDefault="009272A1" w:rsidP="00267E9A">
      <w:pPr>
        <w:rPr>
          <w:sz w:val="22"/>
          <w:szCs w:val="22"/>
          <w:lang w:val="sr-Latn-CS"/>
        </w:rPr>
      </w:pPr>
      <w:r w:rsidRPr="009272A1">
        <w:rPr>
          <w:rFonts w:eastAsia="Times New Roman"/>
          <w:spacing w:val="-2"/>
          <w:sz w:val="22"/>
          <w:szCs w:val="22"/>
          <w:lang w:val="sr-Latn-CS"/>
        </w:rPr>
        <w:t>NAZIV ZADATKA</w:t>
      </w:r>
      <w:r w:rsidR="00267E9A" w:rsidRPr="009272A1">
        <w:rPr>
          <w:rFonts w:eastAsia="Times New Roman"/>
          <w:spacing w:val="-2"/>
          <w:sz w:val="22"/>
          <w:szCs w:val="22"/>
          <w:lang w:val="sr-Latn-CS"/>
        </w:rPr>
        <w:t xml:space="preserve">: </w:t>
      </w:r>
      <w:r w:rsidRPr="009272A1">
        <w:rPr>
          <w:b/>
          <w:bCs/>
          <w:sz w:val="22"/>
          <w:szCs w:val="22"/>
          <w:lang w:val="sr-Latn-CS"/>
        </w:rPr>
        <w:t xml:space="preserve">Menadžer </w:t>
      </w:r>
      <w:r w:rsidR="008D4D1B">
        <w:rPr>
          <w:b/>
          <w:bCs/>
          <w:sz w:val="22"/>
          <w:szCs w:val="22"/>
          <w:lang w:val="sr-Latn-CS"/>
        </w:rPr>
        <w:t>programa</w:t>
      </w:r>
      <w:r w:rsidRPr="009272A1">
        <w:rPr>
          <w:b/>
          <w:bCs/>
          <w:sz w:val="22"/>
          <w:szCs w:val="22"/>
          <w:lang w:val="sr-Latn-CS"/>
        </w:rPr>
        <w:t xml:space="preserve"> grantova sa učešćem</w:t>
      </w:r>
    </w:p>
    <w:p w:rsidR="00267E9A" w:rsidRPr="009272A1" w:rsidRDefault="00267E9A" w:rsidP="00267E9A">
      <w:pPr>
        <w:tabs>
          <w:tab w:val="right" w:leader="dot" w:pos="8640"/>
        </w:tabs>
        <w:rPr>
          <w:rFonts w:eastAsia="Times New Roman"/>
          <w:b/>
          <w:bCs/>
          <w:sz w:val="22"/>
          <w:szCs w:val="22"/>
          <w:lang w:val="sr-Latn-CS"/>
        </w:rPr>
      </w:pPr>
      <w:r w:rsidRPr="009272A1">
        <w:rPr>
          <w:rFonts w:eastAsiaTheme="minorHAnsi"/>
          <w:spacing w:val="-2"/>
          <w:sz w:val="22"/>
          <w:szCs w:val="22"/>
          <w:lang w:val="sr-Latn-CS"/>
        </w:rPr>
        <w:t>Ref.</w:t>
      </w:r>
      <w:r w:rsidR="009272A1">
        <w:rPr>
          <w:rFonts w:eastAsiaTheme="minorHAnsi"/>
          <w:spacing w:val="-2"/>
          <w:sz w:val="22"/>
          <w:szCs w:val="22"/>
          <w:lang w:val="sr-Latn-CS"/>
        </w:rPr>
        <w:t>br</w:t>
      </w:r>
      <w:r w:rsidRPr="009272A1">
        <w:rPr>
          <w:rFonts w:eastAsia="Times New Roman"/>
          <w:b/>
          <w:bCs/>
          <w:sz w:val="22"/>
          <w:szCs w:val="22"/>
          <w:lang w:val="sr-Latn-CS"/>
        </w:rPr>
        <w:t>:CERP/IC/0</w:t>
      </w:r>
      <w:r w:rsidR="005D56AA" w:rsidRPr="009272A1">
        <w:rPr>
          <w:rFonts w:eastAsia="Times New Roman"/>
          <w:b/>
          <w:bCs/>
          <w:sz w:val="22"/>
          <w:szCs w:val="22"/>
          <w:lang w:val="sr-Latn-CS"/>
        </w:rPr>
        <w:t>4</w:t>
      </w:r>
      <w:r w:rsidRPr="009272A1">
        <w:rPr>
          <w:rFonts w:eastAsia="Times New Roman"/>
          <w:b/>
          <w:bCs/>
          <w:sz w:val="22"/>
          <w:szCs w:val="22"/>
          <w:lang w:val="sr-Latn-CS"/>
        </w:rPr>
        <w:t>/2018</w:t>
      </w:r>
    </w:p>
    <w:p w:rsidR="00267E9A" w:rsidRPr="009272A1" w:rsidRDefault="009272A1" w:rsidP="00267E9A">
      <w:pPr>
        <w:tabs>
          <w:tab w:val="right" w:leader="dot" w:pos="8640"/>
        </w:tabs>
        <w:rPr>
          <w:rFonts w:eastAsia="Times New Roman"/>
          <w:b/>
          <w:bCs/>
          <w:sz w:val="22"/>
          <w:szCs w:val="22"/>
          <w:lang w:val="sr-Latn-CS"/>
        </w:rPr>
      </w:pPr>
      <w:r>
        <w:rPr>
          <w:rFonts w:eastAsia="Times New Roman"/>
          <w:b/>
          <w:bCs/>
          <w:sz w:val="22"/>
          <w:szCs w:val="22"/>
          <w:lang w:val="sr-Latn-CS"/>
        </w:rPr>
        <w:t xml:space="preserve"> Datum</w:t>
      </w:r>
      <w:r w:rsidR="00267E9A" w:rsidRPr="009272A1">
        <w:rPr>
          <w:rFonts w:eastAsia="Times New Roman"/>
          <w:b/>
          <w:bCs/>
          <w:sz w:val="22"/>
          <w:szCs w:val="22"/>
          <w:lang w:val="sr-Latn-CS"/>
        </w:rPr>
        <w:t xml:space="preserve">: </w:t>
      </w:r>
      <w:r w:rsidR="001D5592" w:rsidRPr="009272A1">
        <w:rPr>
          <w:rFonts w:eastAsia="Times New Roman"/>
          <w:b/>
          <w:bCs/>
          <w:sz w:val="22"/>
          <w:szCs w:val="22"/>
          <w:lang w:val="sr-Latn-CS"/>
        </w:rPr>
        <w:t>13/08/2018</w:t>
      </w:r>
    </w:p>
    <w:p w:rsidR="00FA357F" w:rsidRPr="009272A1" w:rsidRDefault="00FA357F" w:rsidP="00FA357F">
      <w:pPr>
        <w:pStyle w:val="Subtitle"/>
        <w:rPr>
          <w:rFonts w:ascii="Times New Roman" w:hAnsi="Times New Roman" w:cs="Times New Roman"/>
          <w:sz w:val="22"/>
          <w:szCs w:val="22"/>
          <w:lang w:val="sr-Latn-CS"/>
        </w:rPr>
      </w:pPr>
    </w:p>
    <w:p w:rsidR="00896ADC" w:rsidRPr="001564ED" w:rsidRDefault="00896ADC" w:rsidP="00896ADC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>Vlada Kosova je od Grupe Svetske banke dobila 14,3 miliona evra za finansiranje Projekta: Konkurentnost i spremnost za izvoz (CERP). Podkomponenta 1.2 CERP-a - Podrška preduzećima u poboljšanju kvaliteta proizvoda i spremnosti za izvoz -  uključuje 2,8 miliona evra sredstava za program grantova sa učešćem (MGP). Cilj MGP-a je podrška malim i srednjim preduzećima (MSP) sa izvoznim potencijalom (i) da ispune zahteve za primenu standarda i usklađenosti proizvoda koji su potrebni za izvozna t</w:t>
      </w:r>
      <w:r w:rsidR="008D4D1B">
        <w:rPr>
          <w:rFonts w:eastAsia="Calibri"/>
          <w:sz w:val="22"/>
          <w:szCs w:val="22"/>
          <w:lang w:val="sr-Latn-CS"/>
        </w:rPr>
        <w:t>ržišta, (ii) povećaju kapacitete</w:t>
      </w:r>
      <w:r w:rsidRPr="001564ED">
        <w:rPr>
          <w:rFonts w:eastAsia="Calibri"/>
          <w:sz w:val="22"/>
          <w:szCs w:val="22"/>
          <w:lang w:val="sr-Latn-CS"/>
        </w:rPr>
        <w:t xml:space="preserve"> za spremnost izvoza i (iii) pristupe uslugama za razvoj poslovanja.</w:t>
      </w:r>
    </w:p>
    <w:p w:rsidR="00896ADC" w:rsidRPr="001564ED" w:rsidRDefault="00896ADC" w:rsidP="00896ADC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>Programom grantova sa učešćem će upravljati i sprovoditi Kosovska agencija za investicije i podršku preduzećima (KIESA) u okviru Ministarstva trgovine i industrije (MTI). KIESA će osnovati Jedinicu za upravljanje grantovima, koja će biti odgovorna za upravljanje, sprovođenje i nadzor MGP-a. Ova jedinica će potencijalnim podnosiocima pružiti relevantne informacije o načelima sprovođenja Programa grantova sa učešćem, procedurama za prijavu, kriterijumima za izbor; uslovima finansiranja i praćenja i evaluacije (PiE).</w:t>
      </w:r>
    </w:p>
    <w:p w:rsidR="00FA357F" w:rsidRPr="009272A1" w:rsidRDefault="00896ADC" w:rsidP="00896ADC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>Ključni cilj ovog zadatka je pomaganje KIESA-i u upravljanju procesom praćenja i evaluacije podkomponente CERP-a Program grantova sa učešćem</w:t>
      </w:r>
      <w:r w:rsidR="00FA357F" w:rsidRPr="009272A1">
        <w:rPr>
          <w:rFonts w:eastAsia="Calibri"/>
          <w:sz w:val="22"/>
          <w:szCs w:val="22"/>
          <w:lang w:val="sr-Latn-CS"/>
        </w:rPr>
        <w:t xml:space="preserve">. </w:t>
      </w:r>
    </w:p>
    <w:p w:rsidR="00CE38B7" w:rsidRPr="009272A1" w:rsidRDefault="00CE38B7" w:rsidP="00FA357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/>
        </w:rPr>
      </w:pPr>
    </w:p>
    <w:p w:rsidR="00896ADC" w:rsidRDefault="00896ADC" w:rsidP="00FA357F">
      <w:pPr>
        <w:jc w:val="both"/>
        <w:rPr>
          <w:b/>
          <w:sz w:val="22"/>
          <w:szCs w:val="22"/>
          <w:lang w:val="sr-Latn-CS"/>
        </w:rPr>
      </w:pPr>
      <w:r w:rsidRPr="00896ADC">
        <w:rPr>
          <w:b/>
          <w:sz w:val="22"/>
          <w:szCs w:val="22"/>
          <w:lang w:val="sr-Latn-CS"/>
        </w:rPr>
        <w:t xml:space="preserve">Dužnosti i odgovornosti </w:t>
      </w:r>
    </w:p>
    <w:p w:rsidR="00FA357F" w:rsidRPr="009272A1" w:rsidRDefault="00896ADC" w:rsidP="00FA357F">
      <w:pPr>
        <w:jc w:val="both"/>
        <w:rPr>
          <w:sz w:val="22"/>
          <w:szCs w:val="22"/>
          <w:lang w:val="sr-Latn-CS"/>
        </w:rPr>
      </w:pPr>
      <w:r w:rsidRPr="00896ADC">
        <w:rPr>
          <w:sz w:val="22"/>
          <w:szCs w:val="22"/>
          <w:lang w:val="sr-Latn-CS"/>
        </w:rPr>
        <w:t>Menadžer programa grantova sa učešćem će biti odgovoran za upravljanje, sprovođenje, nadzor i nadgledanje Programa grantova sa učešćem, uključujući i sprovođenje svih aktivnosti potrebnih za postizanje ciljeva MGP komponente u skladu sa Dokumentom o proceni projekta (PAD), Operativnim priručnikom za projekte (POM) , Priručnikom za grantove i kosovskim zakonodavstvom.</w:t>
      </w:r>
      <w:r>
        <w:rPr>
          <w:sz w:val="22"/>
          <w:szCs w:val="22"/>
          <w:lang w:val="sr-Latn-CS"/>
        </w:rPr>
        <w:t xml:space="preserve"> </w:t>
      </w:r>
      <w:r w:rsidRPr="00896ADC">
        <w:rPr>
          <w:sz w:val="22"/>
          <w:szCs w:val="22"/>
          <w:lang w:val="sr-Latn-CS"/>
        </w:rPr>
        <w:t>Generalno, specifični zadaci koje treba preduzeti konsultant će uključivati, ali se neće ograničavati na sledeće aktivnosti</w:t>
      </w:r>
      <w:r w:rsidR="00FA357F" w:rsidRPr="009272A1">
        <w:rPr>
          <w:sz w:val="22"/>
          <w:szCs w:val="22"/>
          <w:lang w:val="sr-Latn-CS"/>
        </w:rPr>
        <w:t>:</w:t>
      </w:r>
    </w:p>
    <w:p w:rsidR="00FA357F" w:rsidRPr="009272A1" w:rsidRDefault="00E35C5F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Upravljanje, osmišljavanje i koordinacija sprovođenja i praćenja programa MG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E35C5F" w:rsidP="00FA357F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bCs/>
          <w:snapToGrid w:val="0"/>
          <w:sz w:val="22"/>
          <w:szCs w:val="22"/>
          <w:lang w:val="sr-Latn-CS" w:bidi="fa-IR"/>
        </w:rPr>
      </w:pPr>
      <w:r>
        <w:rPr>
          <w:sz w:val="22"/>
          <w:szCs w:val="22"/>
          <w:lang w:val="sr-Latn-CS"/>
        </w:rPr>
        <w:t>Upravljanje svim fazama procesa prijave, uključujući podnošenje, proveru podobnosti, evaluaciju, odlučivanje, izveštavanje o napretku i praćenje itd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08290B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08290B">
        <w:rPr>
          <w:sz w:val="22"/>
          <w:szCs w:val="22"/>
          <w:lang w:val="sr-Latn-CS"/>
        </w:rPr>
        <w:t>Promovisanje programa među različitim zainteresovanim stranama, uključujući sektor privatnih preduzeća, javni sektor</w:t>
      </w:r>
      <w:r w:rsidR="002D0B67">
        <w:rPr>
          <w:sz w:val="22"/>
          <w:szCs w:val="22"/>
          <w:lang w:val="sr-Latn-CS"/>
        </w:rPr>
        <w:t>,</w:t>
      </w:r>
      <w:r w:rsidR="00C55171">
        <w:rPr>
          <w:sz w:val="22"/>
          <w:szCs w:val="22"/>
          <w:lang w:val="sr-Latn-CS"/>
        </w:rPr>
        <w:t xml:space="preserve"> pružaoce usluga, agencije</w:t>
      </w:r>
      <w:r w:rsidRPr="0008290B">
        <w:rPr>
          <w:sz w:val="22"/>
          <w:szCs w:val="22"/>
          <w:lang w:val="sr-Latn-CS"/>
        </w:rPr>
        <w:t xml:space="preserve"> vlade itd</w:t>
      </w:r>
      <w:r w:rsidR="00FA357F" w:rsidRPr="009272A1">
        <w:rPr>
          <w:sz w:val="22"/>
          <w:szCs w:val="22"/>
          <w:lang w:val="sr-Latn-CS"/>
        </w:rPr>
        <w:t xml:space="preserve">. </w:t>
      </w:r>
    </w:p>
    <w:p w:rsidR="00FA357F" w:rsidRPr="009272A1" w:rsidRDefault="0008290B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Osmišljavanje i upravljanje izveštavanjem o napretku, uključujući posete na terenu i sastanke sa </w:t>
      </w:r>
      <w:r w:rsidR="00392892">
        <w:rPr>
          <w:sz w:val="22"/>
          <w:szCs w:val="22"/>
          <w:lang w:val="sr-Latn-CS"/>
        </w:rPr>
        <w:t>stranama koje su dobile grant kao i sa drugim zainteresovanim stranama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392892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Bliska saradnja i upravljanje službenikom za praćenje i evaluaciju, službenikom za podršku i informisanje i odborom </w:t>
      </w:r>
      <w:r w:rsidR="003012A6">
        <w:rPr>
          <w:sz w:val="22"/>
          <w:szCs w:val="22"/>
          <w:lang w:val="sr-Latn-CS"/>
        </w:rPr>
        <w:t>za izbor</w:t>
      </w:r>
      <w:r w:rsidR="00FA357F" w:rsidRPr="009272A1">
        <w:rPr>
          <w:sz w:val="22"/>
          <w:szCs w:val="22"/>
          <w:lang w:val="sr-Latn-CS"/>
        </w:rPr>
        <w:t xml:space="preserve">. </w:t>
      </w:r>
    </w:p>
    <w:p w:rsidR="00FA357F" w:rsidRPr="009272A1" w:rsidRDefault="003012A6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Direktna saradnja sa koordinatorom Jedinice za sprovođenje projekta (JSP), stručnjakom za finansije i nabavku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3012A6" w:rsidP="00FA357F">
      <w:pPr>
        <w:numPr>
          <w:ilvl w:val="0"/>
          <w:numId w:val="2"/>
        </w:numPr>
        <w:tabs>
          <w:tab w:val="left" w:pos="720"/>
        </w:tabs>
        <w:ind w:right="57"/>
        <w:jc w:val="both"/>
        <w:rPr>
          <w:bCs/>
          <w:snapToGrid w:val="0"/>
          <w:sz w:val="22"/>
          <w:szCs w:val="22"/>
          <w:lang w:val="sr-Latn-CS" w:bidi="fa-IR"/>
        </w:rPr>
      </w:pPr>
      <w:r>
        <w:rPr>
          <w:sz w:val="22"/>
          <w:szCs w:val="22"/>
          <w:lang w:val="sr-Latn-CS"/>
        </w:rPr>
        <w:t>Upravljanje i koordinacija komunikacije sa KIE</w:t>
      </w:r>
      <w:r w:rsidR="002462DC">
        <w:rPr>
          <w:sz w:val="22"/>
          <w:szCs w:val="22"/>
          <w:lang w:val="sr-Latn-CS"/>
        </w:rPr>
        <w:t>SA-om i Jedinicom za sprovođenje projekta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2462DC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Aktivna komunikacija i redovna koordinacija sa direktorom KIESA-e, koordinatorom projekta CERP i drugim relevantnim agencijama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2462DC" w:rsidP="00FA357F">
      <w:pPr>
        <w:pStyle w:val="ListParagraph"/>
        <w:numPr>
          <w:ilvl w:val="0"/>
          <w:numId w:val="2"/>
        </w:numPr>
        <w:tabs>
          <w:tab w:val="left" w:pos="0"/>
          <w:tab w:val="left" w:pos="405"/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Davanje povratnih inform</w:t>
      </w:r>
      <w:r w:rsidR="00021F84">
        <w:rPr>
          <w:sz w:val="22"/>
          <w:szCs w:val="22"/>
          <w:lang w:val="sr-Latn-CS"/>
        </w:rPr>
        <w:t>acija i saveta MTI-u o Programu grantova sa učešćem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021F84" w:rsidP="00FA357F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Latn-CS"/>
        </w:rPr>
      </w:pPr>
      <w:r w:rsidRPr="00021F84">
        <w:rPr>
          <w:sz w:val="22"/>
          <w:szCs w:val="22"/>
          <w:lang w:val="sr-Latn-CS"/>
        </w:rPr>
        <w:t>Organizacija relevantnih događaja vidljivosti i radionica u cilju vidljivosti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021F84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021F84">
        <w:rPr>
          <w:sz w:val="22"/>
          <w:szCs w:val="22"/>
          <w:lang w:val="sr-Latn-CS"/>
        </w:rPr>
        <w:lastRenderedPageBreak/>
        <w:t>Priprema i podnošenje periodičnih izveštaja o napretku, uključujući mesečne, kvartalne i godišnje izveštaje</w:t>
      </w:r>
      <w:r w:rsidR="00FA357F" w:rsidRPr="009272A1">
        <w:rPr>
          <w:sz w:val="22"/>
          <w:szCs w:val="22"/>
          <w:lang w:val="sr-Latn-CS"/>
        </w:rPr>
        <w:t xml:space="preserve">. </w:t>
      </w:r>
    </w:p>
    <w:p w:rsidR="00FA357F" w:rsidRPr="009272A1" w:rsidRDefault="00425351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Vršenje drugih dužnosti, potrebnih za efikasno sprovođenje programa</w:t>
      </w:r>
      <w:r w:rsidR="00FA357F" w:rsidRPr="009272A1">
        <w:rPr>
          <w:sz w:val="22"/>
          <w:szCs w:val="22"/>
          <w:lang w:val="sr-Latn-CS"/>
        </w:rPr>
        <w:t>.</w:t>
      </w:r>
    </w:p>
    <w:p w:rsidR="001A15B2" w:rsidRPr="009272A1" w:rsidRDefault="00425351" w:rsidP="00FA357F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Izveštavanje direktora KIESA-e i generalnog sekretara MTI-a</w:t>
      </w:r>
    </w:p>
    <w:p w:rsidR="001A15B2" w:rsidRPr="009272A1" w:rsidRDefault="00425351" w:rsidP="001A15B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25351">
        <w:rPr>
          <w:sz w:val="22"/>
          <w:szCs w:val="22"/>
          <w:lang w:val="sr-Latn-CS"/>
        </w:rPr>
        <w:t>Dužnosti u skladu sa priručnikom o grantovima</w:t>
      </w:r>
      <w:r w:rsidR="001A15B2" w:rsidRPr="009272A1">
        <w:rPr>
          <w:sz w:val="22"/>
          <w:szCs w:val="22"/>
          <w:lang w:val="sr-Latn-CS"/>
        </w:rPr>
        <w:t>.</w:t>
      </w:r>
    </w:p>
    <w:p w:rsidR="001A15B2" w:rsidRPr="009272A1" w:rsidRDefault="001A15B2" w:rsidP="001A15B2">
      <w:pPr>
        <w:ind w:left="1080"/>
        <w:jc w:val="both"/>
        <w:rPr>
          <w:sz w:val="22"/>
          <w:szCs w:val="22"/>
          <w:lang w:val="sr-Latn-CS"/>
        </w:rPr>
      </w:pPr>
    </w:p>
    <w:p w:rsidR="00425351" w:rsidRDefault="00425351" w:rsidP="00425351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25351">
        <w:rPr>
          <w:sz w:val="22"/>
          <w:szCs w:val="22"/>
          <w:lang w:val="sr-Latn-CS"/>
        </w:rPr>
        <w:t>TRAJANJE I RASPORED ISPLATE</w:t>
      </w:r>
    </w:p>
    <w:p w:rsidR="00425351" w:rsidRPr="00425351" w:rsidRDefault="00425351" w:rsidP="00425351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25351">
        <w:rPr>
          <w:sz w:val="22"/>
          <w:szCs w:val="22"/>
          <w:lang w:val="sr-Latn-CS"/>
        </w:rPr>
        <w:t xml:space="preserve"> </w:t>
      </w:r>
    </w:p>
    <w:p w:rsidR="00425351" w:rsidRPr="00425351" w:rsidRDefault="00425351" w:rsidP="00425351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25351">
        <w:rPr>
          <w:sz w:val="22"/>
          <w:szCs w:val="22"/>
          <w:lang w:val="sr-Latn-CS"/>
        </w:rPr>
        <w:t>Konsultant će raditi puno radno vreme. Ugovor će biti sklopljen na tri (3) godine.</w:t>
      </w:r>
    </w:p>
    <w:p w:rsidR="00D540E7" w:rsidRPr="009272A1" w:rsidRDefault="00425351" w:rsidP="00425351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25351">
        <w:rPr>
          <w:sz w:val="22"/>
          <w:szCs w:val="22"/>
          <w:lang w:val="sr-Latn-CS"/>
        </w:rPr>
        <w:t>Trajanje ugovora će biti predmet zadovoljavajućeg učinka dogovorenog tokom zvanične planirane evaluacije na kraju svake godine. KIESA ili konsultant može otkazati ugovor o pružanju konsultantskih usluga tako što će poslati obaveštenje najmanje 30 dana unapred. Konsultant će voditi tačnu evidenciju svog vremena provedenog na Projektu kao i evidenciju o svojim troškovima (kako je dogovoreno u ugovoru). KIESA će obezbediti kancelarijski prostor i opremu neophodnu za obavljanje zadataka</w:t>
      </w:r>
      <w:r w:rsidR="00D540E7" w:rsidRPr="009272A1">
        <w:rPr>
          <w:sz w:val="22"/>
          <w:szCs w:val="22"/>
          <w:lang w:val="sr-Latn-CS"/>
        </w:rPr>
        <w:t>.</w:t>
      </w:r>
    </w:p>
    <w:p w:rsidR="00CF0F93" w:rsidRPr="009272A1" w:rsidRDefault="00CF0F93" w:rsidP="00D540E7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:rsidR="00FA357F" w:rsidRPr="009272A1" w:rsidRDefault="00425351" w:rsidP="00FA357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KVALIFIKACIJE</w:t>
      </w:r>
    </w:p>
    <w:p w:rsidR="00D911AE" w:rsidRPr="009272A1" w:rsidRDefault="00A577E6" w:rsidP="00D911AE">
      <w:pPr>
        <w:numPr>
          <w:ilvl w:val="0"/>
          <w:numId w:val="1"/>
        </w:numPr>
        <w:rPr>
          <w:sz w:val="22"/>
          <w:szCs w:val="22"/>
          <w:lang w:val="sr-Latn-CS"/>
        </w:rPr>
      </w:pPr>
      <w:r w:rsidRPr="00A577E6">
        <w:rPr>
          <w:sz w:val="22"/>
          <w:szCs w:val="22"/>
          <w:lang w:val="sr-Latn-CS"/>
        </w:rPr>
        <w:t>Diploma osnovnih studija iz ekonomije, inženjerstva</w:t>
      </w:r>
      <w:r>
        <w:rPr>
          <w:sz w:val="22"/>
          <w:szCs w:val="22"/>
          <w:lang w:val="sr-Latn-CS"/>
        </w:rPr>
        <w:t xml:space="preserve"> ili</w:t>
      </w:r>
      <w:r w:rsidRPr="00A577E6">
        <w:rPr>
          <w:sz w:val="22"/>
          <w:szCs w:val="22"/>
          <w:lang w:val="sr-Latn-CS"/>
        </w:rPr>
        <w:t xml:space="preserve"> društvenih nauka</w:t>
      </w:r>
      <w:r w:rsidR="00FA357F" w:rsidRPr="009272A1">
        <w:rPr>
          <w:sz w:val="22"/>
          <w:szCs w:val="22"/>
          <w:lang w:val="sr-Latn-CS"/>
        </w:rPr>
        <w:t>.</w:t>
      </w:r>
      <w:r w:rsidR="00D911AE" w:rsidRPr="009272A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Master diploma u relevantnoj oblasti je prednost</w:t>
      </w:r>
      <w:r w:rsidR="00D911AE" w:rsidRPr="009272A1">
        <w:rPr>
          <w:sz w:val="22"/>
          <w:szCs w:val="22"/>
          <w:lang w:val="sr-Latn-CS"/>
        </w:rPr>
        <w:t xml:space="preserve">. </w:t>
      </w:r>
    </w:p>
    <w:p w:rsidR="00FA357F" w:rsidRPr="009272A1" w:rsidRDefault="00A577E6" w:rsidP="00FA357F">
      <w:pPr>
        <w:numPr>
          <w:ilvl w:val="0"/>
          <w:numId w:val="1"/>
        </w:num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Najmanje tri (3) godine iskustva u radu sa privatnim ili javnim institucijama</w:t>
      </w:r>
      <w:r w:rsidRPr="00A577E6">
        <w:rPr>
          <w:sz w:val="22"/>
          <w:szCs w:val="22"/>
          <w:lang w:val="sr-Latn-CS"/>
        </w:rPr>
        <w:t xml:space="preserve">, uz </w:t>
      </w:r>
      <w:r w:rsidR="00C228A7">
        <w:rPr>
          <w:sz w:val="22"/>
          <w:szCs w:val="22"/>
          <w:lang w:val="sr-Latn-CS"/>
        </w:rPr>
        <w:t>pismo</w:t>
      </w:r>
      <w:r w:rsidR="00C228A7" w:rsidRPr="00A577E6">
        <w:rPr>
          <w:sz w:val="22"/>
          <w:szCs w:val="22"/>
          <w:lang w:val="sr-Latn-CS"/>
        </w:rPr>
        <w:t xml:space="preserve"> sa preporukama</w:t>
      </w:r>
      <w:r w:rsidR="00C228A7">
        <w:rPr>
          <w:sz w:val="22"/>
          <w:szCs w:val="22"/>
          <w:lang w:val="sr-Latn-CS"/>
        </w:rPr>
        <w:t xml:space="preserve"> kao dokaz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C12D9A" w:rsidP="00FA357F">
      <w:pPr>
        <w:numPr>
          <w:ilvl w:val="0"/>
          <w:numId w:val="1"/>
        </w:num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Najmanje dve (2) godine iskustva u razvoju/organizaciji poslovanja ili konsultan</w:t>
      </w:r>
      <w:r w:rsidR="000B2EC5">
        <w:rPr>
          <w:sz w:val="22"/>
          <w:szCs w:val="22"/>
          <w:lang w:val="sr-Latn-CS"/>
        </w:rPr>
        <w:t>t</w:t>
      </w:r>
      <w:r>
        <w:rPr>
          <w:sz w:val="22"/>
          <w:szCs w:val="22"/>
          <w:lang w:val="sr-Latn-CS"/>
        </w:rPr>
        <w:t>skih usluga od kojih najmanje jedna (1) godina na rukovodećem položaju</w:t>
      </w:r>
      <w:r w:rsidR="00FA357F" w:rsidRPr="009272A1">
        <w:rPr>
          <w:sz w:val="22"/>
          <w:szCs w:val="22"/>
          <w:lang w:val="sr-Latn-CS"/>
        </w:rPr>
        <w:t>.</w:t>
      </w:r>
    </w:p>
    <w:p w:rsidR="00CF0F93" w:rsidRPr="009272A1" w:rsidRDefault="00C12D9A" w:rsidP="00CF0F93">
      <w:pPr>
        <w:pStyle w:val="ListParagraph"/>
        <w:numPr>
          <w:ilvl w:val="0"/>
          <w:numId w:val="1"/>
        </w:numPr>
        <w:rPr>
          <w:sz w:val="22"/>
          <w:szCs w:val="22"/>
          <w:lang w:val="sr-Latn-CS"/>
        </w:rPr>
      </w:pPr>
      <w:r w:rsidRPr="00C12D9A">
        <w:rPr>
          <w:sz w:val="22"/>
          <w:szCs w:val="22"/>
          <w:lang w:val="sr-Latn-CS"/>
        </w:rPr>
        <w:t>Poželjno iskustvo u radu sa startup-ovima/MSP-ovima i programima za dodelu grantova</w:t>
      </w:r>
      <w:r w:rsidR="00CF0F93" w:rsidRPr="009272A1">
        <w:rPr>
          <w:sz w:val="22"/>
          <w:szCs w:val="22"/>
          <w:lang w:val="sr-Latn-CS"/>
        </w:rPr>
        <w:t xml:space="preserve">. </w:t>
      </w:r>
    </w:p>
    <w:p w:rsidR="00FA357F" w:rsidRPr="009272A1" w:rsidRDefault="004E60C1" w:rsidP="00FA357F">
      <w:pPr>
        <w:numPr>
          <w:ilvl w:val="0"/>
          <w:numId w:val="1"/>
        </w:numPr>
        <w:rPr>
          <w:bCs/>
          <w:sz w:val="22"/>
          <w:szCs w:val="22"/>
          <w:lang w:val="sr-Latn-CS"/>
        </w:rPr>
      </w:pPr>
      <w:r w:rsidRPr="004E60C1">
        <w:rPr>
          <w:bCs/>
          <w:sz w:val="22"/>
          <w:szCs w:val="22"/>
          <w:lang w:val="sr-Latn-CS"/>
        </w:rPr>
        <w:t xml:space="preserve">Osnovno </w:t>
      </w:r>
      <w:r w:rsidR="000B2EC5">
        <w:rPr>
          <w:bCs/>
          <w:sz w:val="22"/>
          <w:szCs w:val="22"/>
          <w:lang w:val="sr-Latn-CS"/>
        </w:rPr>
        <w:t>poznavanje međunarodnih organizacij</w:t>
      </w:r>
      <w:r w:rsidRPr="004E60C1">
        <w:rPr>
          <w:bCs/>
          <w:sz w:val="22"/>
          <w:szCs w:val="22"/>
          <w:lang w:val="sr-Latn-CS"/>
        </w:rPr>
        <w:t>a je dodatna prednost</w:t>
      </w:r>
      <w:r w:rsidR="00FA357F" w:rsidRPr="009272A1">
        <w:rPr>
          <w:bCs/>
          <w:sz w:val="22"/>
          <w:szCs w:val="22"/>
          <w:lang w:val="sr-Latn-CS"/>
        </w:rPr>
        <w:t>.</w:t>
      </w:r>
    </w:p>
    <w:p w:rsidR="00FA357F" w:rsidRPr="009272A1" w:rsidRDefault="00321A76" w:rsidP="00FA357F">
      <w:pPr>
        <w:numPr>
          <w:ilvl w:val="0"/>
          <w:numId w:val="1"/>
        </w:num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Odlične organizacione i sposobnosti upravljanja projektom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321A76" w:rsidP="00FA357F">
      <w:pPr>
        <w:numPr>
          <w:ilvl w:val="0"/>
          <w:numId w:val="1"/>
        </w:numPr>
        <w:rPr>
          <w:sz w:val="22"/>
          <w:szCs w:val="22"/>
          <w:lang w:val="sr-Latn-CS"/>
        </w:rPr>
      </w:pPr>
      <w:r w:rsidRPr="00321A76">
        <w:rPr>
          <w:sz w:val="22"/>
          <w:szCs w:val="22"/>
          <w:lang w:val="sr-Latn-CS"/>
        </w:rPr>
        <w:t>Sposobnost rada u raznovrsnim timovima i u kratkim rokovima za izvršenje zadataka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321A76" w:rsidP="00FA357F">
      <w:pPr>
        <w:numPr>
          <w:ilvl w:val="0"/>
          <w:numId w:val="1"/>
        </w:num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Sposobnost brzog učenja složenih sistema i procedura</w:t>
      </w:r>
      <w:r w:rsidR="00FA357F" w:rsidRPr="009272A1">
        <w:rPr>
          <w:sz w:val="22"/>
          <w:szCs w:val="22"/>
          <w:lang w:val="sr-Latn-CS"/>
        </w:rPr>
        <w:t>.</w:t>
      </w:r>
    </w:p>
    <w:p w:rsidR="000B2EC5" w:rsidRDefault="00433CE0" w:rsidP="000B2EC5">
      <w:pPr>
        <w:pStyle w:val="BodyText"/>
        <w:widowControl w:val="0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433CE0">
        <w:rPr>
          <w:sz w:val="22"/>
          <w:szCs w:val="22"/>
          <w:lang w:val="sr-Latn-CS"/>
        </w:rPr>
        <w:t>Odlične usmene i pisane analitičke i komunikacione veštine na albanskom i engleskom jeziku (poželjno i na srpskom).</w:t>
      </w:r>
    </w:p>
    <w:p w:rsidR="00433CE0" w:rsidRPr="000B2EC5" w:rsidRDefault="00433CE0" w:rsidP="000B2EC5">
      <w:pPr>
        <w:pStyle w:val="BodyText"/>
        <w:widowControl w:val="0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0B2EC5">
        <w:rPr>
          <w:sz w:val="22"/>
          <w:szCs w:val="22"/>
          <w:lang w:val="sr-Latn-CS"/>
        </w:rPr>
        <w:t>Računarska pismenost i poznavanje društvenih mreža, odlično poznavanje MS Office-a i interneta.</w:t>
      </w:r>
    </w:p>
    <w:p w:rsidR="00FA357F" w:rsidRPr="009272A1" w:rsidRDefault="00433CE0" w:rsidP="00433CE0">
      <w:pPr>
        <w:pStyle w:val="BodyText"/>
        <w:widowControl w:val="0"/>
        <w:numPr>
          <w:ilvl w:val="0"/>
          <w:numId w:val="1"/>
        </w:numPr>
        <w:spacing w:after="0"/>
        <w:jc w:val="both"/>
        <w:rPr>
          <w:sz w:val="22"/>
          <w:szCs w:val="22"/>
          <w:lang w:val="sr-Latn-CS"/>
        </w:rPr>
      </w:pPr>
      <w:r w:rsidRPr="00433CE0">
        <w:rPr>
          <w:sz w:val="22"/>
          <w:szCs w:val="22"/>
          <w:lang w:val="sr-Latn-CS"/>
        </w:rPr>
        <w:t>Sposobnost putovanja širom Kosova</w:t>
      </w:r>
      <w:r w:rsidR="00FA357F" w:rsidRPr="009272A1">
        <w:rPr>
          <w:sz w:val="22"/>
          <w:szCs w:val="22"/>
          <w:lang w:val="sr-Latn-CS"/>
        </w:rPr>
        <w:t>.</w:t>
      </w:r>
    </w:p>
    <w:p w:rsidR="00FA357F" w:rsidRPr="009272A1" w:rsidRDefault="00FA357F" w:rsidP="00FA357F">
      <w:pPr>
        <w:pStyle w:val="BodyText"/>
        <w:widowControl w:val="0"/>
        <w:spacing w:after="0"/>
        <w:jc w:val="both"/>
        <w:rPr>
          <w:sz w:val="22"/>
          <w:szCs w:val="22"/>
          <w:lang w:val="sr-Latn-CS"/>
        </w:rPr>
      </w:pPr>
    </w:p>
    <w:p w:rsidR="009C5F94" w:rsidRPr="000F40C1" w:rsidRDefault="009C5F94" w:rsidP="009C5F94">
      <w:pPr>
        <w:suppressAutoHyphens/>
        <w:jc w:val="both"/>
        <w:rPr>
          <w:spacing w:val="-2"/>
          <w:lang w:val="sr-Latn-CS"/>
        </w:rPr>
      </w:pPr>
      <w:r w:rsidRPr="001A181A">
        <w:rPr>
          <w:spacing w:val="-2"/>
          <w:lang w:val="sr-Latn-CS"/>
        </w:rPr>
        <w:t>Pažnja zainteresovanih konsultanata se skreće na stav</w:t>
      </w:r>
      <w:r>
        <w:rPr>
          <w:spacing w:val="-2"/>
          <w:lang w:val="sr-Latn-CS"/>
        </w:rPr>
        <w:t xml:space="preserve"> </w:t>
      </w:r>
      <w:r w:rsidRPr="001A181A">
        <w:rPr>
          <w:spacing w:val="-2"/>
          <w:lang w:val="sr-Latn-CS"/>
        </w:rPr>
        <w:t xml:space="preserve">1.9 </w:t>
      </w:r>
      <w:r>
        <w:rPr>
          <w:i/>
          <w:spacing w:val="-2"/>
          <w:lang w:val="sr-Latn-CS"/>
        </w:rPr>
        <w:t>Priručnika</w:t>
      </w:r>
      <w:r w:rsidRPr="001A181A">
        <w:rPr>
          <w:i/>
          <w:spacing w:val="-2"/>
          <w:lang w:val="sr-Latn-CS"/>
        </w:rPr>
        <w:t xml:space="preserve"> Svetske banke: Odabir i zapošljavanje konsultanata (u okviru IBRD zajmova  i IDA kredita i grantova) od strane zajmoprimaca</w:t>
      </w:r>
      <w:r w:rsidRPr="001A181A">
        <w:rPr>
          <w:spacing w:val="-2"/>
          <w:lang w:val="sr-Latn-CS"/>
        </w:rPr>
        <w:t xml:space="preserve"> iz januara 2011. k</w:t>
      </w:r>
      <w:r>
        <w:rPr>
          <w:spacing w:val="-2"/>
          <w:lang w:val="sr-Latn-CS"/>
        </w:rPr>
        <w:t>oji je revidiran u julu 2014 („Priručnik</w:t>
      </w:r>
      <w:r w:rsidRPr="001A181A">
        <w:rPr>
          <w:spacing w:val="-2"/>
          <w:lang w:val="sr-Latn-CS"/>
        </w:rPr>
        <w:t xml:space="preserve"> za konsultante</w:t>
      </w:r>
      <w:r>
        <w:rPr>
          <w:spacing w:val="-2"/>
          <w:lang w:val="sr-Latn-CS"/>
        </w:rPr>
        <w:t>“), a kojim</w:t>
      </w:r>
      <w:r w:rsidRPr="001A181A">
        <w:rPr>
          <w:spacing w:val="-2"/>
          <w:lang w:val="sr-Latn-CS"/>
        </w:rPr>
        <w:t xml:space="preserve"> </w:t>
      </w:r>
      <w:r>
        <w:rPr>
          <w:spacing w:val="-2"/>
          <w:lang w:val="sr-Latn-CS"/>
        </w:rPr>
        <w:t>se uspostavlja politika</w:t>
      </w:r>
      <w:r w:rsidRPr="001A181A">
        <w:rPr>
          <w:spacing w:val="-2"/>
          <w:lang w:val="sr-Latn-CS"/>
        </w:rPr>
        <w:t xml:space="preserve"> Svetske banke o sukobu interesa</w:t>
      </w:r>
      <w:r w:rsidRPr="000F40C1">
        <w:rPr>
          <w:spacing w:val="-2"/>
          <w:lang w:val="sr-Latn-CS"/>
        </w:rPr>
        <w:t>.</w:t>
      </w:r>
    </w:p>
    <w:p w:rsidR="009C5F94" w:rsidRPr="000F40C1" w:rsidRDefault="009C5F94" w:rsidP="009C5F94">
      <w:pPr>
        <w:suppressAutoHyphens/>
        <w:jc w:val="both"/>
        <w:rPr>
          <w:spacing w:val="-2"/>
          <w:lang w:val="sr-Latn-CS"/>
        </w:rPr>
      </w:pPr>
      <w:r w:rsidRPr="001A181A">
        <w:rPr>
          <w:spacing w:val="-2"/>
          <w:lang w:val="sr-Latn-CS"/>
        </w:rPr>
        <w:t xml:space="preserve">Konsultant će biti izabran u skladu sa Odeljkom V, Izbor individualnih konsultanata kako je navedeno u </w:t>
      </w:r>
      <w:r>
        <w:rPr>
          <w:spacing w:val="-2"/>
          <w:lang w:val="sr-Latn-CS"/>
        </w:rPr>
        <w:t>Priručniku</w:t>
      </w:r>
      <w:r w:rsidRPr="001A181A">
        <w:rPr>
          <w:spacing w:val="-2"/>
          <w:lang w:val="sr-Latn-CS"/>
        </w:rPr>
        <w:t xml:space="preserve"> za konsultante</w:t>
      </w:r>
      <w:r w:rsidRPr="000F40C1">
        <w:rPr>
          <w:spacing w:val="-2"/>
          <w:lang w:val="sr-Latn-CS"/>
        </w:rPr>
        <w:t>.</w:t>
      </w:r>
    </w:p>
    <w:p w:rsidR="009C5F94" w:rsidRPr="000F40C1" w:rsidRDefault="009C5F94" w:rsidP="009C5F94">
      <w:pPr>
        <w:rPr>
          <w:lang w:val="sr-Latn-CS"/>
        </w:rPr>
      </w:pPr>
      <w:r w:rsidRPr="00554F56">
        <w:rPr>
          <w:lang w:val="sr-Latn-CS"/>
        </w:rPr>
        <w:t xml:space="preserve">Zainteresovani individualni konsultanti mogu dobiti dodatne informacije na dole navedenoj </w:t>
      </w:r>
      <w:r>
        <w:rPr>
          <w:lang w:val="sr-Latn-CS"/>
        </w:rPr>
        <w:t>adresi tokom radnog vremena: 08-16h (od poned</w:t>
      </w:r>
      <w:r w:rsidRPr="00554F56">
        <w:rPr>
          <w:lang w:val="sr-Latn-CS"/>
        </w:rPr>
        <w:t>eljka do petka</w:t>
      </w:r>
      <w:r w:rsidRPr="000F40C1">
        <w:rPr>
          <w:lang w:val="sr-Latn-CS"/>
        </w:rPr>
        <w:t>).</w:t>
      </w:r>
    </w:p>
    <w:p w:rsidR="009C5F94" w:rsidRPr="000F40C1" w:rsidRDefault="009C5F94" w:rsidP="009C5F94">
      <w:pPr>
        <w:rPr>
          <w:b/>
          <w:lang w:val="sr-Latn-CS"/>
        </w:rPr>
      </w:pPr>
      <w:r w:rsidRPr="00554F56">
        <w:rPr>
          <w:lang w:val="sr-Latn-CS"/>
        </w:rPr>
        <w:t>Izražavanje interesa mora biti dostavljeno u pisanom obliku ili putem e-mail</w:t>
      </w:r>
      <w:r>
        <w:rPr>
          <w:lang w:val="sr-Latn-CS"/>
        </w:rPr>
        <w:t>-</w:t>
      </w:r>
      <w:r w:rsidRPr="00554F56">
        <w:rPr>
          <w:lang w:val="sr-Latn-CS"/>
        </w:rPr>
        <w:t xml:space="preserve">a, na adresu navedenu u nastavku do; </w:t>
      </w:r>
      <w:r w:rsidRPr="002E7C69">
        <w:rPr>
          <w:lang w:val="sr-Latn-CS"/>
        </w:rPr>
        <w:t>27. avgusta 2018</w:t>
      </w:r>
      <w:r w:rsidRPr="000F40C1">
        <w:rPr>
          <w:b/>
          <w:lang w:val="sr-Latn-CS"/>
        </w:rPr>
        <w:t>.</w:t>
      </w:r>
    </w:p>
    <w:p w:rsidR="009C5F94" w:rsidRPr="000F40C1" w:rsidRDefault="009C5F94" w:rsidP="009C5F94">
      <w:pPr>
        <w:ind w:left="360" w:hanging="360"/>
        <w:rPr>
          <w:rFonts w:eastAsia="Times New Roman"/>
          <w:lang w:val="sr-Latn-CS"/>
        </w:rPr>
      </w:pPr>
      <w:r>
        <w:rPr>
          <w:lang w:val="sr-Latn-CS"/>
        </w:rPr>
        <w:t>Ministarstvo trgovine i industrije</w:t>
      </w:r>
    </w:p>
    <w:p w:rsidR="009C5F94" w:rsidRPr="000F40C1" w:rsidRDefault="009C5F94" w:rsidP="009C5F94">
      <w:pPr>
        <w:rPr>
          <w:rFonts w:eastAsia="Times New Roman"/>
          <w:i/>
          <w:lang w:val="sr-Latn-CS"/>
        </w:rPr>
      </w:pPr>
      <w:r>
        <w:rPr>
          <w:rFonts w:eastAsia="Times New Roman"/>
          <w:i/>
          <w:lang w:val="sr-Latn-CS"/>
        </w:rPr>
        <w:t>Osoba za kontakt</w:t>
      </w:r>
      <w:r w:rsidRPr="000F40C1">
        <w:rPr>
          <w:rFonts w:eastAsia="Times New Roman"/>
          <w:i/>
          <w:lang w:val="sr-Latn-CS"/>
        </w:rPr>
        <w:t>:Aferdita</w:t>
      </w:r>
      <w:r>
        <w:rPr>
          <w:rFonts w:eastAsia="Times New Roman"/>
          <w:i/>
          <w:lang w:val="sr-Latn-CS"/>
        </w:rPr>
        <w:t xml:space="preserve"> </w:t>
      </w:r>
      <w:r w:rsidRPr="000F40C1">
        <w:rPr>
          <w:rFonts w:eastAsia="Times New Roman"/>
          <w:i/>
          <w:lang w:val="sr-Latn-CS"/>
        </w:rPr>
        <w:t>Selmani</w:t>
      </w:r>
    </w:p>
    <w:p w:rsidR="009C5F94" w:rsidRPr="000F40C1" w:rsidRDefault="009C5F94" w:rsidP="009C5F94">
      <w:pPr>
        <w:rPr>
          <w:rFonts w:eastAsia="Times New Roman"/>
          <w:i/>
          <w:lang w:val="sr-Latn-CS"/>
        </w:rPr>
      </w:pPr>
      <w:r>
        <w:rPr>
          <w:rFonts w:eastAsia="Times New Roman"/>
          <w:i/>
          <w:lang w:val="sr-Latn-CS"/>
        </w:rPr>
        <w:t>Adresa</w:t>
      </w:r>
      <w:r w:rsidRPr="000F40C1">
        <w:rPr>
          <w:rFonts w:eastAsia="Times New Roman"/>
          <w:i/>
          <w:lang w:val="sr-Latn-CS"/>
        </w:rPr>
        <w:t>: Rr."MuharremFejza"p.n.Lagjja e Spitalit</w:t>
      </w:r>
    </w:p>
    <w:p w:rsidR="009C5F94" w:rsidRPr="000F40C1" w:rsidRDefault="009C5F94" w:rsidP="009C5F94">
      <w:pPr>
        <w:rPr>
          <w:rFonts w:eastAsia="Times New Roman"/>
          <w:i/>
          <w:lang w:val="sr-Latn-CS"/>
        </w:rPr>
      </w:pPr>
      <w:r w:rsidRPr="000F40C1">
        <w:rPr>
          <w:rFonts w:eastAsia="Times New Roman"/>
          <w:i/>
          <w:lang w:val="sr-Latn-CS"/>
        </w:rPr>
        <w:t>10000 Prishtinë/Republika e Kosovës</w:t>
      </w:r>
    </w:p>
    <w:p w:rsidR="00267E9A" w:rsidRPr="009272A1" w:rsidRDefault="009C5F94" w:rsidP="009C5F94">
      <w:pPr>
        <w:rPr>
          <w:rFonts w:eastAsia="Times New Roman"/>
          <w:i/>
          <w:sz w:val="22"/>
          <w:szCs w:val="22"/>
          <w:lang w:val="sr-Latn-CS"/>
        </w:rPr>
      </w:pPr>
      <w:r w:rsidRPr="000F40C1">
        <w:rPr>
          <w:rFonts w:eastAsia="Times New Roman"/>
          <w:i/>
          <w:lang w:val="sr-Latn-CS"/>
        </w:rPr>
        <w:t>Email:aferdita.a.selmani@rks-gov.net</w:t>
      </w:r>
    </w:p>
    <w:p w:rsidR="002462DC" w:rsidRPr="009272A1" w:rsidRDefault="002462DC">
      <w:pPr>
        <w:rPr>
          <w:sz w:val="22"/>
          <w:szCs w:val="22"/>
          <w:lang w:val="sr-Latn-CS"/>
        </w:rPr>
      </w:pPr>
    </w:p>
    <w:sectPr w:rsidR="002462DC" w:rsidRPr="009272A1" w:rsidSect="002462D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E92" w:rsidRDefault="00E45E92">
      <w:r>
        <w:separator/>
      </w:r>
    </w:p>
  </w:endnote>
  <w:endnote w:type="continuationSeparator" w:id="0">
    <w:p w:rsidR="00E45E92" w:rsidRDefault="00E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52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2DC" w:rsidRDefault="00E45E9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5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2DC" w:rsidRDefault="00246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E92" w:rsidRDefault="00E45E92">
      <w:r>
        <w:separator/>
      </w:r>
    </w:p>
  </w:footnote>
  <w:footnote w:type="continuationSeparator" w:id="0">
    <w:p w:rsidR="00E45E92" w:rsidRDefault="00E4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00D"/>
    <w:multiLevelType w:val="hybridMultilevel"/>
    <w:tmpl w:val="9BACB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5B7183"/>
    <w:multiLevelType w:val="multilevel"/>
    <w:tmpl w:val="E9920B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7F"/>
    <w:rsid w:val="0000002B"/>
    <w:rsid w:val="00002E3D"/>
    <w:rsid w:val="00021F84"/>
    <w:rsid w:val="0008290B"/>
    <w:rsid w:val="00096DF7"/>
    <w:rsid w:val="000B2EC5"/>
    <w:rsid w:val="001A15B2"/>
    <w:rsid w:val="001D41EB"/>
    <w:rsid w:val="001D5592"/>
    <w:rsid w:val="0020088A"/>
    <w:rsid w:val="002462DC"/>
    <w:rsid w:val="00267E9A"/>
    <w:rsid w:val="002A24BD"/>
    <w:rsid w:val="002D0B67"/>
    <w:rsid w:val="003012A6"/>
    <w:rsid w:val="00321A76"/>
    <w:rsid w:val="00392892"/>
    <w:rsid w:val="003A754A"/>
    <w:rsid w:val="003F6BA7"/>
    <w:rsid w:val="00425351"/>
    <w:rsid w:val="00433CE0"/>
    <w:rsid w:val="004504BE"/>
    <w:rsid w:val="004A1895"/>
    <w:rsid w:val="004E60C1"/>
    <w:rsid w:val="005D56AA"/>
    <w:rsid w:val="006A5A6E"/>
    <w:rsid w:val="006C0E41"/>
    <w:rsid w:val="00844BBD"/>
    <w:rsid w:val="00896ADC"/>
    <w:rsid w:val="008D4D1B"/>
    <w:rsid w:val="00922132"/>
    <w:rsid w:val="009272A1"/>
    <w:rsid w:val="00981938"/>
    <w:rsid w:val="00995A10"/>
    <w:rsid w:val="009C5F94"/>
    <w:rsid w:val="00A577E6"/>
    <w:rsid w:val="00B528C6"/>
    <w:rsid w:val="00C12D9A"/>
    <w:rsid w:val="00C228A7"/>
    <w:rsid w:val="00C30044"/>
    <w:rsid w:val="00C410F1"/>
    <w:rsid w:val="00C55171"/>
    <w:rsid w:val="00CE38B7"/>
    <w:rsid w:val="00CF0F93"/>
    <w:rsid w:val="00D540E7"/>
    <w:rsid w:val="00D911AE"/>
    <w:rsid w:val="00DD2A49"/>
    <w:rsid w:val="00DE33E3"/>
    <w:rsid w:val="00E134D6"/>
    <w:rsid w:val="00E16756"/>
    <w:rsid w:val="00E35C5F"/>
    <w:rsid w:val="00E45E92"/>
    <w:rsid w:val="00F009A5"/>
    <w:rsid w:val="00FA357F"/>
    <w:rsid w:val="00FB4999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956CB-11ED-420C-A53D-9F743F8B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35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357F"/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A357F"/>
    <w:pPr>
      <w:autoSpaceDE w:val="0"/>
      <w:autoSpaceDN w:val="0"/>
      <w:adjustRightInd w:val="0"/>
      <w:spacing w:before="120" w:line="240" w:lineRule="atLeast"/>
      <w:jc w:val="both"/>
    </w:pPr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rsid w:val="00FA357F"/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,Liste 1,PA"/>
    <w:basedOn w:val="Normal"/>
    <w:link w:val="ListParagraphChar"/>
    <w:uiPriority w:val="34"/>
    <w:qFormat/>
    <w:rsid w:val="00FA357F"/>
    <w:pPr>
      <w:ind w:left="720"/>
      <w:contextualSpacing/>
    </w:pPr>
  </w:style>
  <w:style w:type="character" w:customStyle="1" w:styleId="ListParagraphChar">
    <w:name w:val="List Paragraph Char"/>
    <w:aliases w:val="List Paragraph 1 Char,NUMBERED PARAGRAPH Char,Bullets Char,PAD Char,References Char,List_Paragraph Char,Multilevel para_II Char,List Paragraph1 Char,Akapit z listą BS Char,List Paragraph (numbered (a)) Char,IBL List Paragraph Char"/>
    <w:link w:val="ListParagraph"/>
    <w:uiPriority w:val="34"/>
    <w:qFormat/>
    <w:locked/>
    <w:rsid w:val="00FA357F"/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FA357F"/>
    <w:rPr>
      <w:rFonts w:eastAsia="Times New Roman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FA3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7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Aferdita.A.Selmani</dc:creator>
  <cp:lastModifiedBy>Aferdita.A.Selmani</cp:lastModifiedBy>
  <cp:revision>2</cp:revision>
  <dcterms:created xsi:type="dcterms:W3CDTF">2018-08-14T07:19:00Z</dcterms:created>
  <dcterms:modified xsi:type="dcterms:W3CDTF">2018-08-14T07:19:00Z</dcterms:modified>
</cp:coreProperties>
</file>