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noProof/>
          <w:sz w:val="22"/>
          <w:lang w:eastAsia="sq-AL"/>
        </w:rPr>
        <w:drawing>
          <wp:anchor distT="0" distB="0" distL="114300" distR="114300" simplePos="0" relativeHeight="251659264" behindDoc="1" locked="0" layoutInCell="1" allowOverlap="1" wp14:anchorId="1BE20E9B" wp14:editId="4A572128">
            <wp:simplePos x="0" y="0"/>
            <wp:positionH relativeFrom="margin">
              <wp:posOffset>2751729</wp:posOffset>
            </wp:positionH>
            <wp:positionV relativeFrom="paragraph">
              <wp:posOffset>-584664</wp:posOffset>
            </wp:positionV>
            <wp:extent cx="568960" cy="56896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0D4">
        <w:rPr>
          <w:sz w:val="22"/>
        </w:rPr>
        <w:t>Republika e Kosovës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>Republika Kosova-</w:t>
      </w:r>
      <w:proofErr w:type="spellStart"/>
      <w:r w:rsidRPr="004860D4">
        <w:rPr>
          <w:sz w:val="22"/>
        </w:rPr>
        <w:t>Republic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of</w:t>
      </w:r>
      <w:proofErr w:type="spellEnd"/>
      <w:r w:rsidRPr="004860D4">
        <w:rPr>
          <w:sz w:val="22"/>
        </w:rPr>
        <w:t xml:space="preserve"> Kosovo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 xml:space="preserve">Qeveria - </w:t>
      </w:r>
      <w:proofErr w:type="spellStart"/>
      <w:r w:rsidRPr="004860D4">
        <w:rPr>
          <w:sz w:val="22"/>
        </w:rPr>
        <w:t>Vlada</w:t>
      </w:r>
      <w:proofErr w:type="spellEnd"/>
      <w:r w:rsidRPr="004860D4">
        <w:rPr>
          <w:sz w:val="22"/>
        </w:rPr>
        <w:t xml:space="preserve"> - </w:t>
      </w:r>
      <w:proofErr w:type="spellStart"/>
      <w:r w:rsidRPr="004860D4">
        <w:rPr>
          <w:sz w:val="22"/>
        </w:rPr>
        <w:t>Government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</w:p>
    <w:p w:rsidR="009C2005" w:rsidRPr="004860D4" w:rsidRDefault="004860D4" w:rsidP="004860D4">
      <w:pPr>
        <w:pStyle w:val="Title"/>
        <w:pBdr>
          <w:bottom w:val="single" w:sz="12" w:space="1" w:color="auto"/>
        </w:pBdr>
        <w:rPr>
          <w:sz w:val="22"/>
        </w:rPr>
      </w:pPr>
      <w:r w:rsidRPr="004860D4">
        <w:rPr>
          <w:sz w:val="22"/>
        </w:rPr>
        <w:t>MINISTRIA E TREGTISË DHE INDUSTRISË / MINISTARSTVO TRGOVINE I INDUSTRIJE / MINISTRY OF TRADE AND INDUSTRY</w:t>
      </w:r>
    </w:p>
    <w:p w:rsidR="003D2805" w:rsidRDefault="003D2805" w:rsidP="00FC07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805" w:rsidRPr="003D2805" w:rsidRDefault="003D2805" w:rsidP="00FC07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805" w:rsidRPr="003D2805" w:rsidRDefault="0018711C" w:rsidP="00FC07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Njoftim</w:t>
      </w:r>
    </w:p>
    <w:p w:rsidR="004365F9" w:rsidRPr="009D7B98" w:rsidRDefault="003D2805" w:rsidP="009D7B98">
      <w:pPr>
        <w:rPr>
          <w:rFonts w:ascii="Times New Roman" w:hAnsi="Times New Roman" w:cs="Times New Roman"/>
          <w:b/>
          <w:sz w:val="24"/>
          <w:szCs w:val="24"/>
        </w:rPr>
      </w:pPr>
      <w:r w:rsidRPr="003D2805">
        <w:rPr>
          <w:rFonts w:ascii="Times New Roman" w:hAnsi="Times New Roman" w:cs="Times New Roman"/>
          <w:sz w:val="24"/>
          <w:szCs w:val="24"/>
        </w:rPr>
        <w:t>Lidhur me shqyrtimin e aplikacioneve,</w:t>
      </w:r>
      <w:r w:rsidR="000674F3" w:rsidRPr="003D2805">
        <w:rPr>
          <w:rFonts w:ascii="Times New Roman" w:hAnsi="Times New Roman" w:cs="Times New Roman"/>
          <w:sz w:val="24"/>
          <w:szCs w:val="24"/>
        </w:rPr>
        <w:t xml:space="preserve"> </w:t>
      </w:r>
      <w:r w:rsidR="000674F3" w:rsidRPr="003D2805">
        <w:rPr>
          <w:rFonts w:ascii="Times New Roman" w:hAnsi="Times New Roman" w:cs="Times New Roman"/>
          <w:b/>
          <w:sz w:val="24"/>
          <w:szCs w:val="24"/>
        </w:rPr>
        <w:t>“N</w:t>
      </w:r>
      <w:r w:rsidR="00613CD3" w:rsidRPr="003D2805">
        <w:rPr>
          <w:rFonts w:ascii="Times New Roman" w:hAnsi="Times New Roman" w:cs="Times New Roman"/>
          <w:b/>
          <w:sz w:val="24"/>
          <w:szCs w:val="24"/>
        </w:rPr>
        <w:t>darja</w:t>
      </w:r>
      <w:r w:rsidR="000674F3" w:rsidRPr="003D2805">
        <w:rPr>
          <w:rFonts w:ascii="Times New Roman" w:hAnsi="Times New Roman" w:cs="Times New Roman"/>
          <w:b/>
          <w:sz w:val="24"/>
          <w:szCs w:val="24"/>
        </w:rPr>
        <w:t xml:space="preserve"> e mjeteve financiare nga kategoria ekonomike e subvencioneve dhe </w:t>
      </w:r>
      <w:proofErr w:type="spellStart"/>
      <w:r w:rsidR="000674F3" w:rsidRPr="003D2805">
        <w:rPr>
          <w:rFonts w:ascii="Times New Roman" w:hAnsi="Times New Roman" w:cs="Times New Roman"/>
          <w:b/>
          <w:sz w:val="24"/>
          <w:szCs w:val="24"/>
        </w:rPr>
        <w:t>transfereve</w:t>
      </w:r>
      <w:proofErr w:type="spellEnd"/>
      <w:r w:rsidR="000674F3" w:rsidRPr="003D2805">
        <w:rPr>
          <w:rFonts w:ascii="Times New Roman" w:hAnsi="Times New Roman" w:cs="Times New Roman"/>
          <w:b/>
          <w:sz w:val="24"/>
          <w:szCs w:val="24"/>
        </w:rPr>
        <w:t xml:space="preserve"> sipas thirrje</w:t>
      </w:r>
      <w:r w:rsidR="00B82F27">
        <w:rPr>
          <w:rFonts w:ascii="Times New Roman" w:hAnsi="Times New Roman" w:cs="Times New Roman"/>
          <w:b/>
          <w:sz w:val="24"/>
          <w:szCs w:val="24"/>
        </w:rPr>
        <w:t>s</w:t>
      </w:r>
      <w:r w:rsidR="000674F3" w:rsidRPr="003D2805">
        <w:rPr>
          <w:rFonts w:ascii="Times New Roman" w:hAnsi="Times New Roman" w:cs="Times New Roman"/>
          <w:b/>
          <w:sz w:val="24"/>
          <w:szCs w:val="24"/>
        </w:rPr>
        <w:t xml:space="preserve"> publike për subvencioni</w:t>
      </w:r>
      <w:r w:rsidR="00FC0733" w:rsidRPr="003D2805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1C180F" w:rsidRPr="003D2805">
        <w:rPr>
          <w:rFonts w:ascii="Times New Roman" w:eastAsia="MS Mincho" w:hAnsi="Times New Roman" w:cs="Times New Roman"/>
          <w:b/>
          <w:sz w:val="24"/>
          <w:szCs w:val="24"/>
        </w:rPr>
        <w:t>të</w:t>
      </w:r>
      <w:r w:rsidR="0018711C">
        <w:rPr>
          <w:rFonts w:ascii="Times New Roman" w:eastAsia="MS Mincho" w:hAnsi="Times New Roman" w:cs="Times New Roman"/>
          <w:b/>
          <w:sz w:val="24"/>
          <w:szCs w:val="24"/>
        </w:rPr>
        <w:t xml:space="preserve"> ndërmarrjeve</w:t>
      </w:r>
      <w:r w:rsidR="00FC0733" w:rsidRPr="003D2805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1C180F" w:rsidRPr="003D2805">
        <w:rPr>
          <w:rFonts w:ascii="Times New Roman" w:eastAsia="MS Mincho" w:hAnsi="Times New Roman" w:cs="Times New Roman"/>
          <w:b/>
          <w:sz w:val="24"/>
          <w:szCs w:val="24"/>
        </w:rPr>
        <w:t xml:space="preserve"> për</w:t>
      </w:r>
      <w:r w:rsidR="004365F9" w:rsidRPr="003D2805">
        <w:rPr>
          <w:rFonts w:ascii="Times New Roman" w:eastAsia="MS Mincho" w:hAnsi="Times New Roman" w:cs="Times New Roman"/>
          <w:b/>
          <w:sz w:val="24"/>
          <w:szCs w:val="24"/>
        </w:rPr>
        <w:t xml:space="preserve"> ofrimin e këshillimeve</w:t>
      </w:r>
      <w:r w:rsidR="00C2549B" w:rsidRPr="003D2805">
        <w:rPr>
          <w:rFonts w:ascii="Times New Roman" w:hAnsi="Times New Roman" w:cs="Times New Roman"/>
          <w:b/>
          <w:sz w:val="24"/>
          <w:szCs w:val="24"/>
        </w:rPr>
        <w:t>”</w:t>
      </w:r>
      <w:r w:rsidR="009D7B98">
        <w:rPr>
          <w:rFonts w:ascii="Times New Roman" w:hAnsi="Times New Roman" w:cs="Times New Roman"/>
          <w:b/>
          <w:sz w:val="24"/>
          <w:szCs w:val="24"/>
        </w:rPr>
        <w:t>.</w:t>
      </w:r>
    </w:p>
    <w:p w:rsidR="003D2805" w:rsidRDefault="003D2805" w:rsidP="00C467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7B98" w:rsidRPr="003D2805" w:rsidRDefault="009D7B98" w:rsidP="00C467D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3B7F" w:rsidRPr="003D2805" w:rsidRDefault="004365F9" w:rsidP="00C467DD">
      <w:pPr>
        <w:jc w:val="both"/>
        <w:rPr>
          <w:rFonts w:ascii="Times New Roman" w:hAnsi="Times New Roman" w:cs="Times New Roman"/>
          <w:sz w:val="24"/>
          <w:szCs w:val="24"/>
        </w:rPr>
      </w:pPr>
      <w:r w:rsidRPr="003D2805">
        <w:rPr>
          <w:rFonts w:ascii="Times New Roman" w:hAnsi="Times New Roman" w:cs="Times New Roman"/>
          <w:sz w:val="24"/>
          <w:szCs w:val="24"/>
        </w:rPr>
        <w:t>Komisioni p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Pr="003D2805">
        <w:rPr>
          <w:rFonts w:ascii="Times New Roman" w:hAnsi="Times New Roman" w:cs="Times New Roman"/>
          <w:sz w:val="24"/>
          <w:szCs w:val="24"/>
        </w:rPr>
        <w:t>r vlerësim t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Pr="003D2805">
        <w:rPr>
          <w:rFonts w:ascii="Times New Roman" w:hAnsi="Times New Roman" w:cs="Times New Roman"/>
          <w:sz w:val="24"/>
          <w:szCs w:val="24"/>
        </w:rPr>
        <w:t xml:space="preserve"> aplikacioneve sipas thirrjes publike, t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Pr="003D2805">
        <w:rPr>
          <w:rFonts w:ascii="Times New Roman" w:hAnsi="Times New Roman" w:cs="Times New Roman"/>
          <w:sz w:val="24"/>
          <w:szCs w:val="24"/>
        </w:rPr>
        <w:t xml:space="preserve"> dat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Pr="003D2805">
        <w:rPr>
          <w:rFonts w:ascii="Times New Roman" w:hAnsi="Times New Roman" w:cs="Times New Roman"/>
          <w:sz w:val="24"/>
          <w:szCs w:val="24"/>
        </w:rPr>
        <w:t>s 26 korrik 2018,  ka shqyrtuar gjith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Pr="003D2805">
        <w:rPr>
          <w:rFonts w:ascii="Times New Roman" w:hAnsi="Times New Roman" w:cs="Times New Roman"/>
          <w:sz w:val="24"/>
          <w:szCs w:val="24"/>
        </w:rPr>
        <w:t xml:space="preserve"> </w:t>
      </w:r>
      <w:r w:rsidR="003D2805">
        <w:rPr>
          <w:rFonts w:ascii="Times New Roman" w:hAnsi="Times New Roman" w:cs="Times New Roman"/>
          <w:sz w:val="24"/>
          <w:szCs w:val="24"/>
        </w:rPr>
        <w:t xml:space="preserve">aplikacionet, </w:t>
      </w:r>
      <w:r w:rsidRPr="003D2805">
        <w:rPr>
          <w:rFonts w:ascii="Times New Roman" w:hAnsi="Times New Roman" w:cs="Times New Roman"/>
          <w:sz w:val="24"/>
          <w:szCs w:val="24"/>
        </w:rPr>
        <w:t>p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="009D7B98">
        <w:rPr>
          <w:rFonts w:ascii="Times New Roman" w:hAnsi="Times New Roman" w:cs="Times New Roman"/>
          <w:sz w:val="24"/>
          <w:szCs w:val="24"/>
        </w:rPr>
        <w:t>r subvencionim</w:t>
      </w:r>
      <w:r w:rsidRPr="003D2805">
        <w:rPr>
          <w:rFonts w:ascii="Times New Roman" w:hAnsi="Times New Roman" w:cs="Times New Roman"/>
          <w:sz w:val="24"/>
          <w:szCs w:val="24"/>
        </w:rPr>
        <w:t xml:space="preserve"> t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Pr="003D2805">
        <w:rPr>
          <w:rFonts w:ascii="Times New Roman" w:hAnsi="Times New Roman" w:cs="Times New Roman"/>
          <w:sz w:val="24"/>
          <w:szCs w:val="24"/>
        </w:rPr>
        <w:t xml:space="preserve"> nd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Pr="003D2805">
        <w:rPr>
          <w:rFonts w:ascii="Times New Roman" w:hAnsi="Times New Roman" w:cs="Times New Roman"/>
          <w:sz w:val="24"/>
          <w:szCs w:val="24"/>
        </w:rPr>
        <w:t>rmarrjes p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Pr="003D2805">
        <w:rPr>
          <w:rFonts w:ascii="Times New Roman" w:hAnsi="Times New Roman" w:cs="Times New Roman"/>
          <w:sz w:val="24"/>
          <w:szCs w:val="24"/>
        </w:rPr>
        <w:t>r ofrim k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="009D7B98">
        <w:rPr>
          <w:rFonts w:ascii="Times New Roman" w:hAnsi="Times New Roman" w:cs="Times New Roman"/>
          <w:sz w:val="24"/>
          <w:szCs w:val="24"/>
        </w:rPr>
        <w:t xml:space="preserve">shillimi dhe </w:t>
      </w:r>
      <w:r w:rsidRPr="003D2805">
        <w:rPr>
          <w:rFonts w:ascii="Times New Roman" w:hAnsi="Times New Roman" w:cs="Times New Roman"/>
          <w:sz w:val="24"/>
          <w:szCs w:val="24"/>
        </w:rPr>
        <w:t xml:space="preserve">ka </w:t>
      </w:r>
      <w:r w:rsidR="007C1B8C" w:rsidRPr="003D2805">
        <w:rPr>
          <w:rFonts w:ascii="Times New Roman" w:hAnsi="Times New Roman" w:cs="Times New Roman"/>
          <w:sz w:val="24"/>
          <w:szCs w:val="24"/>
        </w:rPr>
        <w:t>konstatuar</w:t>
      </w:r>
      <w:r w:rsidRPr="003D2805">
        <w:rPr>
          <w:rFonts w:ascii="Times New Roman" w:hAnsi="Times New Roman" w:cs="Times New Roman"/>
          <w:sz w:val="24"/>
          <w:szCs w:val="24"/>
        </w:rPr>
        <w:t xml:space="preserve"> se</w:t>
      </w:r>
      <w:r w:rsidR="003D2805">
        <w:rPr>
          <w:rFonts w:ascii="Times New Roman" w:hAnsi="Times New Roman" w:cs="Times New Roman"/>
          <w:sz w:val="24"/>
          <w:szCs w:val="24"/>
        </w:rPr>
        <w:t xml:space="preserve"> ndërmarrja </w:t>
      </w:r>
      <w:proofErr w:type="spellStart"/>
      <w:r w:rsidR="003D2805">
        <w:rPr>
          <w:rFonts w:ascii="Times New Roman" w:hAnsi="Times New Roman" w:cs="Times New Roman"/>
          <w:sz w:val="24"/>
          <w:szCs w:val="24"/>
        </w:rPr>
        <w:t>aplikuese</w:t>
      </w:r>
      <w:proofErr w:type="spellEnd"/>
      <w:r w:rsidR="003D2805">
        <w:rPr>
          <w:rFonts w:ascii="Times New Roman" w:hAnsi="Times New Roman" w:cs="Times New Roman"/>
          <w:sz w:val="24"/>
          <w:szCs w:val="24"/>
        </w:rPr>
        <w:t xml:space="preserve"> nuk ka plotësuar të</w:t>
      </w:r>
      <w:r w:rsidRPr="003D2805">
        <w:rPr>
          <w:rFonts w:ascii="Times New Roman" w:hAnsi="Times New Roman" w:cs="Times New Roman"/>
          <w:sz w:val="24"/>
          <w:szCs w:val="24"/>
        </w:rPr>
        <w:t xml:space="preserve"> gjitha </w:t>
      </w:r>
      <w:r w:rsidR="007C1B8C" w:rsidRPr="003D2805">
        <w:rPr>
          <w:rFonts w:ascii="Times New Roman" w:hAnsi="Times New Roman" w:cs="Times New Roman"/>
          <w:sz w:val="24"/>
          <w:szCs w:val="24"/>
        </w:rPr>
        <w:t>kriteret</w:t>
      </w:r>
      <w:r w:rsidRPr="003D2805">
        <w:rPr>
          <w:rFonts w:ascii="Times New Roman" w:hAnsi="Times New Roman" w:cs="Times New Roman"/>
          <w:sz w:val="24"/>
          <w:szCs w:val="24"/>
        </w:rPr>
        <w:t xml:space="preserve"> e k</w:t>
      </w:r>
      <w:r w:rsidR="007C1B8C" w:rsidRPr="003D2805">
        <w:rPr>
          <w:rFonts w:ascii="Times New Roman" w:hAnsi="Times New Roman" w:cs="Times New Roman"/>
          <w:sz w:val="24"/>
          <w:szCs w:val="24"/>
        </w:rPr>
        <w:t>ë</w:t>
      </w:r>
      <w:r w:rsidR="0018711C">
        <w:rPr>
          <w:rFonts w:ascii="Times New Roman" w:hAnsi="Times New Roman" w:cs="Times New Roman"/>
          <w:sz w:val="24"/>
          <w:szCs w:val="24"/>
        </w:rPr>
        <w:t>rkuar</w:t>
      </w:r>
      <w:r w:rsidR="009D7B98">
        <w:rPr>
          <w:rFonts w:ascii="Times New Roman" w:hAnsi="Times New Roman" w:cs="Times New Roman"/>
          <w:sz w:val="24"/>
          <w:szCs w:val="24"/>
        </w:rPr>
        <w:t>a</w:t>
      </w:r>
      <w:r w:rsidRPr="003D28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0733" w:rsidRPr="003D2805" w:rsidRDefault="00FC0733" w:rsidP="00C467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2805" w:rsidRDefault="003D2805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6A2F81" w:rsidRPr="00D70AA9" w:rsidRDefault="00D70AA9" w:rsidP="006A2F81">
      <w:pPr>
        <w:pStyle w:val="PlainText"/>
        <w:rPr>
          <w:i/>
          <w:lang w:val="sq-AL"/>
        </w:rPr>
      </w:pPr>
      <w:r w:rsidRPr="00D70AA9">
        <w:rPr>
          <w:b/>
          <w:i/>
          <w:lang w:val="sq-AL"/>
        </w:rPr>
        <w:t>Shënim:</w:t>
      </w:r>
      <w:r w:rsidRPr="00D70AA9">
        <w:rPr>
          <w:i/>
          <w:lang w:val="sq-AL"/>
        </w:rPr>
        <w:t xml:space="preserve"> </w:t>
      </w:r>
      <w:proofErr w:type="spellStart"/>
      <w:r w:rsidR="004365F9">
        <w:rPr>
          <w:i/>
          <w:lang w:val="sq-AL"/>
        </w:rPr>
        <w:t>A</w:t>
      </w:r>
      <w:r w:rsidR="006A2F81" w:rsidRPr="00D70AA9">
        <w:rPr>
          <w:i/>
          <w:lang w:val="sq-AL"/>
        </w:rPr>
        <w:t>plikuesit</w:t>
      </w:r>
      <w:proofErr w:type="spellEnd"/>
      <w:r w:rsidR="006A2F81" w:rsidRPr="00D70AA9">
        <w:rPr>
          <w:i/>
          <w:lang w:val="sq-AL"/>
        </w:rPr>
        <w:t xml:space="preserve"> kanë të drejtë ankese</w:t>
      </w:r>
      <w:r w:rsidR="00686625">
        <w:rPr>
          <w:i/>
          <w:lang w:val="sq-AL"/>
        </w:rPr>
        <w:t>,</w:t>
      </w:r>
      <w:r w:rsidR="006A2F81" w:rsidRPr="00D70AA9">
        <w:rPr>
          <w:i/>
          <w:lang w:val="sq-AL"/>
        </w:rPr>
        <w:t xml:space="preserve"> duke u bazuar në Udhëzimin Administrativ 01/2018, që mund ta gjeni në këtë </w:t>
      </w:r>
      <w:proofErr w:type="spellStart"/>
      <w:r w:rsidR="006A2F81" w:rsidRPr="00D70AA9">
        <w:rPr>
          <w:i/>
          <w:lang w:val="sq-AL"/>
        </w:rPr>
        <w:t>link</w:t>
      </w:r>
      <w:proofErr w:type="spellEnd"/>
      <w:r w:rsidR="006A2F81" w:rsidRPr="00D70AA9">
        <w:rPr>
          <w:i/>
          <w:lang w:val="sq-AL"/>
        </w:rPr>
        <w:t xml:space="preserve">: </w:t>
      </w:r>
    </w:p>
    <w:p w:rsidR="004A647C" w:rsidRPr="004860D4" w:rsidRDefault="009D7B98" w:rsidP="00234D6A">
      <w:pPr>
        <w:pStyle w:val="PlainText"/>
        <w:rPr>
          <w:rFonts w:asciiTheme="minorHAnsi" w:hAnsiTheme="minorHAnsi"/>
          <w:szCs w:val="22"/>
        </w:rPr>
      </w:pPr>
      <w:hyperlink r:id="rId6" w:history="1">
        <w:r w:rsidR="006A2F81" w:rsidRPr="00D70AA9">
          <w:rPr>
            <w:rStyle w:val="Hyperlink"/>
            <w:i/>
            <w:lang w:val="sq-AL"/>
          </w:rPr>
          <w:t>https://mti.rks-gov.net/desk/inc/media/8345819D-99EE-49A0-83E2-915CBCDDF891.pdf</w:t>
        </w:r>
      </w:hyperlink>
      <w:r w:rsidR="006A2F81" w:rsidRPr="00D70AA9">
        <w:rPr>
          <w:i/>
          <w:lang w:val="sq-AL"/>
        </w:rPr>
        <w:t xml:space="preserve"> </w:t>
      </w:r>
    </w:p>
    <w:sectPr w:rsidR="004A647C" w:rsidRPr="004860D4" w:rsidSect="00D70AA9">
      <w:pgSz w:w="11906" w:h="16838"/>
      <w:pgMar w:top="117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D8"/>
    <w:rsid w:val="000674F3"/>
    <w:rsid w:val="000A56F9"/>
    <w:rsid w:val="00155CE4"/>
    <w:rsid w:val="0018711C"/>
    <w:rsid w:val="001C180F"/>
    <w:rsid w:val="00234D6A"/>
    <w:rsid w:val="00277FEB"/>
    <w:rsid w:val="00337D7A"/>
    <w:rsid w:val="003D2805"/>
    <w:rsid w:val="004365F9"/>
    <w:rsid w:val="004860D4"/>
    <w:rsid w:val="004A647C"/>
    <w:rsid w:val="004C43A3"/>
    <w:rsid w:val="005D77DE"/>
    <w:rsid w:val="00613CD3"/>
    <w:rsid w:val="00686625"/>
    <w:rsid w:val="006A2F81"/>
    <w:rsid w:val="007C1B8C"/>
    <w:rsid w:val="007C1D65"/>
    <w:rsid w:val="007F323A"/>
    <w:rsid w:val="008F053E"/>
    <w:rsid w:val="008F6BD0"/>
    <w:rsid w:val="009C2005"/>
    <w:rsid w:val="009C2B2E"/>
    <w:rsid w:val="009D7B98"/>
    <w:rsid w:val="00AC0B9A"/>
    <w:rsid w:val="00B04865"/>
    <w:rsid w:val="00B82F27"/>
    <w:rsid w:val="00B87F31"/>
    <w:rsid w:val="00C109CE"/>
    <w:rsid w:val="00C2549B"/>
    <w:rsid w:val="00C467DD"/>
    <w:rsid w:val="00C55D97"/>
    <w:rsid w:val="00CE393D"/>
    <w:rsid w:val="00D70AA9"/>
    <w:rsid w:val="00D71162"/>
    <w:rsid w:val="00E65959"/>
    <w:rsid w:val="00EA3FB0"/>
    <w:rsid w:val="00EC3FB8"/>
    <w:rsid w:val="00EF57D8"/>
    <w:rsid w:val="00F13B7F"/>
    <w:rsid w:val="00F35D94"/>
    <w:rsid w:val="00F65040"/>
    <w:rsid w:val="00FA03D1"/>
    <w:rsid w:val="00FC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B14833-1549-4DDF-9D6F-DFB6741E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C200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2005"/>
    <w:rPr>
      <w:rFonts w:ascii="Times New Roman" w:eastAsia="MS Mincho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4860D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A2F81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A2F81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6A2F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0AA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ti.rks-gov.net/desk/inc/media/8345819D-99EE-49A0-83E2-915CBCDDF891.pd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F6EB0-A8A8-445D-9676-93C8C5BB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burim.rreci</dc:creator>
  <cp:lastModifiedBy>Flora Namani</cp:lastModifiedBy>
  <cp:revision>2</cp:revision>
  <cp:lastPrinted>2018-09-24T13:11:00Z</cp:lastPrinted>
  <dcterms:created xsi:type="dcterms:W3CDTF">2018-09-24T13:56:00Z</dcterms:created>
  <dcterms:modified xsi:type="dcterms:W3CDTF">2018-09-24T13:56:00Z</dcterms:modified>
</cp:coreProperties>
</file>