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38" w:rsidRPr="00F17991" w:rsidRDefault="001E0E38" w:rsidP="001E0E38">
      <w:pPr>
        <w:pStyle w:val="Default"/>
        <w:jc w:val="center"/>
        <w:rPr>
          <w:lang w:val="sr-Latn-RS" w:eastAsia="sq-AL"/>
        </w:rPr>
      </w:pPr>
      <w:r w:rsidRPr="00F17991">
        <w:rPr>
          <w:rFonts w:eastAsia="MS Mincho"/>
          <w:b/>
          <w:noProof/>
          <w:lang w:val="sq-AL" w:eastAsia="sq-AL"/>
        </w:rPr>
        <w:drawing>
          <wp:inline distT="0" distB="0" distL="0" distR="0" wp14:anchorId="187CB649" wp14:editId="0369BB41">
            <wp:extent cx="10001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1E0E38" w:rsidRPr="00F17991" w:rsidTr="00ED5359">
        <w:trPr>
          <w:trHeight w:val="993"/>
        </w:trPr>
        <w:tc>
          <w:tcPr>
            <w:tcW w:w="8064" w:type="dxa"/>
            <w:vAlign w:val="center"/>
            <w:hideMark/>
          </w:tcPr>
          <w:p w:rsidR="001E0E38" w:rsidRPr="00F17991" w:rsidRDefault="001E0E38" w:rsidP="00ED5359">
            <w:pPr>
              <w:jc w:val="center"/>
              <w:rPr>
                <w:rFonts w:eastAsia="Batang"/>
                <w:b/>
                <w:bCs/>
              </w:rPr>
            </w:pPr>
            <w:r w:rsidRPr="00F17991">
              <w:rPr>
                <w:b/>
                <w:bCs/>
              </w:rPr>
              <w:t>Republika e Kosovës</w:t>
            </w:r>
          </w:p>
          <w:p w:rsidR="001E0E38" w:rsidRPr="00F17991" w:rsidRDefault="001E0E38" w:rsidP="00ED5359">
            <w:pPr>
              <w:jc w:val="center"/>
              <w:rPr>
                <w:b/>
                <w:bCs/>
              </w:rPr>
            </w:pPr>
            <w:r w:rsidRPr="00F17991">
              <w:rPr>
                <w:rFonts w:eastAsia="Batang"/>
                <w:b/>
                <w:bCs/>
              </w:rPr>
              <w:t xml:space="preserve">Republika Kosova - </w:t>
            </w:r>
            <w:r w:rsidRPr="00F17991">
              <w:rPr>
                <w:b/>
                <w:bCs/>
              </w:rPr>
              <w:t>Republic of Kosovo</w:t>
            </w:r>
          </w:p>
          <w:p w:rsidR="001E0E38" w:rsidRPr="00F17991" w:rsidRDefault="001E0E38" w:rsidP="00ED5359">
            <w:pPr>
              <w:pStyle w:val="Title"/>
              <w:tabs>
                <w:tab w:val="center" w:pos="4153"/>
                <w:tab w:val="right" w:pos="8306"/>
              </w:tabs>
              <w:rPr>
                <w:lang w:val="sr-Latn-RS"/>
              </w:rPr>
            </w:pPr>
            <w:r w:rsidRPr="00F17991">
              <w:rPr>
                <w:lang w:val="sr-Latn-RS"/>
              </w:rPr>
              <w:t>Qeveria - Vlada - Government</w:t>
            </w:r>
          </w:p>
          <w:p w:rsidR="001E0E38" w:rsidRPr="00F17991" w:rsidRDefault="001E0E38" w:rsidP="00ED5359">
            <w:pPr>
              <w:jc w:val="center"/>
              <w:rPr>
                <w:b/>
                <w:bCs/>
              </w:rPr>
            </w:pPr>
            <w:r w:rsidRPr="00F17991">
              <w:rPr>
                <w:b/>
                <w:bCs/>
              </w:rPr>
              <w:t>Ministria e Tregtisë dhe Industrisë</w:t>
            </w:r>
          </w:p>
          <w:p w:rsidR="001E0E38" w:rsidRPr="00F17991" w:rsidRDefault="001E0E38" w:rsidP="00ED5359">
            <w:pPr>
              <w:jc w:val="center"/>
              <w:rPr>
                <w:b/>
                <w:bCs/>
              </w:rPr>
            </w:pPr>
            <w:r w:rsidRPr="00F17991">
              <w:rPr>
                <w:b/>
                <w:bCs/>
              </w:rPr>
              <w:t>Ministarstvo Trgovine i Industrije - Ministry of Trade and Industry</w:t>
            </w:r>
          </w:p>
        </w:tc>
      </w:tr>
      <w:tr w:rsidR="001E0E38" w:rsidRPr="00F17991" w:rsidTr="00ED5359">
        <w:tc>
          <w:tcPr>
            <w:tcW w:w="8064" w:type="dxa"/>
            <w:vAlign w:val="center"/>
          </w:tcPr>
          <w:p w:rsidR="001E0E38" w:rsidRPr="00F17991" w:rsidRDefault="001E0E38" w:rsidP="00ED5359">
            <w:pPr>
              <w:rPr>
                <w:b/>
                <w:bCs/>
              </w:rPr>
            </w:pPr>
          </w:p>
        </w:tc>
      </w:tr>
    </w:tbl>
    <w:p w:rsidR="00F17991" w:rsidRPr="00F17991" w:rsidRDefault="00F17991" w:rsidP="001E0E38">
      <w:pPr>
        <w:jc w:val="both"/>
        <w:rPr>
          <w:b/>
          <w:bCs/>
        </w:rPr>
      </w:pPr>
      <w:r w:rsidRPr="00F17991">
        <w:t>U skladu sa odredbama Uredbe MF-br. 05/2017 o izmeni i dopuni Uredbe MF-br. 01/2016 o upravljanju fondovima pozajmljivanja, izmenjen i dopunjen Uredbom MF-br. 03/2017, Zakona br. 03/L-175 o javnim dugovima (Službeni list Republike Kosovo, br. 65, 5. februar 2010. godine), Ministarstvo trgovine i industrije objavljuje</w:t>
      </w:r>
      <w:r w:rsidR="001E0E38" w:rsidRPr="00F17991">
        <w:t>:</w:t>
      </w:r>
      <w:r w:rsidR="001E0E38" w:rsidRPr="00F17991">
        <w:rPr>
          <w:b/>
          <w:bCs/>
        </w:rPr>
        <w:t xml:space="preserve">          </w:t>
      </w:r>
    </w:p>
    <w:p w:rsidR="001E0E38" w:rsidRPr="00F17991" w:rsidRDefault="001E0E38" w:rsidP="001E0E38">
      <w:pPr>
        <w:jc w:val="both"/>
      </w:pPr>
      <w:r w:rsidRPr="00F17991">
        <w:rPr>
          <w:b/>
          <w:bCs/>
        </w:rPr>
        <w:t xml:space="preserve">                                                                              </w:t>
      </w:r>
    </w:p>
    <w:p w:rsidR="001E0E38" w:rsidRPr="00F17991" w:rsidRDefault="001E0E38" w:rsidP="001E0E38">
      <w:pPr>
        <w:jc w:val="center"/>
        <w:rPr>
          <w:b/>
          <w:bCs/>
        </w:rPr>
      </w:pPr>
    </w:p>
    <w:p w:rsidR="001E0E38" w:rsidRPr="00F17991" w:rsidRDefault="00F17991" w:rsidP="001E0E38">
      <w:pPr>
        <w:jc w:val="center"/>
        <w:rPr>
          <w:b/>
          <w:bCs/>
        </w:rPr>
      </w:pPr>
      <w:r w:rsidRPr="00F17991">
        <w:rPr>
          <w:b/>
          <w:bCs/>
        </w:rPr>
        <w:t xml:space="preserve">Objava interesovanja za poziciju </w:t>
      </w:r>
    </w:p>
    <w:p w:rsidR="001E0E38" w:rsidRPr="00F17991" w:rsidRDefault="001E0E38" w:rsidP="001E0E38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rPr>
          <w:b/>
          <w:iCs/>
        </w:rPr>
      </w:pPr>
    </w:p>
    <w:p w:rsidR="001E0E38" w:rsidRPr="00F17991" w:rsidRDefault="00F17991" w:rsidP="001E0E38">
      <w:pPr>
        <w:tabs>
          <w:tab w:val="right" w:leader="dot" w:pos="8640"/>
        </w:tabs>
        <w:jc w:val="center"/>
        <w:rPr>
          <w:b/>
          <w:bCs/>
        </w:rPr>
      </w:pPr>
      <w:r>
        <w:rPr>
          <w:b/>
          <w:bCs/>
        </w:rPr>
        <w:t xml:space="preserve">Službenik za finansijsko upravljanje i nadgledanje </w:t>
      </w:r>
    </w:p>
    <w:p w:rsidR="001E0E38" w:rsidRPr="00F17991" w:rsidRDefault="00F84142" w:rsidP="001E0E38">
      <w:pPr>
        <w:tabs>
          <w:tab w:val="right" w:leader="dot" w:pos="8640"/>
        </w:tabs>
        <w:jc w:val="center"/>
        <w:rPr>
          <w:b/>
          <w:bCs/>
        </w:rPr>
      </w:pPr>
      <w:r w:rsidRPr="00F17991">
        <w:rPr>
          <w:b/>
          <w:bCs/>
        </w:rPr>
        <w:t>Projek</w:t>
      </w:r>
      <w:r w:rsidR="00F17991">
        <w:rPr>
          <w:b/>
          <w:bCs/>
        </w:rPr>
        <w:t>a</w:t>
      </w:r>
      <w:r w:rsidRPr="00F17991">
        <w:rPr>
          <w:b/>
          <w:bCs/>
        </w:rPr>
        <w:t xml:space="preserve">t </w:t>
      </w:r>
      <w:r w:rsidR="00F17991">
        <w:rPr>
          <w:b/>
          <w:bCs/>
        </w:rPr>
        <w:t>„</w:t>
      </w:r>
      <w:r w:rsidR="00F17991" w:rsidRPr="002F0766">
        <w:rPr>
          <w:b/>
          <w:bCs/>
        </w:rPr>
        <w:t>Konkure</w:t>
      </w:r>
      <w:r w:rsidR="00F17991">
        <w:rPr>
          <w:b/>
          <w:bCs/>
        </w:rPr>
        <w:t>ntnost i spremnost za Izvoz“</w:t>
      </w:r>
      <w:r w:rsidR="001E0E38" w:rsidRPr="00F17991">
        <w:rPr>
          <w:b/>
          <w:bCs/>
        </w:rPr>
        <w:t xml:space="preserve"> </w:t>
      </w:r>
    </w:p>
    <w:p w:rsidR="001E0E38" w:rsidRPr="00F17991" w:rsidRDefault="001E0E38" w:rsidP="001E0E38">
      <w:pPr>
        <w:tabs>
          <w:tab w:val="right" w:leader="dot" w:pos="8640"/>
        </w:tabs>
        <w:jc w:val="center"/>
        <w:rPr>
          <w:b/>
          <w:bCs/>
        </w:rPr>
      </w:pPr>
      <w:r w:rsidRPr="00F17991">
        <w:rPr>
          <w:b/>
        </w:rPr>
        <w:t>(P152881)</w:t>
      </w:r>
    </w:p>
    <w:p w:rsidR="001E0E38" w:rsidRPr="00F17991" w:rsidRDefault="001E0E38" w:rsidP="001E0E38">
      <w:pPr>
        <w:tabs>
          <w:tab w:val="right" w:leader="dot" w:pos="8640"/>
        </w:tabs>
        <w:jc w:val="center"/>
        <w:rPr>
          <w:bCs/>
        </w:rPr>
      </w:pPr>
    </w:p>
    <w:p w:rsidR="001E0E38" w:rsidRPr="00F17991" w:rsidRDefault="001E0E38" w:rsidP="009103B5">
      <w:pPr>
        <w:autoSpaceDE w:val="0"/>
        <w:autoSpaceDN w:val="0"/>
        <w:adjustRightInd w:val="0"/>
        <w:jc w:val="both"/>
        <w:rPr>
          <w:b/>
          <w:bCs/>
        </w:rPr>
      </w:pPr>
    </w:p>
    <w:p w:rsidR="009103B5" w:rsidRPr="00F17991" w:rsidRDefault="00F17991" w:rsidP="009103B5">
      <w:pPr>
        <w:autoSpaceDE w:val="0"/>
        <w:autoSpaceDN w:val="0"/>
        <w:adjustRightInd w:val="0"/>
        <w:jc w:val="both"/>
        <w:rPr>
          <w:b/>
        </w:rPr>
      </w:pPr>
      <w:r w:rsidRPr="002F0766">
        <w:rPr>
          <w:rFonts w:eastAsiaTheme="minorHAnsi"/>
          <w:b/>
          <w:bCs/>
          <w:caps/>
        </w:rPr>
        <w:t>Uvodna informacija</w:t>
      </w:r>
      <w:r w:rsidRPr="00F17991">
        <w:rPr>
          <w:b/>
          <w:bCs/>
        </w:rPr>
        <w:t xml:space="preserve"> </w:t>
      </w:r>
    </w:p>
    <w:p w:rsidR="006931F2" w:rsidRPr="00F17991" w:rsidRDefault="006931F2" w:rsidP="009103B5">
      <w:pPr>
        <w:jc w:val="both"/>
        <w:rPr>
          <w:rFonts w:eastAsia="Times New Roman"/>
        </w:rPr>
      </w:pPr>
    </w:p>
    <w:p w:rsidR="006931F2" w:rsidRPr="00F17991" w:rsidRDefault="00F17991" w:rsidP="001A66C7">
      <w:pPr>
        <w:jc w:val="both"/>
        <w:rPr>
          <w:rFonts w:eastAsia="Times New Roman"/>
        </w:rPr>
      </w:pPr>
      <w:r>
        <w:t>Vlada Kosova je blisko sarađivala sa Svetskom Bankom na pripremanju p</w:t>
      </w:r>
      <w:r w:rsidRPr="002F0766">
        <w:t>rojekt</w:t>
      </w:r>
      <w:r>
        <w:t xml:space="preserve">a </w:t>
      </w:r>
      <w:r w:rsidRPr="002F0766">
        <w:t>K</w:t>
      </w:r>
      <w:r w:rsidRPr="002F0766">
        <w:rPr>
          <w:rFonts w:eastAsiaTheme="minorHAnsi"/>
          <w:bCs/>
        </w:rPr>
        <w:t>onkur</w:t>
      </w:r>
      <w:r>
        <w:rPr>
          <w:rFonts w:eastAsiaTheme="minorHAnsi"/>
          <w:bCs/>
        </w:rPr>
        <w:t>entnost i spremnost za izvoz</w:t>
      </w:r>
      <w:r w:rsidRPr="002F0766">
        <w:t>. Projek</w:t>
      </w:r>
      <w:r>
        <w:t>a</w:t>
      </w:r>
      <w:r w:rsidRPr="002F0766">
        <w:t>t</w:t>
      </w:r>
      <w:r>
        <w:t xml:space="preserve"> će imati </w:t>
      </w:r>
      <w:r w:rsidRPr="002F0766">
        <w:t>15.3 milion</w:t>
      </w:r>
      <w:r>
        <w:t xml:space="preserve">a dolara </w:t>
      </w:r>
      <w:r w:rsidRPr="002F0766">
        <w:t>(</w:t>
      </w:r>
      <w:r>
        <w:t>ekvivalentna vrednost u evrima</w:t>
      </w:r>
      <w:r w:rsidRPr="002F0766">
        <w:t xml:space="preserve">) </w:t>
      </w:r>
      <w:r>
        <w:t xml:space="preserve">i njegov razvojni cilj </w:t>
      </w:r>
      <w:r w:rsidRPr="002F0766">
        <w:t>(</w:t>
      </w:r>
      <w:r>
        <w:t xml:space="preserve">RC ili na engleskom </w:t>
      </w:r>
      <w:r w:rsidRPr="002F0766">
        <w:rPr>
          <w:i/>
        </w:rPr>
        <w:t>PDO-Project Development Objective</w:t>
      </w:r>
      <w:r w:rsidRPr="002F0766">
        <w:t xml:space="preserve">) </w:t>
      </w:r>
      <w:r>
        <w:t>će biti podrška sertifikovanja proizvoda za izvozna tržišta</w:t>
      </w:r>
      <w:r w:rsidRPr="002F0766">
        <w:t xml:space="preserve">, </w:t>
      </w:r>
      <w:r>
        <w:t>jačanje kapaciteta kompanija orijentisanih ka izvozu kao i smanjenje troškova inspekcije poslovanja</w:t>
      </w:r>
      <w:r w:rsidRPr="002F0766">
        <w:t>. Projek</w:t>
      </w:r>
      <w:r>
        <w:t>a</w:t>
      </w:r>
      <w:r w:rsidRPr="002F0766">
        <w:t>t</w:t>
      </w:r>
      <w:r>
        <w:t xml:space="preserve"> </w:t>
      </w:r>
      <w:r w:rsidRPr="002F0766">
        <w:t>i</w:t>
      </w:r>
      <w:r>
        <w:t>ma dve komponente</w:t>
      </w:r>
      <w:r w:rsidRPr="002F0766">
        <w:t xml:space="preserve">: 1. </w:t>
      </w:r>
      <w:r>
        <w:t>Unapređenje poslovnog okruženja i spremnost za izvoz</w:t>
      </w:r>
      <w:r w:rsidRPr="002F0766">
        <w:t xml:space="preserve">; 2. </w:t>
      </w:r>
      <w:r>
        <w:t>Podrška oko sprovođenja i koordinacije projekta</w:t>
      </w:r>
      <w:r w:rsidR="00C25186" w:rsidRPr="00F17991">
        <w:rPr>
          <w:rFonts w:eastAsia="Times New Roman"/>
        </w:rPr>
        <w:t xml:space="preserve">. </w:t>
      </w:r>
    </w:p>
    <w:p w:rsidR="009103B5" w:rsidRPr="00F17991" w:rsidRDefault="009103B5" w:rsidP="00C25186"/>
    <w:p w:rsidR="009103B5" w:rsidRPr="00F17991" w:rsidRDefault="00F17991" w:rsidP="009103B5">
      <w:pPr>
        <w:jc w:val="both"/>
        <w:rPr>
          <w:rFonts w:eastAsia="Times New Roman"/>
        </w:rPr>
      </w:pPr>
      <w:r w:rsidRPr="002F0766">
        <w:t>Minist</w:t>
      </w:r>
      <w:r>
        <w:t>a</w:t>
      </w:r>
      <w:r w:rsidRPr="002F0766">
        <w:t>r</w:t>
      </w:r>
      <w:r>
        <w:t>stvo trgovine i industr</w:t>
      </w:r>
      <w:r w:rsidRPr="002F0766">
        <w:t>i</w:t>
      </w:r>
      <w:r>
        <w:t xml:space="preserve">je </w:t>
      </w:r>
      <w:r w:rsidRPr="002F0766">
        <w:t xml:space="preserve">(MTI) </w:t>
      </w:r>
      <w:r>
        <w:t>će biti odgovorno za sprovođenje projekta</w:t>
      </w:r>
      <w:r w:rsidRPr="002F0766">
        <w:t xml:space="preserve">. </w:t>
      </w:r>
      <w:r>
        <w:t xml:space="preserve">Jedinica za sprovođenje projekta </w:t>
      </w:r>
      <w:r w:rsidRPr="002F0766">
        <w:t>(</w:t>
      </w:r>
      <w:r>
        <w:t>JSP</w:t>
      </w:r>
      <w:r w:rsidRPr="002F0766">
        <w:t xml:space="preserve">) </w:t>
      </w:r>
      <w:r>
        <w:t xml:space="preserve">će biti osnovana u </w:t>
      </w:r>
      <w:r w:rsidRPr="002F0766">
        <w:t xml:space="preserve">MTI. </w:t>
      </w:r>
      <w:r>
        <w:t xml:space="preserve">JSP će pružati podršku </w:t>
      </w:r>
      <w:r w:rsidRPr="002F0766">
        <w:t>MTI-</w:t>
      </w:r>
      <w:r>
        <w:t>u u efektivnom i pravovremenom sprovođenju projekta</w:t>
      </w:r>
      <w:r w:rsidRPr="002F0766">
        <w:t xml:space="preserve">. </w:t>
      </w:r>
      <w:r>
        <w:t xml:space="preserve">JSP će biti odgovoran za podržavanje </w:t>
      </w:r>
      <w:r w:rsidRPr="002F0766">
        <w:t>Minist</w:t>
      </w:r>
      <w:r>
        <w:t>a</w:t>
      </w:r>
      <w:r w:rsidRPr="002F0766">
        <w:t>r</w:t>
      </w:r>
      <w:r>
        <w:t>stva u svim procedurama nabavke</w:t>
      </w:r>
      <w:r w:rsidRPr="002F0766">
        <w:t xml:space="preserve">, </w:t>
      </w:r>
      <w:r>
        <w:t>finansijskom upravljanju</w:t>
      </w:r>
      <w:r w:rsidRPr="002F0766">
        <w:t xml:space="preserve">, </w:t>
      </w:r>
      <w:r>
        <w:t xml:space="preserve">nadgledanju i procenjivanju kao i izveštavanju o korišćenju </w:t>
      </w:r>
      <w:r w:rsidRPr="002F0766">
        <w:t>fond</w:t>
      </w:r>
      <w:r>
        <w:t>ova za sprovođenje projektnih aktivnosti</w:t>
      </w:r>
      <w:r w:rsidR="00C25186" w:rsidRPr="00F17991">
        <w:rPr>
          <w:rFonts w:eastAsia="Times New Roman"/>
        </w:rPr>
        <w:t xml:space="preserve">. </w:t>
      </w:r>
    </w:p>
    <w:p w:rsidR="009103B5" w:rsidRPr="00F17991" w:rsidRDefault="009103B5" w:rsidP="009103B5">
      <w:pPr>
        <w:jc w:val="both"/>
      </w:pPr>
    </w:p>
    <w:p w:rsidR="00C25186" w:rsidRPr="00F17991" w:rsidRDefault="00F17991" w:rsidP="00C25186">
      <w:pPr>
        <w:jc w:val="both"/>
        <w:rPr>
          <w:b/>
        </w:rPr>
      </w:pPr>
      <w:r w:rsidRPr="00A40973">
        <w:rPr>
          <w:rFonts w:eastAsiaTheme="minorHAnsi"/>
          <w:b/>
          <w:caps/>
        </w:rPr>
        <w:t>Cilj zadatka</w:t>
      </w:r>
      <w:r w:rsidRPr="00F17991">
        <w:rPr>
          <w:b/>
        </w:rPr>
        <w:t xml:space="preserve"> </w:t>
      </w:r>
    </w:p>
    <w:p w:rsidR="00C25186" w:rsidRPr="00F17991" w:rsidRDefault="00C25186" w:rsidP="00C25186">
      <w:pPr>
        <w:jc w:val="both"/>
      </w:pPr>
    </w:p>
    <w:p w:rsidR="00C25186" w:rsidRPr="00F17991" w:rsidRDefault="00F17991" w:rsidP="001E0E38">
      <w:pPr>
        <w:spacing w:line="276" w:lineRule="auto"/>
        <w:jc w:val="both"/>
      </w:pPr>
      <w:r>
        <w:rPr>
          <w:rFonts w:eastAsiaTheme="minorHAnsi"/>
        </w:rPr>
        <w:t xml:space="preserve">Glavni cilj ove pozicije je pomaganje </w:t>
      </w:r>
      <w:r w:rsidR="00C25186" w:rsidRPr="00F17991">
        <w:t>Projekt</w:t>
      </w:r>
      <w:r>
        <w:t xml:space="preserve">u </w:t>
      </w:r>
      <w:r w:rsidR="00C25186" w:rsidRPr="00F17991">
        <w:t>i</w:t>
      </w:r>
      <w:r>
        <w:t xml:space="preserve"> nadležnom Odeljenju </w:t>
      </w:r>
      <w:r w:rsidR="004F2D43" w:rsidRPr="00F17991">
        <w:t>MTI</w:t>
      </w:r>
      <w:r>
        <w:t xml:space="preserve">-a u relevantnim aktivnostima projekta tokom sprovođenja primenjivih processa finansijskog upravljanja </w:t>
      </w:r>
      <w:r>
        <w:rPr>
          <w:rFonts w:eastAsiaTheme="minorHAnsi"/>
        </w:rPr>
        <w:t xml:space="preserve">u potpunom skladu sa odredbama Finansijskog sporazuma koji je potpisan između </w:t>
      </w:r>
      <w:r w:rsidRPr="002F0766">
        <w:rPr>
          <w:rFonts w:eastAsiaTheme="minorHAnsi"/>
        </w:rPr>
        <w:t>IDA (</w:t>
      </w:r>
      <w:r>
        <w:rPr>
          <w:rFonts w:eastAsiaTheme="minorHAnsi"/>
        </w:rPr>
        <w:t xml:space="preserve">Svetska </w:t>
      </w:r>
      <w:r w:rsidRPr="002F0766">
        <w:rPr>
          <w:rFonts w:eastAsiaTheme="minorHAnsi"/>
        </w:rPr>
        <w:t xml:space="preserve">Banka) </w:t>
      </w:r>
      <w:r>
        <w:rPr>
          <w:rFonts w:eastAsiaTheme="minorHAnsi"/>
        </w:rPr>
        <w:t xml:space="preserve">i Vlade </w:t>
      </w:r>
      <w:r w:rsidRPr="002F0766">
        <w:rPr>
          <w:rFonts w:eastAsiaTheme="minorHAnsi"/>
        </w:rPr>
        <w:t>Kosov</w:t>
      </w:r>
      <w:r>
        <w:rPr>
          <w:rFonts w:eastAsiaTheme="minorHAnsi"/>
        </w:rPr>
        <w:t xml:space="preserve">a i procedurama koje su opisane u Projektnom operativnom priručniku </w:t>
      </w:r>
      <w:r w:rsidRPr="002F0766">
        <w:rPr>
          <w:rFonts w:eastAsiaTheme="minorHAnsi"/>
        </w:rPr>
        <w:t>(</w:t>
      </w:r>
      <w:r>
        <w:rPr>
          <w:rFonts w:eastAsiaTheme="minorHAnsi"/>
        </w:rPr>
        <w:t>POP</w:t>
      </w:r>
      <w:r w:rsidR="004F2D43" w:rsidRPr="00F17991">
        <w:t>)</w:t>
      </w:r>
      <w:r w:rsidR="00C25186" w:rsidRPr="00F17991">
        <w:t>.</w:t>
      </w:r>
    </w:p>
    <w:p w:rsidR="00663CA4" w:rsidRPr="00F17991" w:rsidRDefault="00663CA4" w:rsidP="009103B5">
      <w:pPr>
        <w:autoSpaceDE w:val="0"/>
        <w:autoSpaceDN w:val="0"/>
        <w:adjustRightInd w:val="0"/>
        <w:jc w:val="both"/>
        <w:rPr>
          <w:b/>
        </w:rPr>
      </w:pPr>
    </w:p>
    <w:p w:rsidR="00F17991" w:rsidRDefault="00F17991" w:rsidP="00663CA4">
      <w:pPr>
        <w:autoSpaceDE w:val="0"/>
        <w:autoSpaceDN w:val="0"/>
        <w:adjustRightInd w:val="0"/>
        <w:jc w:val="both"/>
        <w:rPr>
          <w:b/>
        </w:rPr>
      </w:pPr>
    </w:p>
    <w:p w:rsidR="00F17991" w:rsidRDefault="00F17991" w:rsidP="00663CA4">
      <w:pPr>
        <w:autoSpaceDE w:val="0"/>
        <w:autoSpaceDN w:val="0"/>
        <w:adjustRightInd w:val="0"/>
        <w:jc w:val="both"/>
        <w:rPr>
          <w:b/>
        </w:rPr>
      </w:pPr>
    </w:p>
    <w:p w:rsidR="00663CA4" w:rsidRPr="00F17991" w:rsidRDefault="00F17991" w:rsidP="00663CA4">
      <w:pPr>
        <w:autoSpaceDE w:val="0"/>
        <w:autoSpaceDN w:val="0"/>
        <w:adjustRightInd w:val="0"/>
        <w:jc w:val="both"/>
        <w:rPr>
          <w:b/>
        </w:rPr>
      </w:pPr>
      <w:r>
        <w:rPr>
          <w:b/>
          <w:caps/>
        </w:rPr>
        <w:lastRenderedPageBreak/>
        <w:t xml:space="preserve">DELOKRUG </w:t>
      </w:r>
      <w:r w:rsidRPr="00A40973">
        <w:rPr>
          <w:b/>
          <w:caps/>
        </w:rPr>
        <w:t>rada</w:t>
      </w:r>
      <w:r w:rsidRPr="00F17991">
        <w:rPr>
          <w:b/>
        </w:rPr>
        <w:t xml:space="preserve"> </w:t>
      </w:r>
    </w:p>
    <w:p w:rsidR="00663CA4" w:rsidRPr="00F17991" w:rsidRDefault="00663CA4" w:rsidP="00663CA4">
      <w:pPr>
        <w:autoSpaceDE w:val="0"/>
        <w:autoSpaceDN w:val="0"/>
        <w:adjustRightInd w:val="0"/>
        <w:jc w:val="both"/>
        <w:rPr>
          <w:b/>
        </w:rPr>
      </w:pPr>
    </w:p>
    <w:p w:rsidR="00663CA4" w:rsidRPr="00F17991" w:rsidRDefault="00F17991" w:rsidP="00663CA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Obaveze i odgovornosti</w:t>
      </w:r>
      <w:r w:rsidR="00663CA4" w:rsidRPr="00F17991">
        <w:rPr>
          <w:b/>
        </w:rPr>
        <w:t>:</w:t>
      </w:r>
    </w:p>
    <w:p w:rsidR="00663CA4" w:rsidRPr="00F17991" w:rsidRDefault="00663CA4" w:rsidP="00663CA4">
      <w:pPr>
        <w:autoSpaceDE w:val="0"/>
        <w:autoSpaceDN w:val="0"/>
        <w:adjustRightInd w:val="0"/>
        <w:jc w:val="both"/>
      </w:pPr>
    </w:p>
    <w:p w:rsidR="00663CA4" w:rsidRPr="00F17991" w:rsidRDefault="00663CA4" w:rsidP="00663CA4">
      <w:pPr>
        <w:autoSpaceDE w:val="0"/>
        <w:autoSpaceDN w:val="0"/>
        <w:adjustRightInd w:val="0"/>
        <w:jc w:val="both"/>
      </w:pPr>
      <w:r w:rsidRPr="00F17991">
        <w:t>Ekspert</w:t>
      </w:r>
      <w:r w:rsidR="003A58AE">
        <w:t xml:space="preserve"> za finansijsko upravljanje i nadgledanje će biti odgovoran za sledeće zadatke</w:t>
      </w:r>
      <w:r w:rsidRPr="00F17991">
        <w:t>:</w:t>
      </w:r>
    </w:p>
    <w:p w:rsidR="00C0102F" w:rsidRPr="00F17991" w:rsidRDefault="00C0102F" w:rsidP="00663CA4">
      <w:pPr>
        <w:autoSpaceDE w:val="0"/>
        <w:autoSpaceDN w:val="0"/>
        <w:adjustRightInd w:val="0"/>
        <w:jc w:val="both"/>
      </w:pPr>
    </w:p>
    <w:p w:rsidR="00663CA4" w:rsidRPr="00F17991" w:rsidRDefault="003A58AE" w:rsidP="0013123B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U saradnji sa Odeljenjem za budžet i finansije </w:t>
      </w:r>
      <w:r w:rsidR="00663CA4" w:rsidRPr="00F17991">
        <w:t>MTI-</w:t>
      </w:r>
      <w:r>
        <w:t>a</w:t>
      </w:r>
      <w:r w:rsidR="00663CA4" w:rsidRPr="00F17991">
        <w:t xml:space="preserve">, </w:t>
      </w:r>
      <w:r>
        <w:t>kreira i održava sisteme finansijskog upravljanja, u skladu sa Sporazumom o kreditu</w:t>
      </w:r>
      <w:r w:rsidR="00663CA4" w:rsidRPr="00F17991">
        <w:t>.</w:t>
      </w:r>
    </w:p>
    <w:p w:rsidR="0013123B" w:rsidRPr="00F17991" w:rsidRDefault="0013123B" w:rsidP="0013123B">
      <w:pPr>
        <w:pStyle w:val="ListParagraph"/>
        <w:autoSpaceDE w:val="0"/>
        <w:autoSpaceDN w:val="0"/>
        <w:adjustRightInd w:val="0"/>
        <w:jc w:val="both"/>
      </w:pPr>
    </w:p>
    <w:p w:rsidR="00663CA4" w:rsidRPr="00F17991" w:rsidRDefault="003A58AE" w:rsidP="00663CA4">
      <w:pPr>
        <w:pStyle w:val="ListParagraph"/>
        <w:numPr>
          <w:ilvl w:val="0"/>
          <w:numId w:val="4"/>
        </w:numPr>
        <w:spacing w:after="120"/>
      </w:pPr>
      <w:r>
        <w:t>Obavlja sve neophodne poslove u vezi sa planiranjem</w:t>
      </w:r>
      <w:r w:rsidR="00663CA4" w:rsidRPr="00F17991">
        <w:t xml:space="preserve">, </w:t>
      </w:r>
      <w:r>
        <w:t>kompenzacijom</w:t>
      </w:r>
      <w:r w:rsidR="00663CA4" w:rsidRPr="00F17991">
        <w:t xml:space="preserve">, </w:t>
      </w:r>
      <w:r>
        <w:t>isplatama</w:t>
      </w:r>
      <w:r w:rsidR="00663CA4" w:rsidRPr="00F17991">
        <w:t xml:space="preserve">, </w:t>
      </w:r>
      <w:r>
        <w:t xml:space="preserve">računovodstvom i finansijskim izveštavanjem u koordinaciji sa </w:t>
      </w:r>
      <w:r w:rsidR="00663CA4" w:rsidRPr="00F17991">
        <w:t>MTI</w:t>
      </w:r>
      <w:r w:rsidR="00DD0EBA" w:rsidRPr="00F17991">
        <w:t>-</w:t>
      </w:r>
      <w:r>
        <w:t>om</w:t>
      </w:r>
      <w:r w:rsidR="00663CA4" w:rsidRPr="00F17991">
        <w:t xml:space="preserve"> </w:t>
      </w:r>
      <w:r>
        <w:t xml:space="preserve">i </w:t>
      </w:r>
      <w:r w:rsidR="00663CA4" w:rsidRPr="00F17991">
        <w:t>Minist</w:t>
      </w:r>
      <w:r>
        <w:t>a</w:t>
      </w:r>
      <w:r w:rsidR="00663CA4" w:rsidRPr="00F17991">
        <w:t>r</w:t>
      </w:r>
      <w:r>
        <w:t xml:space="preserve">stvom ekonomije i finansija </w:t>
      </w:r>
      <w:r w:rsidR="00663CA4" w:rsidRPr="00F17991">
        <w:t>(MEF).</w:t>
      </w:r>
    </w:p>
    <w:p w:rsidR="00663CA4" w:rsidRPr="00F17991" w:rsidRDefault="003A58AE" w:rsidP="00663CA4">
      <w:pPr>
        <w:spacing w:after="120"/>
      </w:pPr>
      <w:r>
        <w:t>Generalno</w:t>
      </w:r>
      <w:r w:rsidR="00663CA4" w:rsidRPr="00F17991">
        <w:t xml:space="preserve">, </w:t>
      </w:r>
      <w:r>
        <w:t>specifični zadaci koji se trebaju preduzeti od strane konsultanta obuhvataju, ali se ne ograničavaju na, praktičnu pomoć u</w:t>
      </w:r>
      <w:r w:rsidR="00663CA4" w:rsidRPr="00F17991">
        <w:t>:</w:t>
      </w:r>
    </w:p>
    <w:p w:rsidR="0013123B" w:rsidRPr="00F17991" w:rsidRDefault="003A58AE" w:rsidP="0013123B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 xml:space="preserve">Nadgledanju i osiguravanju efektivnog korišćenja fondova </w:t>
      </w:r>
      <w:r w:rsidR="0013123B" w:rsidRPr="00F17991">
        <w:rPr>
          <w:bCs/>
          <w:snapToGrid w:val="0"/>
          <w:lang w:bidi="fa-IR"/>
        </w:rPr>
        <w:t>Projekt</w:t>
      </w:r>
      <w:r>
        <w:rPr>
          <w:bCs/>
          <w:snapToGrid w:val="0"/>
          <w:lang w:bidi="fa-IR"/>
        </w:rPr>
        <w:t>a u skladu sa Sporazumom o kreditu</w:t>
      </w:r>
      <w:r w:rsidR="0013123B" w:rsidRPr="00F17991">
        <w:rPr>
          <w:bCs/>
          <w:snapToGrid w:val="0"/>
          <w:lang w:bidi="fa-IR"/>
        </w:rPr>
        <w:t>, Procedura</w:t>
      </w:r>
      <w:r>
        <w:rPr>
          <w:bCs/>
          <w:snapToGrid w:val="0"/>
          <w:lang w:bidi="fa-IR"/>
        </w:rPr>
        <w:t>ma Svetske Banke i Kosovskim Zakonodavstvom</w:t>
      </w:r>
      <w:r w:rsidR="0013123B" w:rsidRPr="00F17991">
        <w:rPr>
          <w:bCs/>
          <w:snapToGrid w:val="0"/>
          <w:lang w:bidi="fa-IR"/>
        </w:rPr>
        <w:t>;</w:t>
      </w:r>
    </w:p>
    <w:p w:rsidR="00F338F2" w:rsidRPr="00F17991" w:rsidRDefault="003A58AE" w:rsidP="00F338F2">
      <w:pPr>
        <w:pStyle w:val="ListParagraph"/>
        <w:numPr>
          <w:ilvl w:val="0"/>
          <w:numId w:val="3"/>
        </w:numPr>
        <w:spacing w:before="120" w:after="120"/>
        <w:jc w:val="both"/>
      </w:pPr>
      <w:r>
        <w:t xml:space="preserve">Doprinošenju pitanjima koja se odnose na Finansijsko upravljanje u pripremanju </w:t>
      </w:r>
      <w:r>
        <w:rPr>
          <w:rFonts w:eastAsiaTheme="minorHAnsi"/>
        </w:rPr>
        <w:t>Projektnog operativnog priručnika</w:t>
      </w:r>
      <w:r w:rsidRPr="00F17991">
        <w:t xml:space="preserve"> </w:t>
      </w:r>
      <w:r>
        <w:t>i Priručnika o grantovima</w:t>
      </w:r>
      <w:r w:rsidR="00DD0EBA" w:rsidRPr="00F17991">
        <w:t>;</w:t>
      </w:r>
    </w:p>
    <w:p w:rsidR="00A65E29" w:rsidRPr="00F17991" w:rsidRDefault="00F0040D" w:rsidP="00A65E29">
      <w:pPr>
        <w:numPr>
          <w:ilvl w:val="0"/>
          <w:numId w:val="1"/>
        </w:numPr>
        <w:tabs>
          <w:tab w:val="left" w:pos="-720"/>
        </w:tabs>
        <w:suppressAutoHyphens/>
        <w:spacing w:before="120" w:after="120" w:line="278" w:lineRule="exact"/>
        <w:jc w:val="both"/>
        <w:rPr>
          <w:color w:val="000000"/>
        </w:rPr>
      </w:pPr>
      <w:r>
        <w:rPr>
          <w:color w:val="000000"/>
        </w:rPr>
        <w:t xml:space="preserve">Osiguranju da okruženje interne, pouzdane i efikasne kontrole bude unutar </w:t>
      </w:r>
      <w:r w:rsidR="00A65E29" w:rsidRPr="00F17991">
        <w:rPr>
          <w:color w:val="000000"/>
        </w:rPr>
        <w:t>MTI-</w:t>
      </w:r>
      <w:r>
        <w:rPr>
          <w:color w:val="000000"/>
        </w:rPr>
        <w:t>a</w:t>
      </w:r>
      <w:r w:rsidR="00A65E29" w:rsidRPr="00F17991">
        <w:rPr>
          <w:color w:val="000000"/>
        </w:rPr>
        <w:t xml:space="preserve">, </w:t>
      </w:r>
      <w:r>
        <w:rPr>
          <w:color w:val="000000"/>
        </w:rPr>
        <w:t xml:space="preserve">JSP-a i </w:t>
      </w:r>
      <w:r w:rsidR="00A65E29" w:rsidRPr="00F17991">
        <w:rPr>
          <w:color w:val="000000"/>
        </w:rPr>
        <w:t xml:space="preserve">KIESA-e </w:t>
      </w:r>
      <w:r>
        <w:rPr>
          <w:color w:val="000000"/>
        </w:rPr>
        <w:t xml:space="preserve">oko projektnih troškova i u skladu sa </w:t>
      </w:r>
      <w:r>
        <w:rPr>
          <w:rFonts w:eastAsiaTheme="minorHAnsi"/>
        </w:rPr>
        <w:t>Projektnim operativnim priručnikom</w:t>
      </w:r>
      <w:r w:rsidRPr="00F17991">
        <w:t xml:space="preserve"> </w:t>
      </w:r>
      <w:r>
        <w:rPr>
          <w:color w:val="000000"/>
        </w:rPr>
        <w:t>i Operativnom priručniku o grantovima</w:t>
      </w:r>
      <w:r w:rsidR="00A65E29" w:rsidRPr="00F17991">
        <w:rPr>
          <w:color w:val="000000"/>
        </w:rPr>
        <w:t>.</w:t>
      </w:r>
    </w:p>
    <w:p w:rsidR="00FC117D" w:rsidRPr="00F17991" w:rsidRDefault="00F0040D" w:rsidP="00FC117D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>Doprinošenju u procesu planiranja i budžetiranja projektnih aktivnosti</w:t>
      </w:r>
      <w:r w:rsidR="00FC117D" w:rsidRPr="00F17991">
        <w:rPr>
          <w:bCs/>
          <w:snapToGrid w:val="0"/>
          <w:lang w:bidi="fa-IR"/>
        </w:rPr>
        <w:t xml:space="preserve">, </w:t>
      </w:r>
      <w:r>
        <w:rPr>
          <w:bCs/>
          <w:snapToGrid w:val="0"/>
          <w:lang w:bidi="fa-IR"/>
        </w:rPr>
        <w:t>kao i pripremanju relevantnih prognoza</w:t>
      </w:r>
      <w:r w:rsidR="00FC117D" w:rsidRPr="00F17991">
        <w:rPr>
          <w:bCs/>
          <w:snapToGrid w:val="0"/>
          <w:lang w:bidi="fa-IR"/>
        </w:rPr>
        <w:t>;</w:t>
      </w:r>
    </w:p>
    <w:p w:rsidR="00FC117D" w:rsidRPr="00F17991" w:rsidRDefault="00F0040D" w:rsidP="00FC117D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>Razmatranju</w:t>
      </w:r>
      <w:r w:rsidR="00FC117D" w:rsidRPr="00F17991">
        <w:rPr>
          <w:bCs/>
          <w:snapToGrid w:val="0"/>
          <w:lang w:bidi="fa-IR"/>
        </w:rPr>
        <w:t>, verifik</w:t>
      </w:r>
      <w:r>
        <w:rPr>
          <w:bCs/>
          <w:snapToGrid w:val="0"/>
          <w:lang w:bidi="fa-IR"/>
        </w:rPr>
        <w:t xml:space="preserve">aciji i procesu usvajanja svih zahteva za plaćanje projektnih troškova finansiranih od strane </w:t>
      </w:r>
      <w:r w:rsidR="00FC117D" w:rsidRPr="00F17991">
        <w:rPr>
          <w:bCs/>
          <w:snapToGrid w:val="0"/>
          <w:lang w:bidi="fa-IR"/>
        </w:rPr>
        <w:t>IDA Credit.</w:t>
      </w:r>
    </w:p>
    <w:p w:rsidR="00FC117D" w:rsidRPr="00F17991" w:rsidRDefault="00FC117D" w:rsidP="00FC117D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 w:rsidRPr="00F17991">
        <w:rPr>
          <w:bCs/>
          <w:snapToGrid w:val="0"/>
          <w:lang w:bidi="fa-IR"/>
        </w:rPr>
        <w:t>Verifik</w:t>
      </w:r>
      <w:r w:rsidR="00F0040D">
        <w:rPr>
          <w:bCs/>
          <w:snapToGrid w:val="0"/>
          <w:lang w:bidi="fa-IR"/>
        </w:rPr>
        <w:t>uje fakture i prateće dokaze o projektnim troškovima radi slaganja sa uslovima ugovora i sporazuma</w:t>
      </w:r>
      <w:r w:rsidRPr="00F17991">
        <w:rPr>
          <w:bCs/>
          <w:snapToGrid w:val="0"/>
          <w:lang w:bidi="fa-IR"/>
        </w:rPr>
        <w:t>;</w:t>
      </w:r>
    </w:p>
    <w:p w:rsidR="00FC117D" w:rsidRPr="00F17991" w:rsidRDefault="00F0040D" w:rsidP="00FC117D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>Blagovremeno obezbeđuje izvršenje isplata za snabdevače</w:t>
      </w:r>
      <w:r w:rsidR="00FC117D" w:rsidRPr="00F17991">
        <w:rPr>
          <w:bCs/>
          <w:snapToGrid w:val="0"/>
          <w:lang w:bidi="fa-IR"/>
        </w:rPr>
        <w:t xml:space="preserve">, </w:t>
      </w:r>
      <w:r>
        <w:rPr>
          <w:bCs/>
          <w:snapToGrid w:val="0"/>
          <w:lang w:bidi="fa-IR"/>
        </w:rPr>
        <w:t>ugovarače i konsultante</w:t>
      </w:r>
      <w:r w:rsidR="00FC117D" w:rsidRPr="00F17991">
        <w:rPr>
          <w:bCs/>
          <w:snapToGrid w:val="0"/>
          <w:lang w:bidi="fa-IR"/>
        </w:rPr>
        <w:t xml:space="preserve">, </w:t>
      </w:r>
      <w:r>
        <w:rPr>
          <w:bCs/>
          <w:snapToGrid w:val="0"/>
          <w:lang w:bidi="fa-IR"/>
        </w:rPr>
        <w:t>ili druge korisnike u skladu sa uslovima ugovora i sporazuma</w:t>
      </w:r>
      <w:r w:rsidR="00FC117D" w:rsidRPr="00F17991">
        <w:rPr>
          <w:bCs/>
          <w:snapToGrid w:val="0"/>
          <w:lang w:bidi="fa-IR"/>
        </w:rPr>
        <w:t>;</w:t>
      </w:r>
    </w:p>
    <w:p w:rsidR="00FC117D" w:rsidRPr="00F17991" w:rsidRDefault="00F0040D" w:rsidP="00FC117D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 xml:space="preserve">Obezbeđuje da se tačni podaci projektnog računovodstva čuvaju u sistemu </w:t>
      </w:r>
      <w:r w:rsidR="00B32B91" w:rsidRPr="00F17991">
        <w:rPr>
          <w:bCs/>
          <w:snapToGrid w:val="0"/>
          <w:lang w:bidi="fa-IR"/>
        </w:rPr>
        <w:t>Free Balanc</w:t>
      </w:r>
      <w:r>
        <w:rPr>
          <w:bCs/>
          <w:snapToGrid w:val="0"/>
          <w:lang w:bidi="fa-IR"/>
        </w:rPr>
        <w:t>a</w:t>
      </w:r>
      <w:r w:rsidR="00B32B91" w:rsidRPr="00F17991">
        <w:rPr>
          <w:bCs/>
          <w:snapToGrid w:val="0"/>
          <w:lang w:bidi="fa-IR"/>
        </w:rPr>
        <w:t xml:space="preserve"> </w:t>
      </w:r>
      <w:r>
        <w:rPr>
          <w:bCs/>
          <w:snapToGrid w:val="0"/>
          <w:lang w:bidi="fa-IR"/>
        </w:rPr>
        <w:t>Trezora</w:t>
      </w:r>
      <w:r w:rsidR="00FC117D" w:rsidRPr="00F17991">
        <w:rPr>
          <w:bCs/>
          <w:snapToGrid w:val="0"/>
          <w:lang w:bidi="fa-IR"/>
        </w:rPr>
        <w:t xml:space="preserve">, </w:t>
      </w:r>
      <w:r>
        <w:rPr>
          <w:bCs/>
          <w:snapToGrid w:val="0"/>
          <w:lang w:bidi="fa-IR"/>
        </w:rPr>
        <w:t>potvrđujući tačnost i potpunost svih transakcija</w:t>
      </w:r>
      <w:r w:rsidR="00FC117D" w:rsidRPr="00F17991">
        <w:rPr>
          <w:bCs/>
          <w:snapToGrid w:val="0"/>
          <w:lang w:bidi="fa-IR"/>
        </w:rPr>
        <w:t>;</w:t>
      </w:r>
    </w:p>
    <w:p w:rsidR="00B32B91" w:rsidRPr="00F17991" w:rsidRDefault="00F0040D" w:rsidP="00B32B91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 xml:space="preserve">Redovno podnošenje celokupne finansijske dokumentacije </w:t>
      </w:r>
      <w:r w:rsidR="00B32B91" w:rsidRPr="00F17991">
        <w:rPr>
          <w:bCs/>
          <w:snapToGrid w:val="0"/>
          <w:lang w:bidi="fa-IR"/>
        </w:rPr>
        <w:t>(</w:t>
      </w:r>
      <w:r>
        <w:rPr>
          <w:bCs/>
          <w:snapToGrid w:val="0"/>
          <w:lang w:bidi="fa-IR"/>
        </w:rPr>
        <w:t>obrasci za zalaganje i plaćanje</w:t>
      </w:r>
      <w:r w:rsidR="00B32B91" w:rsidRPr="00F17991">
        <w:rPr>
          <w:bCs/>
          <w:snapToGrid w:val="0"/>
          <w:lang w:bidi="fa-IR"/>
        </w:rPr>
        <w:t xml:space="preserve">, </w:t>
      </w:r>
      <w:r>
        <w:rPr>
          <w:bCs/>
          <w:snapToGrid w:val="0"/>
          <w:lang w:bidi="fa-IR"/>
        </w:rPr>
        <w:t>računi</w:t>
      </w:r>
      <w:r w:rsidR="00B32B91" w:rsidRPr="00F17991">
        <w:rPr>
          <w:bCs/>
          <w:snapToGrid w:val="0"/>
          <w:lang w:bidi="fa-IR"/>
        </w:rPr>
        <w:t xml:space="preserve">, </w:t>
      </w:r>
      <w:r>
        <w:rPr>
          <w:bCs/>
          <w:snapToGrid w:val="0"/>
          <w:lang w:bidi="fa-IR"/>
        </w:rPr>
        <w:t>dokumentacija prijema i usvajanja</w:t>
      </w:r>
      <w:r w:rsidR="00B32B91" w:rsidRPr="00F17991">
        <w:rPr>
          <w:bCs/>
          <w:snapToGrid w:val="0"/>
          <w:lang w:bidi="fa-IR"/>
        </w:rPr>
        <w:t xml:space="preserve">, </w:t>
      </w:r>
      <w:r>
        <w:rPr>
          <w:bCs/>
          <w:snapToGrid w:val="0"/>
          <w:lang w:bidi="fa-IR"/>
        </w:rPr>
        <w:t>ostali prateći dokazi</w:t>
      </w:r>
      <w:r w:rsidR="00B32B91" w:rsidRPr="00F17991">
        <w:rPr>
          <w:bCs/>
          <w:snapToGrid w:val="0"/>
          <w:lang w:bidi="fa-IR"/>
        </w:rPr>
        <w:t xml:space="preserve">, </w:t>
      </w:r>
      <w:r w:rsidR="006D503F">
        <w:rPr>
          <w:bCs/>
          <w:snapToGrid w:val="0"/>
          <w:lang w:bidi="fa-IR"/>
        </w:rPr>
        <w:t>podnesci i izveštaji za sve vrste troškova projekta</w:t>
      </w:r>
      <w:r w:rsidR="00B32B91" w:rsidRPr="00F17991">
        <w:rPr>
          <w:bCs/>
          <w:snapToGrid w:val="0"/>
          <w:lang w:bidi="fa-IR"/>
        </w:rPr>
        <w:t xml:space="preserve">, </w:t>
      </w:r>
      <w:r w:rsidR="006D503F">
        <w:rPr>
          <w:bCs/>
          <w:snapToGrid w:val="0"/>
          <w:lang w:bidi="fa-IR"/>
        </w:rPr>
        <w:t>uključujući kompatibilne grantove i poslovna putovanja</w:t>
      </w:r>
      <w:r w:rsidR="00B32B91" w:rsidRPr="00F17991">
        <w:rPr>
          <w:bCs/>
          <w:snapToGrid w:val="0"/>
          <w:lang w:bidi="fa-IR"/>
        </w:rPr>
        <w:t>);</w:t>
      </w:r>
    </w:p>
    <w:p w:rsidR="009103B5" w:rsidRPr="00F17991" w:rsidRDefault="00B32B91" w:rsidP="009C1D40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 w:rsidRPr="00F17991">
        <w:rPr>
          <w:bCs/>
          <w:snapToGrid w:val="0"/>
          <w:lang w:bidi="fa-IR"/>
        </w:rPr>
        <w:t>P</w:t>
      </w:r>
      <w:r w:rsidR="006D503F">
        <w:rPr>
          <w:bCs/>
          <w:snapToGrid w:val="0"/>
          <w:lang w:bidi="fa-IR"/>
        </w:rPr>
        <w:t>riprema aplikacije za isplatu na osnovu zahteva Pisma o akreditivu i Sporazuma o kreditu</w:t>
      </w:r>
      <w:r w:rsidRPr="00F17991">
        <w:rPr>
          <w:bCs/>
          <w:snapToGrid w:val="0"/>
          <w:lang w:bidi="fa-IR"/>
        </w:rPr>
        <w:t>;</w:t>
      </w:r>
    </w:p>
    <w:p w:rsidR="00B32B91" w:rsidRPr="00F17991" w:rsidRDefault="006D503F" w:rsidP="00B32B91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 xml:space="preserve">Periodično upravljanje inventarom </w:t>
      </w:r>
      <w:r w:rsidR="00B32B91" w:rsidRPr="00F17991">
        <w:rPr>
          <w:bCs/>
          <w:snapToGrid w:val="0"/>
          <w:lang w:bidi="fa-IR"/>
        </w:rPr>
        <w:t>fizi</w:t>
      </w:r>
      <w:r>
        <w:rPr>
          <w:bCs/>
          <w:snapToGrid w:val="0"/>
          <w:lang w:bidi="fa-IR"/>
        </w:rPr>
        <w:t>č</w:t>
      </w:r>
      <w:r w:rsidR="00B32B91" w:rsidRPr="00F17991">
        <w:rPr>
          <w:bCs/>
          <w:snapToGrid w:val="0"/>
          <w:lang w:bidi="fa-IR"/>
        </w:rPr>
        <w:t>k</w:t>
      </w:r>
      <w:r>
        <w:rPr>
          <w:bCs/>
          <w:snapToGrid w:val="0"/>
          <w:lang w:bidi="fa-IR"/>
        </w:rPr>
        <w:t>ih</w:t>
      </w:r>
      <w:r w:rsidR="009C1D40" w:rsidRPr="00F17991">
        <w:rPr>
          <w:bCs/>
          <w:snapToGrid w:val="0"/>
          <w:lang w:bidi="fa-IR"/>
        </w:rPr>
        <w:t>/fiks</w:t>
      </w:r>
      <w:r>
        <w:rPr>
          <w:bCs/>
          <w:snapToGrid w:val="0"/>
          <w:lang w:bidi="fa-IR"/>
        </w:rPr>
        <w:t>nih sredstava tokom projekta</w:t>
      </w:r>
      <w:r w:rsidR="00B32B91" w:rsidRPr="00F17991">
        <w:rPr>
          <w:bCs/>
          <w:snapToGrid w:val="0"/>
          <w:lang w:bidi="fa-IR"/>
        </w:rPr>
        <w:t>;</w:t>
      </w:r>
    </w:p>
    <w:p w:rsidR="00FF5AD3" w:rsidRPr="00F17991" w:rsidRDefault="006D503F" w:rsidP="00FF5AD3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>Priprema povremene ne-revidirane tromesečne finansijske izveštaje i godišnje finansijske izveštaje o projektu kao i blagovremeno ih podnosi Svetskoj Banci</w:t>
      </w:r>
      <w:r w:rsidR="00FF5AD3" w:rsidRPr="00F17991">
        <w:rPr>
          <w:bCs/>
          <w:snapToGrid w:val="0"/>
          <w:lang w:bidi="fa-IR"/>
        </w:rPr>
        <w:t>;</w:t>
      </w:r>
    </w:p>
    <w:p w:rsidR="00B654D1" w:rsidRPr="00F17991" w:rsidRDefault="006D503F" w:rsidP="00B654D1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>Izrađuje inpute u vezi sa upravljanjem finansija za Izveštaj o napretku projekta</w:t>
      </w:r>
      <w:r w:rsidR="00B654D1" w:rsidRPr="00F17991">
        <w:rPr>
          <w:bCs/>
          <w:snapToGrid w:val="0"/>
          <w:lang w:bidi="fa-IR"/>
        </w:rPr>
        <w:t>;</w:t>
      </w:r>
    </w:p>
    <w:p w:rsidR="00A46A36" w:rsidRPr="00F17991" w:rsidRDefault="00A46A36" w:rsidP="00A46A36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 w:rsidRPr="00F17991">
        <w:rPr>
          <w:bCs/>
          <w:snapToGrid w:val="0"/>
          <w:lang w:bidi="fa-IR"/>
        </w:rPr>
        <w:t>P</w:t>
      </w:r>
      <w:r w:rsidR="006D503F">
        <w:rPr>
          <w:bCs/>
          <w:snapToGrid w:val="0"/>
          <w:lang w:bidi="fa-IR"/>
        </w:rPr>
        <w:t>riprema mesečne i tromesečne finansijske izveštaje za projektne operacije</w:t>
      </w:r>
      <w:r w:rsidRPr="00F17991">
        <w:rPr>
          <w:bCs/>
          <w:snapToGrid w:val="0"/>
          <w:lang w:bidi="fa-IR"/>
        </w:rPr>
        <w:t xml:space="preserve">, </w:t>
      </w:r>
      <w:r w:rsidR="006D503F">
        <w:rPr>
          <w:bCs/>
          <w:snapToGrid w:val="0"/>
          <w:lang w:bidi="fa-IR"/>
        </w:rPr>
        <w:t xml:space="preserve">zahtevane od strane </w:t>
      </w:r>
      <w:r w:rsidRPr="00F17991">
        <w:rPr>
          <w:bCs/>
          <w:snapToGrid w:val="0"/>
          <w:lang w:bidi="fa-IR"/>
        </w:rPr>
        <w:t>MTI-a, Minist</w:t>
      </w:r>
      <w:r w:rsidR="006D503F">
        <w:rPr>
          <w:bCs/>
          <w:snapToGrid w:val="0"/>
          <w:lang w:bidi="fa-IR"/>
        </w:rPr>
        <w:t>a</w:t>
      </w:r>
      <w:r w:rsidRPr="00F17991">
        <w:rPr>
          <w:bCs/>
          <w:snapToGrid w:val="0"/>
          <w:lang w:bidi="fa-IR"/>
        </w:rPr>
        <w:t>r</w:t>
      </w:r>
      <w:r w:rsidR="006D503F">
        <w:rPr>
          <w:bCs/>
          <w:snapToGrid w:val="0"/>
          <w:lang w:bidi="fa-IR"/>
        </w:rPr>
        <w:t>stva finansija</w:t>
      </w:r>
      <w:r w:rsidRPr="00F17991">
        <w:rPr>
          <w:bCs/>
          <w:snapToGrid w:val="0"/>
          <w:lang w:bidi="fa-IR"/>
        </w:rPr>
        <w:t xml:space="preserve">, </w:t>
      </w:r>
      <w:r w:rsidR="006D503F">
        <w:rPr>
          <w:bCs/>
          <w:snapToGrid w:val="0"/>
          <w:lang w:bidi="fa-IR"/>
        </w:rPr>
        <w:t>Poreske Administracije Kosova i ostalih vladinih institucija</w:t>
      </w:r>
      <w:r w:rsidRPr="00F17991">
        <w:rPr>
          <w:bCs/>
          <w:snapToGrid w:val="0"/>
          <w:lang w:bidi="fa-IR"/>
        </w:rPr>
        <w:t>;</w:t>
      </w:r>
    </w:p>
    <w:p w:rsidR="00A46A36" w:rsidRPr="00F17991" w:rsidRDefault="006D503F" w:rsidP="00A46A36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>Učestvuje u procenjivanju ponuda i predloga</w:t>
      </w:r>
      <w:r w:rsidR="00A46A36" w:rsidRPr="00F17991">
        <w:rPr>
          <w:bCs/>
          <w:snapToGrid w:val="0"/>
          <w:lang w:bidi="fa-IR"/>
        </w:rPr>
        <w:t xml:space="preserve">: </w:t>
      </w:r>
      <w:r>
        <w:rPr>
          <w:bCs/>
          <w:snapToGrid w:val="0"/>
          <w:lang w:bidi="fa-IR"/>
        </w:rPr>
        <w:t>razmatranje finansijskog aspekta tenderske dokumentacije</w:t>
      </w:r>
      <w:r w:rsidR="00A46A36" w:rsidRPr="00F17991">
        <w:rPr>
          <w:bCs/>
          <w:snapToGrid w:val="0"/>
          <w:lang w:bidi="fa-IR"/>
        </w:rPr>
        <w:t xml:space="preserve">; </w:t>
      </w:r>
      <w:r>
        <w:rPr>
          <w:bCs/>
          <w:snapToGrid w:val="0"/>
          <w:lang w:bidi="fa-IR"/>
        </w:rPr>
        <w:t>daje blagovremen doprinos za pripremanje uslova plaćanja ugovora</w:t>
      </w:r>
      <w:r w:rsidR="00A46A36" w:rsidRPr="00F17991">
        <w:rPr>
          <w:bCs/>
          <w:snapToGrid w:val="0"/>
          <w:lang w:bidi="fa-IR"/>
        </w:rPr>
        <w:t xml:space="preserve">; </w:t>
      </w:r>
      <w:r>
        <w:rPr>
          <w:bCs/>
          <w:snapToGrid w:val="0"/>
          <w:lang w:bidi="fa-IR"/>
        </w:rPr>
        <w:t>obezbeđuje usklađenost sa budžetom projekta</w:t>
      </w:r>
      <w:r w:rsidR="00A46A36" w:rsidRPr="00F17991">
        <w:rPr>
          <w:bCs/>
          <w:snapToGrid w:val="0"/>
          <w:lang w:bidi="fa-IR"/>
        </w:rPr>
        <w:t>.</w:t>
      </w:r>
    </w:p>
    <w:p w:rsidR="00C0102F" w:rsidRPr="00F17991" w:rsidRDefault="006D503F" w:rsidP="00F11BDA">
      <w:pPr>
        <w:pStyle w:val="ListParagraph"/>
        <w:numPr>
          <w:ilvl w:val="0"/>
          <w:numId w:val="3"/>
        </w:numPr>
        <w:tabs>
          <w:tab w:val="left" w:pos="-720"/>
          <w:tab w:val="left" w:pos="720"/>
        </w:tabs>
        <w:suppressAutoHyphens/>
        <w:spacing w:before="120" w:after="120" w:line="278" w:lineRule="exact"/>
        <w:ind w:right="57"/>
        <w:jc w:val="both"/>
        <w:rPr>
          <w:color w:val="000000"/>
        </w:rPr>
      </w:pPr>
      <w:r>
        <w:rPr>
          <w:bCs/>
          <w:snapToGrid w:val="0"/>
          <w:lang w:bidi="fa-IR"/>
        </w:rPr>
        <w:lastRenderedPageBreak/>
        <w:t xml:space="preserve">Savetuje JSP i </w:t>
      </w:r>
      <w:r w:rsidR="00F11BDA" w:rsidRPr="00F17991">
        <w:rPr>
          <w:bCs/>
          <w:snapToGrid w:val="0"/>
          <w:lang w:bidi="fa-IR"/>
        </w:rPr>
        <w:t>MTI</w:t>
      </w:r>
      <w:r>
        <w:rPr>
          <w:bCs/>
          <w:snapToGrid w:val="0"/>
          <w:lang w:bidi="fa-IR"/>
        </w:rPr>
        <w:t xml:space="preserve"> o pitanjima koja se odnose na lokalne poreze</w:t>
      </w:r>
      <w:r w:rsidR="00F11BDA" w:rsidRPr="00F17991">
        <w:rPr>
          <w:bCs/>
          <w:snapToGrid w:val="0"/>
          <w:lang w:bidi="fa-IR"/>
        </w:rPr>
        <w:t>, bank</w:t>
      </w:r>
      <w:r>
        <w:rPr>
          <w:bCs/>
          <w:snapToGrid w:val="0"/>
          <w:lang w:bidi="fa-IR"/>
        </w:rPr>
        <w:t>e i ostale relevantne uredbe koje dotiču finansijske aktivnosti</w:t>
      </w:r>
      <w:r w:rsidR="00F11BDA" w:rsidRPr="00F17991">
        <w:rPr>
          <w:bCs/>
          <w:snapToGrid w:val="0"/>
          <w:lang w:bidi="fa-IR"/>
        </w:rPr>
        <w:t>;</w:t>
      </w:r>
    </w:p>
    <w:p w:rsidR="00F11BDA" w:rsidRPr="00F17991" w:rsidRDefault="006D503F" w:rsidP="00F11BDA">
      <w:pPr>
        <w:pStyle w:val="ListParagraph"/>
        <w:numPr>
          <w:ilvl w:val="0"/>
          <w:numId w:val="3"/>
        </w:numPr>
        <w:tabs>
          <w:tab w:val="left" w:pos="-720"/>
          <w:tab w:val="left" w:pos="720"/>
        </w:tabs>
        <w:suppressAutoHyphens/>
        <w:spacing w:before="120" w:after="120" w:line="278" w:lineRule="exact"/>
        <w:ind w:right="57"/>
        <w:jc w:val="both"/>
        <w:rPr>
          <w:color w:val="000000"/>
        </w:rPr>
      </w:pPr>
      <w:r>
        <w:rPr>
          <w:color w:val="000000"/>
        </w:rPr>
        <w:t xml:space="preserve">Obavlja redovno razmatranje i kontrolu </w:t>
      </w:r>
      <w:r w:rsidR="00F11BDA" w:rsidRPr="00F17991">
        <w:rPr>
          <w:color w:val="000000"/>
        </w:rPr>
        <w:t>(</w:t>
      </w:r>
      <w:r w:rsidR="00A75BEE">
        <w:rPr>
          <w:color w:val="000000"/>
        </w:rPr>
        <w:t>sto i teren</w:t>
      </w:r>
      <w:r w:rsidR="00F11BDA" w:rsidRPr="00F17991">
        <w:rPr>
          <w:color w:val="000000"/>
        </w:rPr>
        <w:t xml:space="preserve">) </w:t>
      </w:r>
      <w:r w:rsidR="00A75BEE">
        <w:rPr>
          <w:color w:val="000000"/>
        </w:rPr>
        <w:t>finansijskih registra Šeme granta radi osiguranja odgovarajućeg sprovođenja finansijskih procedura</w:t>
      </w:r>
      <w:r w:rsidR="00DD0EBA" w:rsidRPr="00F17991">
        <w:rPr>
          <w:color w:val="000000"/>
        </w:rPr>
        <w:t>; Dokument</w:t>
      </w:r>
      <w:r w:rsidR="00A75BEE">
        <w:rPr>
          <w:color w:val="000000"/>
        </w:rPr>
        <w:t>uje dokaz takvog razmatranja</w:t>
      </w:r>
      <w:r w:rsidR="00DD0EBA" w:rsidRPr="00F17991">
        <w:rPr>
          <w:color w:val="000000"/>
        </w:rPr>
        <w:t xml:space="preserve">; </w:t>
      </w:r>
      <w:r w:rsidR="00A75BEE">
        <w:rPr>
          <w:color w:val="000000"/>
        </w:rPr>
        <w:t xml:space="preserve">predstavlja nalaze u narativnom delu </w:t>
      </w:r>
      <w:r w:rsidR="00F11BDA" w:rsidRPr="00F17991">
        <w:rPr>
          <w:color w:val="000000"/>
        </w:rPr>
        <w:t>IFRs.</w:t>
      </w:r>
    </w:p>
    <w:p w:rsidR="00C0102F" w:rsidRPr="00F17991" w:rsidRDefault="00A75BEE" w:rsidP="006A5E10">
      <w:pPr>
        <w:numPr>
          <w:ilvl w:val="0"/>
          <w:numId w:val="3"/>
        </w:numPr>
        <w:tabs>
          <w:tab w:val="left" w:pos="-720"/>
          <w:tab w:val="left" w:pos="720"/>
        </w:tabs>
        <w:suppressAutoHyphens/>
        <w:spacing w:before="120" w:after="120" w:line="278" w:lineRule="exact"/>
        <w:ind w:right="57"/>
        <w:jc w:val="both"/>
        <w:rPr>
          <w:bCs/>
          <w:snapToGrid w:val="0"/>
          <w:lang w:bidi="fa-IR"/>
        </w:rPr>
      </w:pPr>
      <w:r>
        <w:t>Doprinosi pitanjima koja se odnose na upravljanje finansijama i periodično izveštavanje o nadgledanju grantova</w:t>
      </w:r>
      <w:r w:rsidR="006A5E10" w:rsidRPr="00F17991">
        <w:t>.</w:t>
      </w:r>
    </w:p>
    <w:p w:rsidR="006A5E10" w:rsidRPr="00F17991" w:rsidRDefault="00A75BEE" w:rsidP="006A5E10">
      <w:pPr>
        <w:numPr>
          <w:ilvl w:val="0"/>
          <w:numId w:val="3"/>
        </w:numPr>
        <w:tabs>
          <w:tab w:val="left" w:pos="-720"/>
          <w:tab w:val="left" w:pos="720"/>
        </w:tabs>
        <w:suppressAutoHyphens/>
        <w:spacing w:before="120" w:after="120" w:line="278" w:lineRule="exact"/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 xml:space="preserve">Pomaže spoljnim revizorima tokom njihove revizije, pružajući efektivnu reviziju finansijskih izveštaja </w:t>
      </w:r>
      <w:r w:rsidR="006A5E10" w:rsidRPr="00F17991">
        <w:rPr>
          <w:bCs/>
          <w:snapToGrid w:val="0"/>
          <w:lang w:bidi="fa-IR"/>
        </w:rPr>
        <w:t>projekt</w:t>
      </w:r>
      <w:r>
        <w:rPr>
          <w:bCs/>
          <w:snapToGrid w:val="0"/>
          <w:lang w:bidi="fa-IR"/>
        </w:rPr>
        <w:t>a i njihovo blagovremeno dostavljanje u SB</w:t>
      </w:r>
      <w:r w:rsidR="003C5938" w:rsidRPr="00F17991">
        <w:rPr>
          <w:bCs/>
          <w:snapToGrid w:val="0"/>
          <w:lang w:bidi="fa-IR"/>
        </w:rPr>
        <w:t xml:space="preserve">; </w:t>
      </w:r>
      <w:r>
        <w:rPr>
          <w:bCs/>
          <w:snapToGrid w:val="0"/>
          <w:lang w:bidi="fa-IR"/>
        </w:rPr>
        <w:t>i prati sprovođenje preporuka revizije</w:t>
      </w:r>
      <w:r w:rsidR="003C5938" w:rsidRPr="00F17991">
        <w:rPr>
          <w:bCs/>
          <w:snapToGrid w:val="0"/>
          <w:lang w:bidi="fa-IR"/>
        </w:rPr>
        <w:t>;</w:t>
      </w:r>
    </w:p>
    <w:p w:rsidR="003C5938" w:rsidRPr="00F17991" w:rsidRDefault="00A75BEE" w:rsidP="003C5938">
      <w:pPr>
        <w:pStyle w:val="ListParagraph"/>
        <w:numPr>
          <w:ilvl w:val="0"/>
          <w:numId w:val="3"/>
        </w:numPr>
        <w:tabs>
          <w:tab w:val="left" w:pos="720"/>
        </w:tabs>
        <w:ind w:right="57"/>
        <w:jc w:val="both"/>
        <w:rPr>
          <w:bCs/>
          <w:snapToGrid w:val="0"/>
          <w:lang w:bidi="fa-IR"/>
        </w:rPr>
      </w:pPr>
      <w:r>
        <w:rPr>
          <w:bCs/>
          <w:snapToGrid w:val="0"/>
          <w:lang w:bidi="fa-IR"/>
        </w:rPr>
        <w:t xml:space="preserve">Ispunjava ostala uputstva data od strane Koordinatora JSP-a i </w:t>
      </w:r>
      <w:r w:rsidR="003C5938" w:rsidRPr="00F17991">
        <w:rPr>
          <w:bCs/>
          <w:snapToGrid w:val="0"/>
          <w:lang w:bidi="fa-IR"/>
        </w:rPr>
        <w:t>D</w:t>
      </w:r>
      <w:r>
        <w:rPr>
          <w:bCs/>
          <w:snapToGrid w:val="0"/>
          <w:lang w:bidi="fa-IR"/>
        </w:rPr>
        <w:t xml:space="preserve">irektora Odeljenja za finansije i budžet pri </w:t>
      </w:r>
      <w:r w:rsidR="003C5938" w:rsidRPr="00F17991">
        <w:rPr>
          <w:bCs/>
          <w:snapToGrid w:val="0"/>
          <w:lang w:bidi="fa-IR"/>
        </w:rPr>
        <w:t>MTI-</w:t>
      </w:r>
      <w:r>
        <w:rPr>
          <w:bCs/>
          <w:snapToGrid w:val="0"/>
          <w:lang w:bidi="fa-IR"/>
        </w:rPr>
        <w:t>u</w:t>
      </w:r>
      <w:r w:rsidR="003C5938" w:rsidRPr="00F17991">
        <w:rPr>
          <w:bCs/>
          <w:snapToGrid w:val="0"/>
          <w:lang w:bidi="fa-IR"/>
        </w:rPr>
        <w:t xml:space="preserve">, </w:t>
      </w:r>
      <w:r>
        <w:rPr>
          <w:bCs/>
          <w:snapToGrid w:val="0"/>
          <w:lang w:bidi="fa-IR"/>
        </w:rPr>
        <w:t>koja su relevantna za funkcionalne odgovornosti Službenika u okviru navedenog projekta</w:t>
      </w:r>
      <w:r w:rsidR="003C5938" w:rsidRPr="00F17991">
        <w:rPr>
          <w:bCs/>
          <w:snapToGrid w:val="0"/>
          <w:lang w:bidi="fa-IR"/>
        </w:rPr>
        <w:t>.</w:t>
      </w:r>
    </w:p>
    <w:p w:rsidR="003C5938" w:rsidRPr="00F17991" w:rsidRDefault="003C5938" w:rsidP="009103B5">
      <w:pPr>
        <w:autoSpaceDE w:val="0"/>
        <w:autoSpaceDN w:val="0"/>
        <w:adjustRightInd w:val="0"/>
        <w:jc w:val="both"/>
        <w:rPr>
          <w:b/>
        </w:rPr>
      </w:pPr>
    </w:p>
    <w:p w:rsidR="003B21D3" w:rsidRPr="00F17991" w:rsidRDefault="003B21D3" w:rsidP="009103B5">
      <w:pPr>
        <w:jc w:val="both"/>
        <w:rPr>
          <w:b/>
        </w:rPr>
      </w:pPr>
    </w:p>
    <w:p w:rsidR="009103B5" w:rsidRPr="00F17991" w:rsidRDefault="00C0102F" w:rsidP="009103B5">
      <w:pPr>
        <w:jc w:val="both"/>
        <w:rPr>
          <w:b/>
        </w:rPr>
      </w:pPr>
      <w:r w:rsidRPr="00A75BEE">
        <w:rPr>
          <w:b/>
          <w:caps/>
        </w:rPr>
        <w:t>O</w:t>
      </w:r>
      <w:r w:rsidR="00A75BEE" w:rsidRPr="00A75BEE">
        <w:rPr>
          <w:b/>
          <w:caps/>
        </w:rPr>
        <w:t xml:space="preserve">baveze izveštavanja </w:t>
      </w:r>
    </w:p>
    <w:p w:rsidR="002C6E1A" w:rsidRPr="00F17991" w:rsidRDefault="00A75BEE" w:rsidP="001E0E38">
      <w:pPr>
        <w:spacing w:after="120" w:line="276" w:lineRule="auto"/>
        <w:jc w:val="both"/>
      </w:pPr>
      <w:r w:rsidRPr="00E5085F">
        <w:t xml:space="preserve">Službenik za finansijsko upravljanje i nadgledanje će izveštavati i raditi pod rukovodstvom </w:t>
      </w:r>
      <w:r w:rsidR="002C6E1A" w:rsidRPr="00E5085F">
        <w:t>Koordinator</w:t>
      </w:r>
      <w:r w:rsidRPr="00E5085F">
        <w:t xml:space="preserve">a JSP-a </w:t>
      </w:r>
      <w:r w:rsidR="00C0102F" w:rsidRPr="00E5085F">
        <w:t>P</w:t>
      </w:r>
      <w:r w:rsidR="002C6E1A" w:rsidRPr="00E5085F">
        <w:t>r</w:t>
      </w:r>
      <w:r w:rsidR="00C0102F" w:rsidRPr="00E5085F">
        <w:t>ojekt</w:t>
      </w:r>
      <w:r w:rsidRPr="00E5085F">
        <w:t xml:space="preserve">a </w:t>
      </w:r>
      <w:r w:rsidR="001A66C7" w:rsidRPr="00E5085F">
        <w:rPr>
          <w:rFonts w:eastAsia="Times New Roman"/>
        </w:rPr>
        <w:t>K</w:t>
      </w:r>
      <w:r w:rsidR="001A66C7" w:rsidRPr="00E5085F">
        <w:rPr>
          <w:bCs/>
        </w:rPr>
        <w:t>onkure</w:t>
      </w:r>
      <w:r w:rsidRPr="00E5085F">
        <w:rPr>
          <w:bCs/>
        </w:rPr>
        <w:t xml:space="preserve">ntnost i spremnost za izvoz i pod rukovodstvom Generalnog sekretara </w:t>
      </w:r>
      <w:r w:rsidR="002C6E1A" w:rsidRPr="00E5085F">
        <w:t>MTI-</w:t>
      </w:r>
      <w:r w:rsidRPr="00E5085F">
        <w:t>a</w:t>
      </w:r>
      <w:r w:rsidR="002C6E1A" w:rsidRPr="00E5085F">
        <w:t xml:space="preserve">. </w:t>
      </w:r>
      <w:r w:rsidRPr="00E5085F">
        <w:t>On</w:t>
      </w:r>
      <w:r w:rsidR="002C6E1A" w:rsidRPr="00E5085F">
        <w:t>/</w:t>
      </w:r>
      <w:r w:rsidR="00DD0EBA" w:rsidRPr="00E5085F">
        <w:t>o</w:t>
      </w:r>
      <w:r w:rsidRPr="00E5085F">
        <w:t>na će podnositi</w:t>
      </w:r>
      <w:r w:rsidR="00DD0EBA" w:rsidRPr="00E5085F">
        <w:t xml:space="preserve">: a) </w:t>
      </w:r>
      <w:r w:rsidR="00E5085F" w:rsidRPr="00E5085F">
        <w:rPr>
          <w:rFonts w:eastAsiaTheme="minorHAnsi"/>
        </w:rPr>
        <w:t>povremene ne-revidirane tromesečne finansijske izveštaje</w:t>
      </w:r>
      <w:r w:rsidR="002C6E1A" w:rsidRPr="00F17991">
        <w:t xml:space="preserve">; b) </w:t>
      </w:r>
      <w:r w:rsidR="00E5085F">
        <w:t>mesečne izveštaje o napretku</w:t>
      </w:r>
      <w:r w:rsidR="002C6E1A" w:rsidRPr="00F17991">
        <w:t xml:space="preserve">; c) </w:t>
      </w:r>
      <w:r w:rsidR="00E5085F">
        <w:t>Izveštaj o finansijskom upravljanju kao deo Izveštaja o statusu nabavke</w:t>
      </w:r>
      <w:r w:rsidR="002C6E1A" w:rsidRPr="00F17991">
        <w:t xml:space="preserve">; d) </w:t>
      </w:r>
      <w:r w:rsidR="00E5085F">
        <w:t>Izveštaj o troškovima projekta</w:t>
      </w:r>
      <w:r w:rsidR="002C6E1A" w:rsidRPr="00F17991">
        <w:t>; e) Plan</w:t>
      </w:r>
      <w:r w:rsidR="00E5085F">
        <w:t xml:space="preserve"> projektnih troškova</w:t>
      </w:r>
      <w:r w:rsidR="002C6E1A" w:rsidRPr="00F17991">
        <w:t xml:space="preserve">; f) </w:t>
      </w:r>
      <w:r w:rsidR="00E5085F">
        <w:t xml:space="preserve">Izveštaj o nadgledanju ugovora i kredita i </w:t>
      </w:r>
      <w:r w:rsidR="002C6E1A" w:rsidRPr="00F17991">
        <w:t xml:space="preserve">g) </w:t>
      </w:r>
      <w:r w:rsidR="00E5085F">
        <w:t xml:space="preserve">godišnje finansijske izveštaje kao i svaki drugi zahtev </w:t>
      </w:r>
      <w:r w:rsidR="003B21D3" w:rsidRPr="00F17991">
        <w:t>ad-</w:t>
      </w:r>
      <w:r w:rsidR="002C6E1A" w:rsidRPr="00F17991">
        <w:t xml:space="preserve">hoc </w:t>
      </w:r>
      <w:r w:rsidR="00E5085F">
        <w:t xml:space="preserve">izveštavanja u koordinaciji sa </w:t>
      </w:r>
      <w:r w:rsidR="002C6E1A" w:rsidRPr="00F17991">
        <w:t>Koordinator</w:t>
      </w:r>
      <w:r w:rsidR="00E5085F">
        <w:t xml:space="preserve">om i Generalnim sekretarom </w:t>
      </w:r>
      <w:r w:rsidR="002C6E1A" w:rsidRPr="00F17991">
        <w:t>MTI-</w:t>
      </w:r>
      <w:r w:rsidR="00E5085F">
        <w:t>a</w:t>
      </w:r>
      <w:r w:rsidR="002C6E1A" w:rsidRPr="00F17991">
        <w:t>.</w:t>
      </w:r>
    </w:p>
    <w:p w:rsidR="009103B5" w:rsidRPr="00F17991" w:rsidRDefault="009103B5" w:rsidP="009103B5">
      <w:pPr>
        <w:jc w:val="both"/>
        <w:rPr>
          <w:b/>
        </w:rPr>
      </w:pPr>
    </w:p>
    <w:p w:rsidR="006C1790" w:rsidRPr="00F17991" w:rsidRDefault="00F17991" w:rsidP="009103B5">
      <w:pPr>
        <w:autoSpaceDE w:val="0"/>
        <w:autoSpaceDN w:val="0"/>
        <w:adjustRightInd w:val="0"/>
        <w:jc w:val="both"/>
        <w:rPr>
          <w:b/>
        </w:rPr>
      </w:pPr>
      <w:r w:rsidRPr="00DA62EB">
        <w:rPr>
          <w:b/>
          <w:caps/>
        </w:rPr>
        <w:t>Trajanje i plaćanje</w:t>
      </w:r>
      <w:r w:rsidRPr="00F17991">
        <w:rPr>
          <w:b/>
        </w:rPr>
        <w:t xml:space="preserve"> </w:t>
      </w:r>
    </w:p>
    <w:p w:rsidR="002148F0" w:rsidRPr="00F17991" w:rsidRDefault="003A58AE" w:rsidP="001E0E38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Pokušaće se da se sa radom konsultanta počinje </w:t>
      </w:r>
      <w:r w:rsidRPr="002F0766">
        <w:rPr>
          <w:rFonts w:eastAsiaTheme="minorHAnsi"/>
        </w:rPr>
        <w:t>1</w:t>
      </w:r>
      <w:r>
        <w:rPr>
          <w:rFonts w:eastAsiaTheme="minorHAnsi"/>
        </w:rPr>
        <w:t>.</w:t>
      </w:r>
      <w:r w:rsidRPr="002F0766">
        <w:rPr>
          <w:rFonts w:eastAsiaTheme="minorHAnsi"/>
        </w:rPr>
        <w:t xml:space="preserve"> mar</w:t>
      </w:r>
      <w:r>
        <w:rPr>
          <w:rFonts w:eastAsiaTheme="minorHAnsi"/>
        </w:rPr>
        <w:t>ta</w:t>
      </w:r>
      <w:r w:rsidRPr="002F0766">
        <w:rPr>
          <w:rFonts w:eastAsiaTheme="minorHAnsi"/>
        </w:rPr>
        <w:t xml:space="preserve"> 2018</w:t>
      </w:r>
      <w:r>
        <w:rPr>
          <w:rFonts w:eastAsiaTheme="minorHAnsi"/>
        </w:rPr>
        <w:t>. godine</w:t>
      </w:r>
      <w:r w:rsidRPr="002F0766">
        <w:rPr>
          <w:rFonts w:eastAsiaTheme="minorHAnsi"/>
        </w:rPr>
        <w:t>. Ko</w:t>
      </w:r>
      <w:r>
        <w:rPr>
          <w:rFonts w:eastAsiaTheme="minorHAnsi"/>
        </w:rPr>
        <w:t>nsultant će raditi punim radnim vremenom</w:t>
      </w:r>
      <w:r w:rsidRPr="002F0766">
        <w:rPr>
          <w:rFonts w:eastAsiaTheme="minorHAnsi"/>
        </w:rPr>
        <w:t xml:space="preserve">. </w:t>
      </w:r>
      <w:r>
        <w:rPr>
          <w:rFonts w:eastAsiaTheme="minorHAnsi"/>
        </w:rPr>
        <w:t xml:space="preserve">Planirano je da Ugovor bude u skladu sa trajanjem projekta </w:t>
      </w:r>
      <w:r w:rsidRPr="002F0766">
        <w:rPr>
          <w:rFonts w:eastAsiaTheme="minorHAnsi"/>
        </w:rPr>
        <w:t xml:space="preserve">(2018-2021), </w:t>
      </w:r>
      <w:r>
        <w:rPr>
          <w:rFonts w:eastAsiaTheme="minorHAnsi"/>
        </w:rPr>
        <w:t xml:space="preserve">na osnovu dobrog ocenjivanja godišnjeg učinka i probnog rada od jedne </w:t>
      </w:r>
      <w:r w:rsidRPr="002F0766">
        <w:rPr>
          <w:rFonts w:eastAsiaTheme="minorHAnsi"/>
        </w:rPr>
        <w:t xml:space="preserve">(1) </w:t>
      </w:r>
      <w:r>
        <w:rPr>
          <w:rFonts w:eastAsiaTheme="minorHAnsi"/>
        </w:rPr>
        <w:t>godine</w:t>
      </w:r>
      <w:r w:rsidR="002148F0" w:rsidRPr="00F17991">
        <w:rPr>
          <w:rFonts w:eastAsiaTheme="minorHAnsi"/>
        </w:rPr>
        <w:t>.</w:t>
      </w:r>
    </w:p>
    <w:p w:rsidR="003A58AE" w:rsidRDefault="003A58AE" w:rsidP="001E0E38">
      <w:pPr>
        <w:spacing w:line="276" w:lineRule="auto"/>
        <w:jc w:val="both"/>
        <w:rPr>
          <w:rFonts w:eastAsiaTheme="minorHAnsi"/>
        </w:rPr>
      </w:pPr>
      <w:r w:rsidRPr="002F0766">
        <w:rPr>
          <w:rFonts w:eastAsiaTheme="minorHAnsi"/>
        </w:rPr>
        <w:t>Ko</w:t>
      </w:r>
      <w:r>
        <w:rPr>
          <w:rFonts w:eastAsiaTheme="minorHAnsi"/>
        </w:rPr>
        <w:t>nsultant će voditi tačne podatke o vremenu provedenom u Projektu i o njegovim</w:t>
      </w:r>
      <w:r w:rsidRPr="002F0766">
        <w:rPr>
          <w:rFonts w:eastAsiaTheme="minorHAnsi"/>
        </w:rPr>
        <w:t>/</w:t>
      </w:r>
      <w:r>
        <w:rPr>
          <w:rFonts w:eastAsiaTheme="minorHAnsi"/>
        </w:rPr>
        <w:t xml:space="preserve">njenim troškovima </w:t>
      </w:r>
      <w:r w:rsidRPr="002F0766">
        <w:rPr>
          <w:rFonts w:eastAsiaTheme="minorHAnsi"/>
        </w:rPr>
        <w:t>(</w:t>
      </w:r>
      <w:r>
        <w:rPr>
          <w:rFonts w:eastAsiaTheme="minorHAnsi"/>
        </w:rPr>
        <w:t>kao što je ovlašćen/a ugovorom</w:t>
      </w:r>
      <w:r w:rsidRPr="002F0766">
        <w:rPr>
          <w:rFonts w:eastAsiaTheme="minorHAnsi"/>
        </w:rPr>
        <w:t xml:space="preserve">). </w:t>
      </w:r>
      <w:r>
        <w:rPr>
          <w:rFonts w:eastAsiaTheme="minorHAnsi"/>
        </w:rPr>
        <w:t>Pre svake isplate, Koordinator projekta treba da odobri kvalitet obavljenog rada od strane Konsultanta</w:t>
      </w:r>
      <w:r w:rsidRPr="002F0766">
        <w:rPr>
          <w:rFonts w:eastAsiaTheme="minorHAnsi"/>
        </w:rPr>
        <w:t>. Ko</w:t>
      </w:r>
      <w:r>
        <w:rPr>
          <w:rFonts w:eastAsiaTheme="minorHAnsi"/>
        </w:rPr>
        <w:t xml:space="preserve">nsultant će redovno komunicirati sa Koordinatorom projekta i </w:t>
      </w:r>
      <w:r w:rsidRPr="002F0766">
        <w:rPr>
          <w:rFonts w:eastAsiaTheme="minorHAnsi"/>
        </w:rPr>
        <w:t>Divizi</w:t>
      </w:r>
      <w:r>
        <w:rPr>
          <w:rFonts w:eastAsiaTheme="minorHAnsi"/>
        </w:rPr>
        <w:t xml:space="preserve">jom za budžet i finansije </w:t>
      </w:r>
      <w:r w:rsidRPr="002F0766">
        <w:rPr>
          <w:rFonts w:eastAsiaTheme="minorHAnsi"/>
        </w:rPr>
        <w:t>MTI-</w:t>
      </w:r>
      <w:r>
        <w:rPr>
          <w:rFonts w:eastAsiaTheme="minorHAnsi"/>
        </w:rPr>
        <w:t>a</w:t>
      </w:r>
      <w:r w:rsidRPr="002F0766">
        <w:rPr>
          <w:rFonts w:eastAsiaTheme="minorHAnsi"/>
        </w:rPr>
        <w:t>. Kli</w:t>
      </w:r>
      <w:r>
        <w:rPr>
          <w:rFonts w:eastAsiaTheme="minorHAnsi"/>
        </w:rPr>
        <w:t>j</w:t>
      </w:r>
      <w:r w:rsidRPr="002F0766">
        <w:rPr>
          <w:rFonts w:eastAsiaTheme="minorHAnsi"/>
        </w:rPr>
        <w:t>ent</w:t>
      </w:r>
      <w:r>
        <w:rPr>
          <w:rFonts w:eastAsiaTheme="minorHAnsi"/>
        </w:rPr>
        <w:t xml:space="preserve"> će obezbediti neophodan prostor za kancelariju i opremu za obavljanje poslova.</w:t>
      </w:r>
    </w:p>
    <w:p w:rsidR="003A58AE" w:rsidRDefault="003A58AE" w:rsidP="001E0E38">
      <w:pPr>
        <w:spacing w:line="276" w:lineRule="auto"/>
        <w:jc w:val="both"/>
        <w:rPr>
          <w:rFonts w:eastAsiaTheme="minorHAnsi"/>
        </w:rPr>
      </w:pPr>
    </w:p>
    <w:p w:rsidR="009103B5" w:rsidRPr="00F17991" w:rsidRDefault="00553B2C" w:rsidP="001E0E38">
      <w:pPr>
        <w:spacing w:line="276" w:lineRule="auto"/>
        <w:jc w:val="both"/>
      </w:pPr>
      <w:r>
        <w:t>P</w:t>
      </w:r>
      <w:bookmarkStart w:id="0" w:name="_GoBack"/>
      <w:bookmarkEnd w:id="0"/>
      <w:r w:rsidR="003A58AE">
        <w:t>lata</w:t>
      </w:r>
      <w:r w:rsidR="009103B5" w:rsidRPr="00F17991">
        <w:t xml:space="preserve">: </w:t>
      </w:r>
      <w:r w:rsidR="00D26371" w:rsidRPr="00F17991">
        <w:t>85</w:t>
      </w:r>
      <w:r w:rsidR="00424514" w:rsidRPr="00F17991">
        <w:t xml:space="preserve">0.00 </w:t>
      </w:r>
      <w:r w:rsidR="003A58AE">
        <w:t>evra</w:t>
      </w:r>
      <w:r w:rsidR="009103B5" w:rsidRPr="00F17991">
        <w:t>/</w:t>
      </w:r>
      <w:r w:rsidR="00F15EFA" w:rsidRPr="00F17991">
        <w:t>m</w:t>
      </w:r>
      <w:r w:rsidR="003A58AE">
        <w:t>esečno</w:t>
      </w:r>
      <w:r w:rsidR="009103B5" w:rsidRPr="00F17991">
        <w:t>.</w:t>
      </w:r>
    </w:p>
    <w:p w:rsidR="003A58AE" w:rsidRDefault="003A58AE" w:rsidP="009103B5">
      <w:pPr>
        <w:autoSpaceDE w:val="0"/>
        <w:autoSpaceDN w:val="0"/>
        <w:adjustRightInd w:val="0"/>
        <w:jc w:val="both"/>
        <w:rPr>
          <w:b/>
        </w:rPr>
      </w:pPr>
    </w:p>
    <w:p w:rsidR="003A58AE" w:rsidRDefault="003A58AE" w:rsidP="009103B5">
      <w:pPr>
        <w:autoSpaceDE w:val="0"/>
        <w:autoSpaceDN w:val="0"/>
        <w:adjustRightInd w:val="0"/>
        <w:jc w:val="both"/>
        <w:rPr>
          <w:b/>
        </w:rPr>
      </w:pPr>
    </w:p>
    <w:p w:rsidR="009103B5" w:rsidRPr="00F17991" w:rsidRDefault="00D22135" w:rsidP="009103B5">
      <w:pPr>
        <w:autoSpaceDE w:val="0"/>
        <w:autoSpaceDN w:val="0"/>
        <w:adjustRightInd w:val="0"/>
        <w:jc w:val="both"/>
        <w:rPr>
          <w:b/>
        </w:rPr>
      </w:pPr>
      <w:r w:rsidRPr="00F17991">
        <w:rPr>
          <w:b/>
        </w:rPr>
        <w:t>K</w:t>
      </w:r>
      <w:r w:rsidR="00F15EFA" w:rsidRPr="00F17991">
        <w:rPr>
          <w:b/>
        </w:rPr>
        <w:t xml:space="preserve">UALIFIKIMI </w:t>
      </w:r>
      <w:r w:rsidRPr="00F17991">
        <w:rPr>
          <w:b/>
        </w:rPr>
        <w:t>PROFESIONAL</w:t>
      </w:r>
    </w:p>
    <w:p w:rsidR="001E0E38" w:rsidRPr="00F17991" w:rsidRDefault="001E0E38" w:rsidP="001E0E38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F15EFA" w:rsidRPr="00F17991" w:rsidRDefault="00E5085F" w:rsidP="001E0E38">
      <w:pPr>
        <w:pStyle w:val="BodyText"/>
        <w:widowControl w:val="0"/>
        <w:numPr>
          <w:ilvl w:val="0"/>
          <w:numId w:val="2"/>
        </w:numPr>
        <w:spacing w:after="0" w:line="276" w:lineRule="auto"/>
        <w:jc w:val="both"/>
      </w:pPr>
      <w:r>
        <w:t>Univerzitetsko</w:t>
      </w:r>
      <w:r w:rsidR="00F15EFA" w:rsidRPr="00F17991">
        <w:t>/</w:t>
      </w:r>
      <w:r>
        <w:t>visoko obrazovanje u računovodstvu i finansijama</w:t>
      </w:r>
      <w:r w:rsidR="00F15EFA" w:rsidRPr="00F17991">
        <w:t xml:space="preserve">; Diploma Master </w:t>
      </w:r>
      <w:r>
        <w:t>ili Profesionalna sertifikacija predstavljaju prednost</w:t>
      </w:r>
      <w:r w:rsidR="00F15EFA" w:rsidRPr="00F17991">
        <w:t>.</w:t>
      </w:r>
    </w:p>
    <w:p w:rsidR="00F15EFA" w:rsidRPr="00F17991" w:rsidRDefault="00E5085F" w:rsidP="001E0E38">
      <w:pPr>
        <w:numPr>
          <w:ilvl w:val="0"/>
          <w:numId w:val="2"/>
        </w:numPr>
        <w:spacing w:line="276" w:lineRule="auto"/>
        <w:jc w:val="both"/>
      </w:pPr>
      <w:r>
        <w:t xml:space="preserve">Najmanje </w:t>
      </w:r>
      <w:r w:rsidR="00F15EFA" w:rsidRPr="00F17991">
        <w:t>tr</w:t>
      </w:r>
      <w:r>
        <w:t>i</w:t>
      </w:r>
      <w:r w:rsidR="00F15EFA" w:rsidRPr="00F17991">
        <w:t xml:space="preserve"> (3) </w:t>
      </w:r>
      <w:r>
        <w:t>godine profesionalnog iskustva na pozicijama računovodstva</w:t>
      </w:r>
      <w:r w:rsidR="00F15EFA" w:rsidRPr="00F17991">
        <w:t>, finan</w:t>
      </w:r>
      <w:r>
        <w:t>sija i upravljanju finansijama</w:t>
      </w:r>
      <w:r w:rsidR="00F15EFA" w:rsidRPr="00F17991">
        <w:t>;</w:t>
      </w:r>
    </w:p>
    <w:p w:rsidR="00F15EFA" w:rsidRPr="00F17991" w:rsidRDefault="00BB50A9" w:rsidP="001E0E38">
      <w:pPr>
        <w:numPr>
          <w:ilvl w:val="0"/>
          <w:numId w:val="2"/>
        </w:numPr>
        <w:spacing w:line="276" w:lineRule="auto"/>
        <w:jc w:val="both"/>
      </w:pPr>
      <w:r>
        <w:lastRenderedPageBreak/>
        <w:t>Relevantno radno iskustvo sa projektima koji su finansirani od strane međunarodnih donatora i javnim institucijama Kosova predstavljaju prednost</w:t>
      </w:r>
      <w:r w:rsidR="00F15EFA" w:rsidRPr="00F17991">
        <w:t xml:space="preserve">; </w:t>
      </w:r>
    </w:p>
    <w:p w:rsidR="00F15EFA" w:rsidRPr="00F17991" w:rsidRDefault="00BB50A9" w:rsidP="001E0E38">
      <w:pPr>
        <w:numPr>
          <w:ilvl w:val="0"/>
          <w:numId w:val="2"/>
        </w:numPr>
        <w:spacing w:line="276" w:lineRule="auto"/>
        <w:jc w:val="both"/>
      </w:pPr>
      <w:r>
        <w:t>Da pokazuje zdravo i dobro poznavanje računovodstva</w:t>
      </w:r>
      <w:r w:rsidR="000E3D27" w:rsidRPr="00F17991">
        <w:t>, sistem</w:t>
      </w:r>
      <w:r>
        <w:t>a upravljanja finansijama</w:t>
      </w:r>
      <w:r w:rsidR="000E3D27" w:rsidRPr="00F17991">
        <w:t xml:space="preserve">, </w:t>
      </w:r>
      <w:r>
        <w:t xml:space="preserve">sistema budžeta i poreskih i zakonskih uslova </w:t>
      </w:r>
      <w:r w:rsidR="00F15EFA" w:rsidRPr="00F17991">
        <w:t>Kosov</w:t>
      </w:r>
      <w:r>
        <w:t>a</w:t>
      </w:r>
      <w:r w:rsidR="00B03DDD" w:rsidRPr="00F17991">
        <w:t>;</w:t>
      </w:r>
    </w:p>
    <w:p w:rsidR="000E3D27" w:rsidRPr="00F17991" w:rsidRDefault="00BB50A9" w:rsidP="001E0E38">
      <w:pPr>
        <w:pStyle w:val="BodyText"/>
        <w:widowControl w:val="0"/>
        <w:numPr>
          <w:ilvl w:val="0"/>
          <w:numId w:val="2"/>
        </w:numPr>
        <w:spacing w:after="0" w:line="276" w:lineRule="auto"/>
        <w:jc w:val="both"/>
      </w:pPr>
      <w:r>
        <w:t>Da pokazuje sposobnost u održavanju računa i obavljanju finansijskih transakcija i pripremanju raznih izveštaja finansijskog nadgledanja</w:t>
      </w:r>
      <w:r w:rsidR="000E3D27" w:rsidRPr="00F17991">
        <w:t>;</w:t>
      </w:r>
    </w:p>
    <w:p w:rsidR="000E3D27" w:rsidRPr="00F17991" w:rsidRDefault="00BB50A9" w:rsidP="001E0E38">
      <w:pPr>
        <w:pStyle w:val="BodyText"/>
        <w:widowControl w:val="0"/>
        <w:numPr>
          <w:ilvl w:val="0"/>
          <w:numId w:val="2"/>
        </w:numPr>
        <w:spacing w:after="0" w:line="276" w:lineRule="auto"/>
        <w:jc w:val="both"/>
      </w:pPr>
      <w:r>
        <w:t>Računarske veštine</w:t>
      </w:r>
      <w:r w:rsidR="000E3D27" w:rsidRPr="00F17991">
        <w:t xml:space="preserve">: </w:t>
      </w:r>
      <w:r>
        <w:t xml:space="preserve">veoma dobro poznavanje </w:t>
      </w:r>
      <w:r w:rsidR="00C771EB" w:rsidRPr="00F17991">
        <w:t>program</w:t>
      </w:r>
      <w:r>
        <w:t xml:space="preserve">a </w:t>
      </w:r>
      <w:r w:rsidR="009C4BC0" w:rsidRPr="00F17991">
        <w:t xml:space="preserve">MS Office. </w:t>
      </w:r>
      <w:r>
        <w:t>Poznavanje drugih programa predstavlja prednost</w:t>
      </w:r>
      <w:r w:rsidR="000E3D27" w:rsidRPr="00F17991">
        <w:t>;</w:t>
      </w:r>
    </w:p>
    <w:p w:rsidR="009019FC" w:rsidRPr="00F17991" w:rsidRDefault="00BB50A9" w:rsidP="001E0E38">
      <w:pPr>
        <w:pStyle w:val="BodyText"/>
        <w:widowControl w:val="0"/>
        <w:numPr>
          <w:ilvl w:val="0"/>
          <w:numId w:val="2"/>
        </w:numPr>
        <w:spacing w:after="0" w:line="276" w:lineRule="auto"/>
        <w:jc w:val="both"/>
      </w:pPr>
      <w:r>
        <w:t>Da govori tečno albanski i engleski jezik</w:t>
      </w:r>
      <w:r w:rsidR="009C4BC0" w:rsidRPr="00F17991">
        <w:t xml:space="preserve">. </w:t>
      </w:r>
      <w:r>
        <w:t>Poznavanje srpskog jezika predstavlja prednost</w:t>
      </w:r>
      <w:r w:rsidR="009C4BC0" w:rsidRPr="00F17991">
        <w:t>.</w:t>
      </w:r>
      <w:r w:rsidR="000E3D27" w:rsidRPr="00F17991">
        <w:t xml:space="preserve"> </w:t>
      </w:r>
    </w:p>
    <w:p w:rsidR="001E0E38" w:rsidRPr="00F17991" w:rsidRDefault="001E0E38" w:rsidP="001E0E38">
      <w:pPr>
        <w:pStyle w:val="BodyText"/>
        <w:widowControl w:val="0"/>
        <w:spacing w:after="0" w:line="276" w:lineRule="auto"/>
        <w:jc w:val="both"/>
      </w:pPr>
    </w:p>
    <w:p w:rsidR="001E0E38" w:rsidRPr="00F17991" w:rsidRDefault="001E0E38" w:rsidP="001E0E38">
      <w:pPr>
        <w:pStyle w:val="BodyText"/>
        <w:widowControl w:val="0"/>
        <w:spacing w:after="0"/>
        <w:jc w:val="both"/>
      </w:pPr>
    </w:p>
    <w:p w:rsidR="001E0E38" w:rsidRPr="00F17991" w:rsidRDefault="00F17991" w:rsidP="001E0E38">
      <w:pPr>
        <w:pStyle w:val="CM8"/>
        <w:rPr>
          <w:rFonts w:ascii="Times New Roman" w:hAnsi="Times New Roman" w:cs="Times New Roman"/>
          <w:b/>
          <w:bCs/>
          <w:color w:val="000000"/>
          <w:lang w:val="sr-Latn-RS"/>
        </w:rPr>
      </w:pPr>
      <w:r w:rsidRPr="001D6AFB">
        <w:rPr>
          <w:rFonts w:ascii="Times New Roman" w:hAnsi="Times New Roman" w:cs="Times New Roman"/>
          <w:b/>
          <w:bCs/>
          <w:caps/>
          <w:color w:val="000000"/>
          <w:lang w:val="sr-Latn-RS"/>
        </w:rPr>
        <w:t xml:space="preserve">Podnošenje zahteva </w:t>
      </w:r>
    </w:p>
    <w:p w:rsidR="001E0E38" w:rsidRPr="00F17991" w:rsidRDefault="001E0E38" w:rsidP="001E0E38">
      <w:pPr>
        <w:pStyle w:val="Default"/>
        <w:jc w:val="both"/>
        <w:rPr>
          <w:lang w:val="sr-Latn-RS"/>
        </w:rPr>
      </w:pPr>
    </w:p>
    <w:p w:rsidR="001E0E38" w:rsidRPr="00F17991" w:rsidRDefault="00F17991" w:rsidP="001E0E38">
      <w:pPr>
        <w:spacing w:line="276" w:lineRule="auto"/>
        <w:jc w:val="both"/>
      </w:pPr>
      <w:r w:rsidRPr="002F0766">
        <w:rPr>
          <w:color w:val="000000"/>
        </w:rPr>
        <w:t>Dokumentaci</w:t>
      </w:r>
      <w:r>
        <w:rPr>
          <w:color w:val="000000"/>
        </w:rPr>
        <w:t>ja</w:t>
      </w:r>
      <w:r w:rsidRPr="002F0766">
        <w:rPr>
          <w:color w:val="000000"/>
        </w:rPr>
        <w:t xml:space="preserve">: CV, diploma, </w:t>
      </w:r>
      <w:r>
        <w:rPr>
          <w:color w:val="000000"/>
        </w:rPr>
        <w:t>potvrda o radn</w:t>
      </w:r>
      <w:r w:rsidR="008D148A">
        <w:rPr>
          <w:color w:val="000000"/>
        </w:rPr>
        <w:t>o</w:t>
      </w:r>
      <w:r>
        <w:rPr>
          <w:color w:val="000000"/>
        </w:rPr>
        <w:t>m iskustvu</w:t>
      </w:r>
      <w:r w:rsidRPr="002F0766">
        <w:rPr>
          <w:color w:val="000000"/>
        </w:rPr>
        <w:t>, d</w:t>
      </w:r>
      <w:r>
        <w:rPr>
          <w:color w:val="000000"/>
        </w:rPr>
        <w:t>rugi kvalifikacioni dokazi i prateća dokumentacija se trebaju dostaviti Diviziji za ljudske resurse</w:t>
      </w:r>
      <w:r w:rsidRPr="002F0766">
        <w:rPr>
          <w:color w:val="000000"/>
        </w:rPr>
        <w:t>, n</w:t>
      </w:r>
      <w:r>
        <w:rPr>
          <w:color w:val="000000"/>
        </w:rPr>
        <w:t>a adresi</w:t>
      </w:r>
      <w:r w:rsidRPr="002F0766">
        <w:rPr>
          <w:color w:val="000000"/>
        </w:rPr>
        <w:t xml:space="preserve">: </w:t>
      </w:r>
      <w:r>
        <w:rPr>
          <w:color w:val="000000"/>
        </w:rPr>
        <w:t>Ul</w:t>
      </w:r>
      <w:r w:rsidRPr="002F0766">
        <w:rPr>
          <w:color w:val="000000"/>
        </w:rPr>
        <w:t xml:space="preserve">. </w:t>
      </w:r>
      <w:r>
        <w:rPr>
          <w:color w:val="000000"/>
        </w:rPr>
        <w:t>„</w:t>
      </w:r>
      <w:r w:rsidRPr="002F0766">
        <w:rPr>
          <w:color w:val="000000"/>
        </w:rPr>
        <w:t>Muharrem Fejza</w:t>
      </w:r>
      <w:r>
        <w:rPr>
          <w:color w:val="000000"/>
        </w:rPr>
        <w:t>“</w:t>
      </w:r>
      <w:r w:rsidRPr="002F0766">
        <w:rPr>
          <w:color w:val="000000"/>
        </w:rPr>
        <w:t xml:space="preserve"> </w:t>
      </w:r>
      <w:r>
        <w:rPr>
          <w:color w:val="000000"/>
        </w:rPr>
        <w:t>b</w:t>
      </w:r>
      <w:r w:rsidRPr="002F0766">
        <w:rPr>
          <w:color w:val="000000"/>
        </w:rPr>
        <w:t>.</w:t>
      </w:r>
      <w:r>
        <w:rPr>
          <w:color w:val="000000"/>
        </w:rPr>
        <w:t>b</w:t>
      </w:r>
      <w:r w:rsidRPr="002F0766">
        <w:rPr>
          <w:color w:val="000000"/>
        </w:rPr>
        <w:t>. 10000 Pri</w:t>
      </w:r>
      <w:r>
        <w:rPr>
          <w:color w:val="000000"/>
        </w:rPr>
        <w:t>š</w:t>
      </w:r>
      <w:r w:rsidRPr="002F0766">
        <w:rPr>
          <w:color w:val="000000"/>
        </w:rPr>
        <w:t>tin</w:t>
      </w:r>
      <w:r>
        <w:rPr>
          <w:color w:val="000000"/>
        </w:rPr>
        <w:t>a</w:t>
      </w:r>
      <w:r w:rsidRPr="002F0766">
        <w:rPr>
          <w:color w:val="000000"/>
        </w:rPr>
        <w:t xml:space="preserve">, </w:t>
      </w:r>
      <w:r>
        <w:rPr>
          <w:color w:val="000000"/>
        </w:rPr>
        <w:t xml:space="preserve">svakog radnog dana od </w:t>
      </w:r>
      <w:r w:rsidRPr="002F0766">
        <w:rPr>
          <w:color w:val="000000"/>
        </w:rPr>
        <w:t xml:space="preserve">8:00 - 16:00 </w:t>
      </w:r>
      <w:r>
        <w:rPr>
          <w:color w:val="000000"/>
        </w:rPr>
        <w:t xml:space="preserve">časova ili na </w:t>
      </w:r>
      <w:r w:rsidRPr="002F0766">
        <w:t>e</w:t>
      </w:r>
      <w:r>
        <w:t>-</w:t>
      </w:r>
      <w:r w:rsidRPr="002F0766">
        <w:t>m</w:t>
      </w:r>
      <w:r>
        <w:t>a</w:t>
      </w:r>
      <w:r w:rsidRPr="002F0766">
        <w:t>il adres</w:t>
      </w:r>
      <w:r>
        <w:t>i</w:t>
      </w:r>
      <w:r w:rsidRPr="002F0766">
        <w:t xml:space="preserve"> </w:t>
      </w:r>
      <w:hyperlink r:id="rId8" w:history="1">
        <w:r w:rsidRPr="002F0766">
          <w:rPr>
            <w:rStyle w:val="Hyperlink"/>
          </w:rPr>
          <w:t>samire.f.zefaj@rks-gov.net</w:t>
        </w:r>
      </w:hyperlink>
      <w:r w:rsidRPr="002F0766">
        <w:t>.</w:t>
      </w:r>
    </w:p>
    <w:p w:rsidR="00591945" w:rsidRPr="00F17991" w:rsidRDefault="00591945" w:rsidP="001E0E38">
      <w:pPr>
        <w:spacing w:line="276" w:lineRule="auto"/>
        <w:jc w:val="both"/>
      </w:pPr>
    </w:p>
    <w:p w:rsidR="001E0E38" w:rsidRPr="00F17991" w:rsidRDefault="00F17991" w:rsidP="001E0E38">
      <w:pPr>
        <w:spacing w:line="276" w:lineRule="auto"/>
        <w:jc w:val="both"/>
        <w:rPr>
          <w:color w:val="000000"/>
        </w:rPr>
      </w:pPr>
      <w:r w:rsidRPr="002F0766">
        <w:t>Aplikaci</w:t>
      </w:r>
      <w:r>
        <w:t xml:space="preserve">je se mogu preuzeti sa zvanične veb stranice </w:t>
      </w:r>
      <w:r w:rsidRPr="002F0766">
        <w:t>Minist</w:t>
      </w:r>
      <w:r>
        <w:t>a</w:t>
      </w:r>
      <w:r w:rsidRPr="002F0766">
        <w:t>r</w:t>
      </w:r>
      <w:r>
        <w:t xml:space="preserve">stva </w:t>
      </w:r>
      <w:hyperlink r:id="rId9" w:history="1">
        <w:r w:rsidRPr="002F0766">
          <w:rPr>
            <w:rStyle w:val="Hyperlink"/>
          </w:rPr>
          <w:t>www.mti.rks-gov.net</w:t>
        </w:r>
      </w:hyperlink>
      <w:r w:rsidRPr="002F0766">
        <w:t xml:space="preserve"> </w:t>
      </w:r>
      <w:r>
        <w:t>ili</w:t>
      </w:r>
      <w:r w:rsidRPr="002F0766">
        <w:t xml:space="preserve"> </w:t>
      </w:r>
      <w:r>
        <w:t>u Diviziji za ljudske resurse</w:t>
      </w:r>
      <w:r w:rsidR="001E0E38" w:rsidRPr="00F17991">
        <w:rPr>
          <w:color w:val="000000"/>
        </w:rPr>
        <w:t xml:space="preserve">. </w:t>
      </w:r>
    </w:p>
    <w:p w:rsidR="00591945" w:rsidRPr="00F17991" w:rsidRDefault="00591945" w:rsidP="001E0E38">
      <w:pPr>
        <w:spacing w:line="276" w:lineRule="auto"/>
        <w:jc w:val="both"/>
        <w:rPr>
          <w:color w:val="000000"/>
        </w:rPr>
      </w:pPr>
    </w:p>
    <w:p w:rsidR="001E0E38" w:rsidRPr="00F17991" w:rsidRDefault="00F17991" w:rsidP="001E0E3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 detaljnije informacije </w:t>
      </w:r>
      <w:r w:rsidRPr="002F0766">
        <w:rPr>
          <w:color w:val="000000"/>
        </w:rPr>
        <w:t>m</w:t>
      </w:r>
      <w:r>
        <w:rPr>
          <w:color w:val="000000"/>
        </w:rPr>
        <w:t>ožete kontaktirati broj telefona</w:t>
      </w:r>
      <w:r w:rsidRPr="002F0766">
        <w:rPr>
          <w:color w:val="000000"/>
        </w:rPr>
        <w:t xml:space="preserve"> </w:t>
      </w:r>
      <w:r w:rsidR="001E0E38" w:rsidRPr="00F17991">
        <w:rPr>
          <w:color w:val="000000"/>
        </w:rPr>
        <w:t xml:space="preserve">038-200 36-578. </w:t>
      </w:r>
    </w:p>
    <w:p w:rsidR="001E0E38" w:rsidRPr="00F17991" w:rsidRDefault="001E0E38" w:rsidP="001E0E38">
      <w:pPr>
        <w:pStyle w:val="Default"/>
        <w:spacing w:line="276" w:lineRule="auto"/>
        <w:rPr>
          <w:lang w:val="sr-Latn-RS"/>
        </w:rPr>
      </w:pPr>
    </w:p>
    <w:p w:rsidR="001E0E38" w:rsidRPr="00F17991" w:rsidRDefault="00F17991" w:rsidP="001E0E38">
      <w:pPr>
        <w:pStyle w:val="CM19"/>
        <w:spacing w:line="276" w:lineRule="auto"/>
        <w:jc w:val="both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Krajnji rok za podnošenje </w:t>
      </w:r>
      <w:r w:rsidRPr="002F0766">
        <w:rPr>
          <w:rFonts w:ascii="Times New Roman" w:hAnsi="Times New Roman" w:cs="Times New Roman"/>
          <w:lang w:val="sr-Latn-RS"/>
        </w:rPr>
        <w:t>aplikaci</w:t>
      </w:r>
      <w:r>
        <w:rPr>
          <w:rFonts w:ascii="Times New Roman" w:hAnsi="Times New Roman" w:cs="Times New Roman"/>
          <w:lang w:val="sr-Latn-RS"/>
        </w:rPr>
        <w:t xml:space="preserve">ja je </w:t>
      </w:r>
      <w:r w:rsidRPr="002F0766">
        <w:rPr>
          <w:rFonts w:ascii="Times New Roman" w:hAnsi="Times New Roman" w:cs="Times New Roman"/>
          <w:lang w:val="sr-Latn-RS"/>
        </w:rPr>
        <w:t>pe</w:t>
      </w:r>
      <w:r>
        <w:rPr>
          <w:rFonts w:ascii="Times New Roman" w:hAnsi="Times New Roman" w:cs="Times New Roman"/>
          <w:lang w:val="sr-Latn-RS"/>
        </w:rPr>
        <w:t xml:space="preserve">tnaest </w:t>
      </w:r>
      <w:r w:rsidRPr="002F0766">
        <w:rPr>
          <w:rFonts w:ascii="Times New Roman" w:hAnsi="Times New Roman" w:cs="Times New Roman"/>
          <w:lang w:val="sr-Latn-RS"/>
        </w:rPr>
        <w:t>(15) d</w:t>
      </w:r>
      <w:r>
        <w:rPr>
          <w:rFonts w:ascii="Times New Roman" w:hAnsi="Times New Roman" w:cs="Times New Roman"/>
          <w:lang w:val="sr-Latn-RS"/>
        </w:rPr>
        <w:t>ana od dana objavljivanja</w:t>
      </w:r>
      <w:r w:rsidRPr="002F0766">
        <w:rPr>
          <w:rFonts w:ascii="Times New Roman" w:hAnsi="Times New Roman" w:cs="Times New Roman"/>
          <w:lang w:val="sr-Latn-RS"/>
        </w:rPr>
        <w:t>.</w:t>
      </w:r>
      <w:r w:rsidRPr="002F0766">
        <w:rPr>
          <w:rFonts w:ascii="Times New Roman" w:hAnsi="Times New Roman" w:cs="Times New Roman"/>
          <w:color w:val="000000"/>
          <w:lang w:val="sr-Latn-RS"/>
        </w:rPr>
        <w:t xml:space="preserve"> </w:t>
      </w:r>
      <w:r>
        <w:rPr>
          <w:rFonts w:ascii="Times New Roman" w:hAnsi="Times New Roman" w:cs="Times New Roman"/>
          <w:color w:val="000000"/>
          <w:lang w:val="sr-Latn-RS"/>
        </w:rPr>
        <w:t>Aplikacije podnete nakon roka i nepotpune aplikacije će biti odbijene</w:t>
      </w:r>
      <w:r w:rsidR="001E0E38" w:rsidRPr="00F17991">
        <w:rPr>
          <w:rFonts w:ascii="Times New Roman" w:hAnsi="Times New Roman" w:cs="Times New Roman"/>
          <w:color w:val="000000"/>
          <w:lang w:val="sr-Latn-RS"/>
        </w:rPr>
        <w:t>.</w:t>
      </w:r>
    </w:p>
    <w:p w:rsidR="001E0E38" w:rsidRPr="00F17991" w:rsidRDefault="001E0E38" w:rsidP="001E0E38">
      <w:pPr>
        <w:jc w:val="both"/>
      </w:pPr>
    </w:p>
    <w:p w:rsidR="001E0E38" w:rsidRPr="00F17991" w:rsidRDefault="001E0E38" w:rsidP="001E0E38">
      <w:pPr>
        <w:pStyle w:val="Default"/>
        <w:jc w:val="both"/>
        <w:rPr>
          <w:lang w:val="sr-Latn-RS"/>
        </w:rPr>
      </w:pPr>
    </w:p>
    <w:p w:rsidR="001E0E38" w:rsidRPr="00F17991" w:rsidRDefault="001E0E38" w:rsidP="001E0E38">
      <w:pPr>
        <w:pStyle w:val="BodyText"/>
        <w:widowControl w:val="0"/>
        <w:spacing w:after="0"/>
        <w:jc w:val="both"/>
      </w:pPr>
    </w:p>
    <w:p w:rsidR="00F17991" w:rsidRPr="00F17991" w:rsidRDefault="00F17991">
      <w:pPr>
        <w:pStyle w:val="BodyText"/>
        <w:widowControl w:val="0"/>
        <w:spacing w:after="0"/>
        <w:jc w:val="both"/>
      </w:pPr>
    </w:p>
    <w:sectPr w:rsidR="00F17991" w:rsidRPr="00F17991" w:rsidSect="00F535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52" w:rsidRDefault="008A7D52" w:rsidP="00055CB0">
      <w:r>
        <w:separator/>
      </w:r>
    </w:p>
  </w:endnote>
  <w:endnote w:type="continuationSeparator" w:id="0">
    <w:p w:rsidR="008A7D52" w:rsidRDefault="008A7D52" w:rsidP="0005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52" w:rsidRDefault="008A7D52" w:rsidP="00055CB0">
      <w:r>
        <w:separator/>
      </w:r>
    </w:p>
  </w:footnote>
  <w:footnote w:type="continuationSeparator" w:id="0">
    <w:p w:rsidR="008A7D52" w:rsidRDefault="008A7D52" w:rsidP="0005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31C18"/>
    <w:multiLevelType w:val="hybridMultilevel"/>
    <w:tmpl w:val="D5DE39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4D516C"/>
    <w:multiLevelType w:val="hybridMultilevel"/>
    <w:tmpl w:val="E9841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40D61"/>
    <w:multiLevelType w:val="hybridMultilevel"/>
    <w:tmpl w:val="7880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02043"/>
    <w:multiLevelType w:val="hybridMultilevel"/>
    <w:tmpl w:val="6510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3B5"/>
    <w:rsid w:val="00027B29"/>
    <w:rsid w:val="00055CB0"/>
    <w:rsid w:val="000D1CFC"/>
    <w:rsid w:val="000E3D27"/>
    <w:rsid w:val="00121F83"/>
    <w:rsid w:val="0013123B"/>
    <w:rsid w:val="001A66C7"/>
    <w:rsid w:val="001E0E38"/>
    <w:rsid w:val="002148F0"/>
    <w:rsid w:val="00236FC6"/>
    <w:rsid w:val="00267435"/>
    <w:rsid w:val="002C6E1A"/>
    <w:rsid w:val="002C7DAF"/>
    <w:rsid w:val="002E5FCD"/>
    <w:rsid w:val="003A58AE"/>
    <w:rsid w:val="003B21D3"/>
    <w:rsid w:val="003C5938"/>
    <w:rsid w:val="003E1DC4"/>
    <w:rsid w:val="00424514"/>
    <w:rsid w:val="00443F75"/>
    <w:rsid w:val="004A3C5E"/>
    <w:rsid w:val="004F2D43"/>
    <w:rsid w:val="00553B2C"/>
    <w:rsid w:val="00591945"/>
    <w:rsid w:val="005C0E0D"/>
    <w:rsid w:val="00655A17"/>
    <w:rsid w:val="00663CA4"/>
    <w:rsid w:val="006931F2"/>
    <w:rsid w:val="006A5E10"/>
    <w:rsid w:val="006C1790"/>
    <w:rsid w:val="006C254B"/>
    <w:rsid w:val="006C779E"/>
    <w:rsid w:val="006D503F"/>
    <w:rsid w:val="007C4282"/>
    <w:rsid w:val="00865DA2"/>
    <w:rsid w:val="008A7D52"/>
    <w:rsid w:val="008B10CD"/>
    <w:rsid w:val="008D148A"/>
    <w:rsid w:val="009019FC"/>
    <w:rsid w:val="009103B5"/>
    <w:rsid w:val="009302C1"/>
    <w:rsid w:val="00934AAF"/>
    <w:rsid w:val="009C1D40"/>
    <w:rsid w:val="009C4BC0"/>
    <w:rsid w:val="009E1A1D"/>
    <w:rsid w:val="00A46A36"/>
    <w:rsid w:val="00A65E29"/>
    <w:rsid w:val="00A75BEE"/>
    <w:rsid w:val="00AB4AE2"/>
    <w:rsid w:val="00AF3A55"/>
    <w:rsid w:val="00B03DDD"/>
    <w:rsid w:val="00B32B91"/>
    <w:rsid w:val="00B654D1"/>
    <w:rsid w:val="00BB50A9"/>
    <w:rsid w:val="00C0102F"/>
    <w:rsid w:val="00C06E1A"/>
    <w:rsid w:val="00C25186"/>
    <w:rsid w:val="00C32424"/>
    <w:rsid w:val="00C427F3"/>
    <w:rsid w:val="00C771EB"/>
    <w:rsid w:val="00D22135"/>
    <w:rsid w:val="00D26371"/>
    <w:rsid w:val="00DC2E0C"/>
    <w:rsid w:val="00DD0EBA"/>
    <w:rsid w:val="00E04401"/>
    <w:rsid w:val="00E5085F"/>
    <w:rsid w:val="00E550F4"/>
    <w:rsid w:val="00E90B4C"/>
    <w:rsid w:val="00E963D9"/>
    <w:rsid w:val="00F0040D"/>
    <w:rsid w:val="00F11BDA"/>
    <w:rsid w:val="00F15EFA"/>
    <w:rsid w:val="00F17991"/>
    <w:rsid w:val="00F259C5"/>
    <w:rsid w:val="00F32F48"/>
    <w:rsid w:val="00F338F2"/>
    <w:rsid w:val="00F5356A"/>
    <w:rsid w:val="00F6482B"/>
    <w:rsid w:val="00F84142"/>
    <w:rsid w:val="00FC117D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4807B-4D82-4EAD-B3EA-D9C4A927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3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03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03B5"/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103B5"/>
    <w:pPr>
      <w:autoSpaceDE w:val="0"/>
      <w:autoSpaceDN w:val="0"/>
      <w:adjustRightInd w:val="0"/>
      <w:spacing w:before="120" w:line="240" w:lineRule="atLeast"/>
      <w:jc w:val="both"/>
    </w:pPr>
    <w:rPr>
      <w:rFonts w:ascii="Arial" w:hAnsi="Arial" w:cs="Arial"/>
      <w:b/>
      <w:bCs/>
      <w:color w:val="000000"/>
    </w:rPr>
  </w:style>
  <w:style w:type="character" w:customStyle="1" w:styleId="SubtitleChar">
    <w:name w:val="Subtitle Char"/>
    <w:basedOn w:val="DefaultParagraphFont"/>
    <w:link w:val="Subtitle"/>
    <w:rsid w:val="009103B5"/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,Liste 1,PA"/>
    <w:basedOn w:val="Normal"/>
    <w:link w:val="ListParagraphChar"/>
    <w:uiPriority w:val="34"/>
    <w:qFormat/>
    <w:rsid w:val="009103B5"/>
    <w:pPr>
      <w:ind w:left="720"/>
      <w:contextualSpacing/>
    </w:pPr>
  </w:style>
  <w:style w:type="character" w:customStyle="1" w:styleId="ListParagraphChar">
    <w:name w:val="List Paragraph Char"/>
    <w:aliases w:val="List Paragraph 1 Char,NUMBERED PARAGRAPH Char,Bullets Char,PAD Char,References Char,List_Paragraph Char,Multilevel para_II Char,List Paragraph1 Char,Akapit z listą BS Char,List Paragraph (numbered (a)) Char,IBL List Paragraph Char"/>
    <w:link w:val="ListParagraph"/>
    <w:uiPriority w:val="34"/>
    <w:qFormat/>
    <w:locked/>
    <w:rsid w:val="009103B5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5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CB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5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CB0"/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E0E38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1E0E38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uiPriority w:val="99"/>
    <w:rsid w:val="001E0E3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E0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38"/>
    <w:rPr>
      <w:rFonts w:ascii="Tahoma" w:eastAsiaTheme="minorEastAsia" w:hAnsi="Tahoma" w:cs="Tahoma"/>
      <w:sz w:val="16"/>
      <w:szCs w:val="16"/>
    </w:rPr>
  </w:style>
  <w:style w:type="paragraph" w:customStyle="1" w:styleId="CM19">
    <w:name w:val="CM19"/>
    <w:basedOn w:val="Default"/>
    <w:next w:val="Default"/>
    <w:uiPriority w:val="99"/>
    <w:rsid w:val="001E0E38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1E0E38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character" w:styleId="Hyperlink">
    <w:name w:val="Hyperlink"/>
    <w:basedOn w:val="DefaultParagraphFont"/>
    <w:uiPriority w:val="99"/>
    <w:unhideWhenUsed/>
    <w:rsid w:val="001E0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re.f.zefaj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ti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Merita Mehmeti</dc:creator>
  <cp:lastModifiedBy>Gentiana Islamaj</cp:lastModifiedBy>
  <cp:revision>15</cp:revision>
  <dcterms:created xsi:type="dcterms:W3CDTF">2018-01-17T10:33:00Z</dcterms:created>
  <dcterms:modified xsi:type="dcterms:W3CDTF">2018-02-02T13:14:00Z</dcterms:modified>
</cp:coreProperties>
</file>