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</w:t>
      </w:r>
      <w:r w:rsidR="00351244">
        <w:rPr>
          <w:b/>
          <w:bCs/>
        </w:rPr>
        <w:t xml:space="preserve"> Agjencia për Investime dhe Përkrahjen e Ndërmarrjeve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351244">
        <w:rPr>
          <w:b/>
          <w:bCs/>
          <w:sz w:val="22"/>
          <w:szCs w:val="22"/>
        </w:rPr>
        <w:t xml:space="preserve">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351244">
        <w:rPr>
          <w:b/>
          <w:bCs/>
          <w:sz w:val="22"/>
          <w:szCs w:val="22"/>
        </w:rPr>
        <w:t>Zyrtar për investime strategjike</w:t>
      </w:r>
      <w:r w:rsidR="00A37836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51244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D61036">
        <w:rPr>
          <w:b/>
          <w:bCs/>
          <w:sz w:val="22"/>
          <w:szCs w:val="22"/>
        </w:rPr>
        <w:t>21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D61036">
        <w:rPr>
          <w:b/>
          <w:bCs/>
          <w:sz w:val="22"/>
          <w:szCs w:val="22"/>
        </w:rPr>
        <w:t>15.07.2019</w:t>
      </w:r>
      <w:r w:rsidR="00810C42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351244" w:rsidRPr="00351244" w:rsidRDefault="00351244" w:rsidP="00351244">
      <w:pPr>
        <w:pStyle w:val="ListParagraph"/>
        <w:numPr>
          <w:ilvl w:val="1"/>
          <w:numId w:val="42"/>
        </w:numPr>
        <w:jc w:val="both"/>
        <w:rPr>
          <w:rFonts w:eastAsiaTheme="minorHAnsi"/>
          <w:sz w:val="22"/>
          <w:szCs w:val="22"/>
          <w:lang w:eastAsia="en-US"/>
        </w:rPr>
      </w:pPr>
      <w:r w:rsidRPr="00351244">
        <w:rPr>
          <w:rFonts w:eastAsiaTheme="minorHAnsi"/>
          <w:sz w:val="22"/>
          <w:szCs w:val="22"/>
          <w:lang w:eastAsia="en-US"/>
        </w:rPr>
        <w:t xml:space="preserve">Harton dhe </w:t>
      </w:r>
      <w:proofErr w:type="spellStart"/>
      <w:r w:rsidRPr="00351244">
        <w:rPr>
          <w:rFonts w:eastAsiaTheme="minorHAnsi"/>
          <w:sz w:val="22"/>
          <w:szCs w:val="22"/>
          <w:lang w:eastAsia="en-US"/>
        </w:rPr>
        <w:t>implementon</w:t>
      </w:r>
      <w:proofErr w:type="spellEnd"/>
      <w:r w:rsidRPr="00351244">
        <w:rPr>
          <w:rFonts w:eastAsiaTheme="minorHAnsi"/>
          <w:sz w:val="22"/>
          <w:szCs w:val="22"/>
          <w:lang w:eastAsia="en-US"/>
        </w:rPr>
        <w:t xml:space="preserve"> strategjitë, politikat, procedurat, buxhetin, planin e punës të Sektorit dhe Drejtoratit </w:t>
      </w:r>
      <w:proofErr w:type="spellStart"/>
      <w:r w:rsidRPr="00351244">
        <w:rPr>
          <w:rFonts w:eastAsiaTheme="minorHAnsi"/>
          <w:sz w:val="22"/>
          <w:szCs w:val="22"/>
          <w:lang w:eastAsia="en-US"/>
        </w:rPr>
        <w:t>konform</w:t>
      </w:r>
      <w:proofErr w:type="spellEnd"/>
      <w:r w:rsidRPr="00351244">
        <w:rPr>
          <w:rFonts w:eastAsiaTheme="minorHAnsi"/>
          <w:sz w:val="22"/>
          <w:szCs w:val="22"/>
          <w:lang w:eastAsia="en-US"/>
        </w:rPr>
        <w:t xml:space="preserve"> treguesve kyç të </w:t>
      </w:r>
      <w:proofErr w:type="spellStart"/>
      <w:r w:rsidRPr="00351244">
        <w:rPr>
          <w:rFonts w:eastAsiaTheme="minorHAnsi"/>
          <w:sz w:val="22"/>
          <w:szCs w:val="22"/>
          <w:lang w:eastAsia="en-US"/>
        </w:rPr>
        <w:t>performancës</w:t>
      </w:r>
      <w:proofErr w:type="spellEnd"/>
      <w:r w:rsidRPr="00351244">
        <w:rPr>
          <w:rFonts w:eastAsiaTheme="minorHAnsi"/>
          <w:sz w:val="22"/>
          <w:szCs w:val="22"/>
          <w:lang w:eastAsia="en-US"/>
        </w:rPr>
        <w:t xml:space="preserve"> së përcaktuar për pozitën e tij.</w:t>
      </w:r>
    </w:p>
    <w:p w:rsidR="00351244" w:rsidRPr="00351244" w:rsidRDefault="00351244" w:rsidP="00351244">
      <w:pPr>
        <w:pStyle w:val="ListParagraph"/>
        <w:numPr>
          <w:ilvl w:val="1"/>
          <w:numId w:val="42"/>
        </w:numPr>
        <w:jc w:val="both"/>
        <w:rPr>
          <w:rFonts w:eastAsiaTheme="minorHAnsi"/>
          <w:sz w:val="22"/>
          <w:szCs w:val="22"/>
          <w:lang w:eastAsia="en-US"/>
        </w:rPr>
      </w:pPr>
      <w:r w:rsidRPr="00351244">
        <w:rPr>
          <w:rFonts w:eastAsiaTheme="minorHAnsi"/>
          <w:sz w:val="22"/>
          <w:szCs w:val="22"/>
          <w:lang w:eastAsia="en-US"/>
        </w:rPr>
        <w:t xml:space="preserve">Nxitë dhe inkurajon interesimin e investitorëve të huaj dhe vendorë përmes promovimit </w:t>
      </w:r>
      <w:proofErr w:type="spellStart"/>
      <w:r w:rsidRPr="00351244">
        <w:rPr>
          <w:rFonts w:eastAsiaTheme="minorHAnsi"/>
          <w:sz w:val="22"/>
          <w:szCs w:val="22"/>
          <w:lang w:eastAsia="en-US"/>
        </w:rPr>
        <w:t>proaktiv</w:t>
      </w:r>
      <w:proofErr w:type="spellEnd"/>
      <w:r w:rsidRPr="00351244">
        <w:rPr>
          <w:rFonts w:eastAsiaTheme="minorHAnsi"/>
          <w:sz w:val="22"/>
          <w:szCs w:val="22"/>
          <w:lang w:eastAsia="en-US"/>
        </w:rPr>
        <w:t xml:space="preserve"> të investimeve duke përdorur aktivitet si marketingun direkt, </w:t>
      </w:r>
      <w:proofErr w:type="spellStart"/>
      <w:r w:rsidRPr="00351244">
        <w:rPr>
          <w:rFonts w:eastAsiaTheme="minorHAnsi"/>
          <w:sz w:val="22"/>
          <w:szCs w:val="22"/>
          <w:lang w:eastAsia="en-US"/>
        </w:rPr>
        <w:t>telemarketingun</w:t>
      </w:r>
      <w:proofErr w:type="spellEnd"/>
      <w:r w:rsidRPr="00351244">
        <w:rPr>
          <w:rFonts w:eastAsiaTheme="minorHAnsi"/>
          <w:sz w:val="22"/>
          <w:szCs w:val="22"/>
          <w:lang w:eastAsia="en-US"/>
        </w:rPr>
        <w:t>, vizitat dhe prezantimet tek investitorët ekzistues dhe potencial, vizitat dhe prezantimet në takimet B2B, G2G, G2B dhe aktiviteteve tjera të përpiluara vet apo nga Udhëheqësi i Sektorit.</w:t>
      </w:r>
    </w:p>
    <w:p w:rsidR="00E20AEB" w:rsidRPr="00E20AEB" w:rsidRDefault="00E20AEB" w:rsidP="00E20AEB">
      <w:pPr>
        <w:pStyle w:val="ListParagraph"/>
        <w:numPr>
          <w:ilvl w:val="1"/>
          <w:numId w:val="42"/>
        </w:numPr>
        <w:jc w:val="both"/>
        <w:rPr>
          <w:rFonts w:eastAsiaTheme="minorHAnsi"/>
          <w:sz w:val="22"/>
          <w:szCs w:val="22"/>
          <w:lang w:eastAsia="en-US"/>
        </w:rPr>
      </w:pPr>
      <w:r w:rsidRPr="00E20AEB">
        <w:rPr>
          <w:rFonts w:eastAsiaTheme="minorHAnsi"/>
          <w:sz w:val="22"/>
          <w:szCs w:val="22"/>
          <w:lang w:eastAsia="en-US"/>
        </w:rPr>
        <w:t xml:space="preserve">Mbështet investitorët ekzistues dhe potencial për sektorët strategjik, </w:t>
      </w:r>
      <w:proofErr w:type="spellStart"/>
      <w:r w:rsidRPr="00E20AEB">
        <w:rPr>
          <w:rFonts w:eastAsiaTheme="minorHAnsi"/>
          <w:sz w:val="22"/>
          <w:szCs w:val="22"/>
          <w:lang w:eastAsia="en-US"/>
        </w:rPr>
        <w:t>poashtu</w:t>
      </w:r>
      <w:proofErr w:type="spellEnd"/>
      <w:r w:rsidRPr="00E20AEB">
        <w:rPr>
          <w:rFonts w:eastAsiaTheme="minorHAnsi"/>
          <w:sz w:val="22"/>
          <w:szCs w:val="22"/>
          <w:lang w:eastAsia="en-US"/>
        </w:rPr>
        <w:t xml:space="preserve"> edhe para, gjatë dhe pas investimit.</w:t>
      </w:r>
    </w:p>
    <w:p w:rsidR="00E20AEB" w:rsidRPr="00E20AEB" w:rsidRDefault="00E20AEB" w:rsidP="00E20AEB">
      <w:pPr>
        <w:pStyle w:val="ListParagraph"/>
        <w:numPr>
          <w:ilvl w:val="1"/>
          <w:numId w:val="42"/>
        </w:numPr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E20AEB">
        <w:rPr>
          <w:rFonts w:eastAsiaTheme="minorHAnsi"/>
          <w:sz w:val="22"/>
          <w:szCs w:val="22"/>
          <w:lang w:eastAsia="en-US"/>
        </w:rPr>
        <w:t>Implementon</w:t>
      </w:r>
      <w:proofErr w:type="spellEnd"/>
      <w:r w:rsidRPr="00E20AEB">
        <w:rPr>
          <w:rFonts w:eastAsiaTheme="minorHAnsi"/>
          <w:sz w:val="22"/>
          <w:szCs w:val="22"/>
          <w:lang w:eastAsia="en-US"/>
        </w:rPr>
        <w:t xml:space="preserve"> mbledhjen, ruajtjen, përpunimin dhe analizimin e thuktë te të dhënave dhe informacioneve të </w:t>
      </w:r>
      <w:proofErr w:type="spellStart"/>
      <w:r w:rsidRPr="00E20AEB">
        <w:rPr>
          <w:rFonts w:eastAsiaTheme="minorHAnsi"/>
          <w:sz w:val="22"/>
          <w:szCs w:val="22"/>
          <w:lang w:eastAsia="en-US"/>
        </w:rPr>
        <w:t>gjeneruara</w:t>
      </w:r>
      <w:proofErr w:type="spellEnd"/>
      <w:r w:rsidRPr="00E20AEB">
        <w:rPr>
          <w:rFonts w:eastAsiaTheme="minorHAnsi"/>
          <w:sz w:val="22"/>
          <w:szCs w:val="22"/>
          <w:lang w:eastAsia="en-US"/>
        </w:rPr>
        <w:t xml:space="preserve"> gjatë punës së tij dhe sugjeron që ato të përdoren në përpilimin e materialeve të ndryshme të promovimit të investimeve duke përfshirë, por pa u kufizuar në: prezantime, broshura, video </w:t>
      </w:r>
      <w:proofErr w:type="spellStart"/>
      <w:r w:rsidRPr="00E20AEB">
        <w:rPr>
          <w:rFonts w:eastAsiaTheme="minorHAnsi"/>
          <w:sz w:val="22"/>
          <w:szCs w:val="22"/>
          <w:lang w:eastAsia="en-US"/>
        </w:rPr>
        <w:t>klipe</w:t>
      </w:r>
      <w:proofErr w:type="spellEnd"/>
      <w:r w:rsidRPr="00E20AEB">
        <w:rPr>
          <w:rFonts w:eastAsiaTheme="minorHAnsi"/>
          <w:sz w:val="22"/>
          <w:szCs w:val="22"/>
          <w:lang w:eastAsia="en-US"/>
        </w:rPr>
        <w:t>, fletëpalosje, faqe interneti, buletine, etj.</w:t>
      </w:r>
    </w:p>
    <w:p w:rsidR="00E20AEB" w:rsidRPr="00E20AEB" w:rsidRDefault="00E20AEB" w:rsidP="00E20AEB">
      <w:pPr>
        <w:pStyle w:val="ListParagraph"/>
        <w:numPr>
          <w:ilvl w:val="1"/>
          <w:numId w:val="42"/>
        </w:numPr>
        <w:jc w:val="both"/>
        <w:rPr>
          <w:rFonts w:eastAsiaTheme="minorHAnsi"/>
          <w:sz w:val="22"/>
          <w:szCs w:val="22"/>
          <w:lang w:eastAsia="en-US"/>
        </w:rPr>
      </w:pPr>
      <w:r w:rsidRPr="00E20AEB">
        <w:rPr>
          <w:rFonts w:eastAsiaTheme="minorHAnsi"/>
          <w:sz w:val="22"/>
          <w:szCs w:val="22"/>
          <w:lang w:eastAsia="en-US"/>
        </w:rPr>
        <w:t xml:space="preserve">Pranon dhe shqyrton aplikacionet për investime strategjike, si dhe njofton të interesuarit rreth legjislacionit për Investime Strategjike. </w:t>
      </w:r>
    </w:p>
    <w:p w:rsidR="00E20AEB" w:rsidRPr="00E20AEB" w:rsidRDefault="00E20AEB" w:rsidP="00E20AEB">
      <w:pPr>
        <w:pStyle w:val="ListParagraph"/>
        <w:numPr>
          <w:ilvl w:val="1"/>
          <w:numId w:val="42"/>
        </w:numPr>
        <w:jc w:val="both"/>
        <w:rPr>
          <w:rFonts w:eastAsiaTheme="minorHAnsi"/>
          <w:sz w:val="22"/>
          <w:szCs w:val="22"/>
          <w:lang w:eastAsia="en-US"/>
        </w:rPr>
      </w:pPr>
      <w:r w:rsidRPr="00E20AEB">
        <w:rPr>
          <w:rFonts w:eastAsiaTheme="minorHAnsi"/>
          <w:sz w:val="22"/>
          <w:szCs w:val="22"/>
          <w:lang w:eastAsia="en-US"/>
        </w:rPr>
        <w:t xml:space="preserve">Në bashkëpunim me përfaqësuesit e sektorit dhe udhëheqësin e tij, procedojnë tutje raportin e shqyrtimit të aplikacioneve për investime strategjike. </w:t>
      </w:r>
    </w:p>
    <w:p w:rsidR="00E20AEB" w:rsidRPr="00E20AEB" w:rsidRDefault="00E20AEB" w:rsidP="00E20AEB">
      <w:pPr>
        <w:pStyle w:val="ListParagraph"/>
        <w:numPr>
          <w:ilvl w:val="1"/>
          <w:numId w:val="42"/>
        </w:numPr>
        <w:jc w:val="both"/>
        <w:rPr>
          <w:rFonts w:eastAsiaTheme="minorHAnsi"/>
          <w:sz w:val="22"/>
          <w:szCs w:val="22"/>
          <w:lang w:eastAsia="en-US"/>
        </w:rPr>
      </w:pPr>
      <w:r w:rsidRPr="00E20AEB">
        <w:rPr>
          <w:rFonts w:eastAsiaTheme="minorHAnsi"/>
          <w:sz w:val="22"/>
          <w:szCs w:val="22"/>
          <w:lang w:eastAsia="en-US"/>
        </w:rPr>
        <w:t>Përmes analizës së tregut identifikon sektorët ekonomik, industritë, regjionet gjeografike dhe ndërmarrjet që kanë potencial, kapacitet dhe mundësi të ngritin nivelin e investimeve brenda vendit dhe përpilon, në koordinim dhe aprovim të Udhëheqësit të Sektorit.</w:t>
      </w:r>
    </w:p>
    <w:p w:rsidR="00351244" w:rsidRDefault="00E20AEB" w:rsidP="00E20AEB">
      <w:pPr>
        <w:pStyle w:val="ListParagraph"/>
        <w:numPr>
          <w:ilvl w:val="1"/>
          <w:numId w:val="42"/>
        </w:numPr>
        <w:jc w:val="both"/>
      </w:pPr>
      <w:r w:rsidRPr="00D10D29">
        <w:rPr>
          <w:rFonts w:eastAsiaTheme="minorHAnsi"/>
          <w:sz w:val="22"/>
          <w:szCs w:val="22"/>
          <w:lang w:eastAsia="en-US"/>
        </w:rPr>
        <w:t>Kryen detyra të tjera sipas nevojës për të realizuar misionin, qëllimet, objektivat, aktivitetet dhe detyrat e Sektorit, të Drejtoratit dhe të Agjencisë dhe/ose sipas kërkesave të Udhëheqësit të Sektorit</w:t>
      </w:r>
    </w:p>
    <w:p w:rsidR="00351244" w:rsidRDefault="00351244" w:rsidP="00E20AEB">
      <w:pPr>
        <w:ind w:left="1080"/>
        <w:jc w:val="both"/>
      </w:pPr>
    </w:p>
    <w:p w:rsidR="006130B3" w:rsidRDefault="006130B3" w:rsidP="006130B3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E20AEB" w:rsidRDefault="00E20AEB" w:rsidP="006130B3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E20AEB" w:rsidRDefault="00E20AEB" w:rsidP="006130B3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>
        <w:t xml:space="preserve">     </w:t>
      </w: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E20AEB" w:rsidRPr="00E20AEB" w:rsidRDefault="00E20AEB" w:rsidP="00003D8E">
      <w:pPr>
        <w:pStyle w:val="Footer"/>
        <w:numPr>
          <w:ilvl w:val="0"/>
          <w:numId w:val="34"/>
        </w:numPr>
        <w:jc w:val="both"/>
      </w:pPr>
      <w:r w:rsidRPr="009849F6">
        <w:rPr>
          <w:sz w:val="22"/>
          <w:szCs w:val="22"/>
        </w:rPr>
        <w:t>Diplomë universitare</w:t>
      </w:r>
      <w:r>
        <w:rPr>
          <w:sz w:val="22"/>
          <w:szCs w:val="22"/>
        </w:rPr>
        <w:t>: Fakulteti Ekonomik dhe J</w:t>
      </w:r>
      <w:r w:rsidRPr="00181E4F">
        <w:rPr>
          <w:sz w:val="22"/>
          <w:szCs w:val="22"/>
        </w:rPr>
        <w:t>uridik</w:t>
      </w:r>
      <w:r>
        <w:rPr>
          <w:sz w:val="22"/>
          <w:szCs w:val="22"/>
        </w:rPr>
        <w:t xml:space="preserve">, </w:t>
      </w:r>
    </w:p>
    <w:p w:rsidR="00003D8E" w:rsidRDefault="00E20AEB" w:rsidP="00003D8E">
      <w:pPr>
        <w:pStyle w:val="Footer"/>
        <w:numPr>
          <w:ilvl w:val="0"/>
          <w:numId w:val="34"/>
        </w:numPr>
        <w:jc w:val="both"/>
      </w:pPr>
      <w:r>
        <w:rPr>
          <w:sz w:val="22"/>
          <w:szCs w:val="22"/>
        </w:rPr>
        <w:t>M</w:t>
      </w:r>
      <w:r w:rsidRPr="00BD7BAA">
        <w:rPr>
          <w:sz w:val="22"/>
          <w:szCs w:val="22"/>
        </w:rPr>
        <w:t xml:space="preserve">inimum 2 </w:t>
      </w:r>
      <w:r>
        <w:rPr>
          <w:sz w:val="22"/>
          <w:szCs w:val="22"/>
        </w:rPr>
        <w:t>vite përvojë pune profesionale;</w:t>
      </w:r>
    </w:p>
    <w:p w:rsidR="00E20AEB" w:rsidRPr="009849F6" w:rsidRDefault="00E20AEB" w:rsidP="00E20AEB">
      <w:pPr>
        <w:numPr>
          <w:ilvl w:val="0"/>
          <w:numId w:val="34"/>
        </w:numPr>
        <w:rPr>
          <w:sz w:val="22"/>
          <w:szCs w:val="22"/>
        </w:rPr>
      </w:pPr>
      <w:r w:rsidRPr="009849F6">
        <w:rPr>
          <w:sz w:val="22"/>
          <w:szCs w:val="22"/>
        </w:rPr>
        <w:t xml:space="preserve">Njohuri të thellë dhe të specializuar në fushën profesionale specifike të fituar përmes arsimimit universitar dhe trajnimeve përkatëse; </w:t>
      </w:r>
    </w:p>
    <w:p w:rsidR="00E20AEB" w:rsidRPr="009849F6" w:rsidRDefault="00E20AEB" w:rsidP="00E20AEB">
      <w:pPr>
        <w:numPr>
          <w:ilvl w:val="0"/>
          <w:numId w:val="34"/>
        </w:numPr>
        <w:rPr>
          <w:sz w:val="22"/>
          <w:szCs w:val="22"/>
        </w:rPr>
      </w:pPr>
      <w:r w:rsidRPr="009849F6">
        <w:rPr>
          <w:sz w:val="22"/>
          <w:szCs w:val="22"/>
        </w:rPr>
        <w:t xml:space="preserve">Njohuri të ligjeve dhe rregulloreve të aplikueshme; </w:t>
      </w:r>
    </w:p>
    <w:p w:rsidR="00E20AEB" w:rsidRPr="009849F6" w:rsidRDefault="00E20AEB" w:rsidP="00E20AEB">
      <w:pPr>
        <w:numPr>
          <w:ilvl w:val="0"/>
          <w:numId w:val="34"/>
        </w:numPr>
        <w:rPr>
          <w:sz w:val="22"/>
          <w:szCs w:val="22"/>
        </w:rPr>
      </w:pPr>
      <w:r w:rsidRPr="009849F6">
        <w:rPr>
          <w:sz w:val="22"/>
          <w:szCs w:val="22"/>
        </w:rPr>
        <w:t xml:space="preserve">Shkathtësi në komunikim planifikim të punës dhe udhëheqje të ekipit; </w:t>
      </w:r>
    </w:p>
    <w:p w:rsidR="00E20AEB" w:rsidRPr="009849F6" w:rsidRDefault="00E20AEB" w:rsidP="00E20AEB">
      <w:pPr>
        <w:numPr>
          <w:ilvl w:val="0"/>
          <w:numId w:val="34"/>
        </w:numPr>
        <w:rPr>
          <w:sz w:val="22"/>
          <w:szCs w:val="22"/>
        </w:rPr>
      </w:pPr>
      <w:r w:rsidRPr="009849F6">
        <w:rPr>
          <w:sz w:val="22"/>
          <w:szCs w:val="22"/>
        </w:rPr>
        <w:t xml:space="preserve">Shkathtësi hulumtuese, analitike, vlerësuese dhe formulim të rekomandimeve dhe këshillave profesionale; </w:t>
      </w:r>
    </w:p>
    <w:p w:rsidR="00E20AEB" w:rsidRDefault="00E20AEB" w:rsidP="00E20AEB">
      <w:pPr>
        <w:pStyle w:val="Footer"/>
        <w:numPr>
          <w:ilvl w:val="0"/>
          <w:numId w:val="34"/>
        </w:numPr>
      </w:pPr>
      <w:r w:rsidRPr="009849F6">
        <w:rPr>
          <w:sz w:val="22"/>
          <w:szCs w:val="22"/>
        </w:rPr>
        <w:t>Shkathtësi kompjuterike në aplikacione të programeve (</w:t>
      </w:r>
      <w:r>
        <w:rPr>
          <w:sz w:val="22"/>
          <w:szCs w:val="22"/>
        </w:rPr>
        <w:t>W</w:t>
      </w:r>
      <w:r w:rsidRPr="009849F6">
        <w:rPr>
          <w:sz w:val="22"/>
          <w:szCs w:val="22"/>
        </w:rPr>
        <w:t xml:space="preserve">ord, Excel, </w:t>
      </w:r>
      <w:proofErr w:type="spellStart"/>
      <w:r w:rsidRPr="009849F6">
        <w:rPr>
          <w:sz w:val="22"/>
          <w:szCs w:val="22"/>
        </w:rPr>
        <w:t>Po</w:t>
      </w:r>
      <w:r>
        <w:rPr>
          <w:sz w:val="22"/>
          <w:szCs w:val="22"/>
        </w:rPr>
        <w:t>w</w:t>
      </w:r>
      <w:r w:rsidRPr="009849F6">
        <w:rPr>
          <w:sz w:val="22"/>
          <w:szCs w:val="22"/>
        </w:rPr>
        <w:t>er</w:t>
      </w:r>
      <w:proofErr w:type="spellEnd"/>
      <w:r w:rsidRPr="009849F6">
        <w:rPr>
          <w:sz w:val="22"/>
          <w:szCs w:val="22"/>
        </w:rPr>
        <w:t xml:space="preserve"> </w:t>
      </w:r>
      <w:proofErr w:type="spellStart"/>
      <w:r w:rsidRPr="009849F6">
        <w:rPr>
          <w:sz w:val="22"/>
          <w:szCs w:val="22"/>
        </w:rPr>
        <w:t>Point</w:t>
      </w:r>
      <w:proofErr w:type="spellEnd"/>
      <w:r w:rsidRPr="009849F6">
        <w:rPr>
          <w:sz w:val="22"/>
          <w:szCs w:val="22"/>
        </w:rPr>
        <w:t>, Access)</w:t>
      </w:r>
      <w:r>
        <w:rPr>
          <w:sz w:val="22"/>
          <w:szCs w:val="22"/>
        </w:rPr>
        <w:t xml:space="preserve"> </w:t>
      </w:r>
      <w:r w:rsidRPr="00D10D29">
        <w:rPr>
          <w:sz w:val="22"/>
          <w:szCs w:val="22"/>
        </w:rPr>
        <w:t>), si dhe në gjuhën angleze</w:t>
      </w:r>
    </w:p>
    <w:p w:rsidR="00643AEC" w:rsidRDefault="00643AEC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643AEC" w:rsidRDefault="00643AEC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643AEC" w:rsidRDefault="00643AEC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C607DD">
        <w:rPr>
          <w:sz w:val="22"/>
          <w:szCs w:val="22"/>
          <w:lang w:eastAsia="en-US"/>
        </w:rPr>
        <w:t xml:space="preserve"> 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D61036" w:rsidRDefault="00D61036" w:rsidP="00CA2CB7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 w:rsidRPr="00D61036">
        <w:rPr>
          <w:rFonts w:ascii="Times New Roman" w:hAnsi="Times New Roman" w:cs="Times New Roman"/>
          <w:b/>
          <w:color w:val="000000"/>
          <w:u w:val="single"/>
          <w:lang w:val="sq-AL"/>
        </w:rPr>
        <w:t>29/07</w:t>
      </w:r>
      <w:r w:rsidR="00864D4D" w:rsidRPr="00D61036">
        <w:rPr>
          <w:rFonts w:ascii="Times New Roman" w:hAnsi="Times New Roman" w:cs="Times New Roman"/>
          <w:b/>
          <w:color w:val="000000"/>
          <w:u w:val="single"/>
          <w:lang w:val="sq-AL"/>
        </w:rPr>
        <w:t xml:space="preserve">/ </w:t>
      </w:r>
      <w:r w:rsidR="00AE0CA1" w:rsidRPr="00D61036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  <w:bookmarkStart w:id="1" w:name="_GoBack"/>
      <w:bookmarkEnd w:id="1"/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D61036" w:rsidRPr="00D61036">
        <w:rPr>
          <w:b/>
          <w:color w:val="000000"/>
          <w:u w:val="single"/>
        </w:rPr>
        <w:t>29/07</w:t>
      </w:r>
      <w:r w:rsidR="00910EAF" w:rsidRPr="00D61036">
        <w:rPr>
          <w:b/>
          <w:color w:val="000000"/>
          <w:u w:val="single"/>
        </w:rPr>
        <w:t>/</w:t>
      </w:r>
      <w:r w:rsidR="00AE0CA1" w:rsidRPr="00D61036">
        <w:rPr>
          <w:b/>
          <w:color w:val="000000"/>
          <w:u w:val="single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8604C02A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482B73"/>
    <w:multiLevelType w:val="multilevel"/>
    <w:tmpl w:val="162C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7"/>
  </w:num>
  <w:num w:numId="6">
    <w:abstractNumId w:val="16"/>
  </w:num>
  <w:num w:numId="7">
    <w:abstractNumId w:val="40"/>
  </w:num>
  <w:num w:numId="8">
    <w:abstractNumId w:val="8"/>
  </w:num>
  <w:num w:numId="9">
    <w:abstractNumId w:val="28"/>
  </w:num>
  <w:num w:numId="10">
    <w:abstractNumId w:val="20"/>
  </w:num>
  <w:num w:numId="11">
    <w:abstractNumId w:val="12"/>
  </w:num>
  <w:num w:numId="12">
    <w:abstractNumId w:val="34"/>
  </w:num>
  <w:num w:numId="13">
    <w:abstractNumId w:val="30"/>
  </w:num>
  <w:num w:numId="14">
    <w:abstractNumId w:val="42"/>
  </w:num>
  <w:num w:numId="15">
    <w:abstractNumId w:val="24"/>
  </w:num>
  <w:num w:numId="16">
    <w:abstractNumId w:val="7"/>
  </w:num>
  <w:num w:numId="17">
    <w:abstractNumId w:val="26"/>
  </w:num>
  <w:num w:numId="18">
    <w:abstractNumId w:val="38"/>
  </w:num>
  <w:num w:numId="19">
    <w:abstractNumId w:val="17"/>
  </w:num>
  <w:num w:numId="20">
    <w:abstractNumId w:val="27"/>
  </w:num>
  <w:num w:numId="21">
    <w:abstractNumId w:val="32"/>
  </w:num>
  <w:num w:numId="22">
    <w:abstractNumId w:val="41"/>
  </w:num>
  <w:num w:numId="23">
    <w:abstractNumId w:val="22"/>
  </w:num>
  <w:num w:numId="24">
    <w:abstractNumId w:val="4"/>
  </w:num>
  <w:num w:numId="25">
    <w:abstractNumId w:val="0"/>
  </w:num>
  <w:num w:numId="26">
    <w:abstractNumId w:val="6"/>
  </w:num>
  <w:num w:numId="27">
    <w:abstractNumId w:val="43"/>
  </w:num>
  <w:num w:numId="28">
    <w:abstractNumId w:val="35"/>
  </w:num>
  <w:num w:numId="29">
    <w:abstractNumId w:val="29"/>
  </w:num>
  <w:num w:numId="30">
    <w:abstractNumId w:val="36"/>
  </w:num>
  <w:num w:numId="31">
    <w:abstractNumId w:val="9"/>
  </w:num>
  <w:num w:numId="32">
    <w:abstractNumId w:val="13"/>
  </w:num>
  <w:num w:numId="33">
    <w:abstractNumId w:val="25"/>
  </w:num>
  <w:num w:numId="34">
    <w:abstractNumId w:val="33"/>
  </w:num>
  <w:num w:numId="35">
    <w:abstractNumId w:val="31"/>
  </w:num>
  <w:num w:numId="36">
    <w:abstractNumId w:val="15"/>
  </w:num>
  <w:num w:numId="37">
    <w:abstractNumId w:val="39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 w:numId="4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51244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0B3"/>
    <w:rsid w:val="006133C6"/>
    <w:rsid w:val="00620F49"/>
    <w:rsid w:val="00622D1A"/>
    <w:rsid w:val="006240A6"/>
    <w:rsid w:val="00632051"/>
    <w:rsid w:val="00642200"/>
    <w:rsid w:val="00643AEC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2AE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7D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61036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20AEB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E20AEB"/>
    <w:pPr>
      <w:tabs>
        <w:tab w:val="center" w:pos="4680"/>
        <w:tab w:val="right" w:pos="936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20AEB"/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3</cp:revision>
  <cp:lastPrinted>2019-02-07T13:44:00Z</cp:lastPrinted>
  <dcterms:created xsi:type="dcterms:W3CDTF">2019-07-03T07:55:00Z</dcterms:created>
  <dcterms:modified xsi:type="dcterms:W3CDTF">2019-07-12T09:38:00Z</dcterms:modified>
</cp:coreProperties>
</file>