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EA364" w14:textId="77777777" w:rsidR="00C26543" w:rsidRPr="005705BB" w:rsidRDefault="00C26543" w:rsidP="00C26543">
      <w:pPr>
        <w:framePr w:hSpace="180" w:wrap="around" w:vAnchor="page" w:hAnchor="margin" w:xAlign="center" w:y="946"/>
        <w:spacing w:after="0" w:line="240" w:lineRule="auto"/>
        <w:jc w:val="right"/>
        <w:rPr>
          <w:rFonts w:ascii="Times New Roman" w:eastAsia="MS Mincho" w:hAnsi="Times New Roman" w:cs="Times New Roman"/>
          <w:noProof/>
          <w:sz w:val="24"/>
          <w:szCs w:val="24"/>
          <w:lang w:eastAsia="sr-Latn-CS"/>
        </w:rPr>
      </w:pPr>
      <w:r w:rsidRPr="005705BB">
        <w:rPr>
          <w:rFonts w:ascii="Times New Roman" w:hAnsi="Times New Roman" w:cs="Times New Roman"/>
          <w:noProof/>
          <w:sz w:val="24"/>
          <w:szCs w:val="24"/>
          <w:lang w:eastAsia="sq-AL"/>
        </w:rPr>
        <w:drawing>
          <wp:inline distT="0" distB="0" distL="0" distR="0" wp14:anchorId="5815FFCF" wp14:editId="5F039299">
            <wp:extent cx="1820103" cy="571500"/>
            <wp:effectExtent l="0" t="0" r="8890" b="0"/>
            <wp:docPr id="1" name="Picture 1" descr="Y:\6. Te perbashketa\KIESA - LOGO\Logo KIESA-Shqip\KIESA.FINAL.A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Te perbashketa\KIESA - LOGO\Logo KIESA-Shqip\KIESA.FINAL.AL-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103" cy="571500"/>
                    </a:xfrm>
                    <a:prstGeom prst="rect">
                      <a:avLst/>
                    </a:prstGeom>
                    <a:noFill/>
                    <a:ln>
                      <a:noFill/>
                    </a:ln>
                  </pic:spPr>
                </pic:pic>
              </a:graphicData>
            </a:graphic>
          </wp:inline>
        </w:drawing>
      </w:r>
      <w:r w:rsidRPr="005705BB">
        <w:rPr>
          <w:rFonts w:ascii="Times New Roman" w:eastAsia="MS Mincho" w:hAnsi="Times New Roman" w:cs="Times New Roman"/>
          <w:noProof/>
          <w:sz w:val="24"/>
          <w:szCs w:val="24"/>
          <w:lang w:eastAsia="sq-AL"/>
        </w:rPr>
        <w:drawing>
          <wp:anchor distT="0" distB="0" distL="114300" distR="114300" simplePos="0" relativeHeight="251659264" behindDoc="1" locked="0" layoutInCell="1" allowOverlap="1" wp14:anchorId="271BCEBA" wp14:editId="70D6728F">
            <wp:simplePos x="0" y="0"/>
            <wp:positionH relativeFrom="column">
              <wp:posOffset>0</wp:posOffset>
            </wp:positionH>
            <wp:positionV relativeFrom="paragraph">
              <wp:posOffset>0</wp:posOffset>
            </wp:positionV>
            <wp:extent cx="838200" cy="9283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14:paraId="769EF5C9" w14:textId="77777777" w:rsidR="00C26543" w:rsidRPr="005705BB" w:rsidRDefault="00C26543" w:rsidP="00C26543">
      <w:pPr>
        <w:framePr w:hSpace="180" w:wrap="around" w:vAnchor="page" w:hAnchor="margin" w:xAlign="center" w:y="946"/>
        <w:tabs>
          <w:tab w:val="left" w:pos="3105"/>
          <w:tab w:val="center" w:pos="4860"/>
        </w:tabs>
        <w:spacing w:after="0" w:line="240" w:lineRule="auto"/>
        <w:rPr>
          <w:rFonts w:ascii="Times New Roman" w:eastAsia="MS Mincho" w:hAnsi="Times New Roman" w:cs="Times New Roman"/>
          <w:sz w:val="24"/>
          <w:szCs w:val="24"/>
          <w:lang w:eastAsia="sr-Latn-CS"/>
        </w:rPr>
      </w:pPr>
      <w:r w:rsidRPr="005705BB">
        <w:rPr>
          <w:rFonts w:ascii="Times New Roman" w:eastAsia="MS Mincho" w:hAnsi="Times New Roman" w:cs="Times New Roman"/>
          <w:sz w:val="24"/>
          <w:szCs w:val="24"/>
          <w:lang w:eastAsia="sr-Latn-CS"/>
        </w:rPr>
        <w:tab/>
        <w:t xml:space="preserve">                                             </w:t>
      </w:r>
      <w:r w:rsidRPr="005705BB">
        <w:rPr>
          <w:rFonts w:ascii="Times New Roman" w:eastAsia="MS Mincho" w:hAnsi="Times New Roman" w:cs="Times New Roman"/>
          <w:sz w:val="24"/>
          <w:szCs w:val="24"/>
          <w:lang w:eastAsia="sr-Latn-CS"/>
        </w:rPr>
        <w:tab/>
      </w:r>
    </w:p>
    <w:p w14:paraId="4B4824A4" w14:textId="77777777" w:rsidR="00C26543" w:rsidRPr="005705BB" w:rsidRDefault="00C26543" w:rsidP="00C26543">
      <w:pPr>
        <w:framePr w:hSpace="180" w:wrap="around" w:vAnchor="page" w:hAnchor="margin" w:xAlign="center" w:y="946"/>
        <w:spacing w:after="0" w:line="240" w:lineRule="auto"/>
        <w:jc w:val="center"/>
        <w:rPr>
          <w:rFonts w:ascii="Times New Roman" w:eastAsia="MS Mincho" w:hAnsi="Times New Roman" w:cs="Times New Roman"/>
          <w:sz w:val="24"/>
          <w:szCs w:val="24"/>
          <w:lang w:eastAsia="sr-Latn-CS"/>
        </w:rPr>
      </w:pPr>
      <w:r w:rsidRPr="005705BB">
        <w:rPr>
          <w:rFonts w:ascii="Times New Roman" w:eastAsia="MS Mincho" w:hAnsi="Times New Roman" w:cs="Times New Roman"/>
          <w:noProof/>
          <w:sz w:val="24"/>
          <w:szCs w:val="24"/>
          <w:lang w:eastAsia="sr-Latn-CS"/>
        </w:rPr>
        <w:t xml:space="preserve">                                                                                                                                               </w:t>
      </w:r>
    </w:p>
    <w:p w14:paraId="29B294E6" w14:textId="59D04F39" w:rsidR="00C26543" w:rsidRPr="005705BB" w:rsidRDefault="00C26543" w:rsidP="00C26543">
      <w:pPr>
        <w:framePr w:hSpace="180" w:wrap="around" w:vAnchor="page" w:hAnchor="margin" w:xAlign="center" w:y="946"/>
        <w:spacing w:after="0" w:line="240" w:lineRule="auto"/>
        <w:rPr>
          <w:rFonts w:ascii="Times New Roman" w:eastAsia="MS Mincho" w:hAnsi="Times New Roman" w:cs="Times New Roman"/>
          <w:sz w:val="24"/>
          <w:szCs w:val="24"/>
          <w:lang w:eastAsia="sr-Latn-CS"/>
        </w:rPr>
      </w:pPr>
      <w:r w:rsidRPr="005705BB">
        <w:rPr>
          <w:rFonts w:ascii="Times New Roman" w:eastAsia="MS Mincho" w:hAnsi="Times New Roman" w:cs="Times New Roman"/>
          <w:noProof/>
          <w:sz w:val="24"/>
          <w:szCs w:val="24"/>
          <w:lang w:eastAsia="sr-Latn-CS"/>
        </w:rPr>
        <w:t xml:space="preserve">                                       </w:t>
      </w:r>
      <w:bookmarkStart w:id="0" w:name="OLE_LINK3"/>
      <w:r w:rsidRPr="005705BB">
        <w:rPr>
          <w:rFonts w:ascii="Times New Roman" w:eastAsia="MS Mincho" w:hAnsi="Times New Roman" w:cs="Times New Roman"/>
          <w:noProof/>
          <w:sz w:val="24"/>
          <w:szCs w:val="24"/>
          <w:lang w:eastAsia="sr-Latn-CS"/>
        </w:rPr>
        <w:t xml:space="preserve">                  </w:t>
      </w:r>
      <w:r w:rsidRPr="005705BB">
        <w:rPr>
          <w:rFonts w:ascii="Times New Roman" w:eastAsia="MS Mincho" w:hAnsi="Times New Roman" w:cs="Times New Roman"/>
          <w:b/>
          <w:bCs/>
          <w:sz w:val="24"/>
          <w:szCs w:val="24"/>
          <w:lang w:eastAsia="sr-Latn-CS"/>
        </w:rPr>
        <w:t>Republika e Kosovës</w:t>
      </w:r>
    </w:p>
    <w:p w14:paraId="430715EB" w14:textId="77777777" w:rsidR="00C26543" w:rsidRPr="005705BB" w:rsidRDefault="00C26543" w:rsidP="00C26543">
      <w:pPr>
        <w:framePr w:hSpace="180" w:wrap="around" w:vAnchor="page" w:hAnchor="margin" w:xAlign="center" w:y="946"/>
        <w:spacing w:after="0" w:line="240" w:lineRule="auto"/>
        <w:jc w:val="center"/>
        <w:rPr>
          <w:rFonts w:ascii="Times New Roman" w:eastAsia="MS Mincho" w:hAnsi="Times New Roman" w:cs="Times New Roman"/>
          <w:b/>
          <w:bCs/>
          <w:sz w:val="24"/>
          <w:szCs w:val="24"/>
          <w:lang w:eastAsia="sr-Latn-CS"/>
        </w:rPr>
      </w:pPr>
      <w:r w:rsidRPr="005705BB">
        <w:rPr>
          <w:rFonts w:ascii="Times New Roman" w:eastAsia="Batang" w:hAnsi="Times New Roman" w:cs="Times New Roman"/>
          <w:b/>
          <w:bCs/>
          <w:sz w:val="24"/>
          <w:szCs w:val="24"/>
          <w:lang w:eastAsia="sr-Latn-CS"/>
        </w:rPr>
        <w:t>Republika Kosova-</w:t>
      </w:r>
      <w:r w:rsidRPr="005705BB">
        <w:rPr>
          <w:rFonts w:ascii="Times New Roman" w:eastAsia="MS Mincho" w:hAnsi="Times New Roman" w:cs="Times New Roman"/>
          <w:b/>
          <w:bCs/>
          <w:sz w:val="24"/>
          <w:szCs w:val="24"/>
          <w:lang w:eastAsia="sr-Latn-CS"/>
        </w:rPr>
        <w:t>Republic of Kosovo</w:t>
      </w:r>
    </w:p>
    <w:p w14:paraId="01E0B476" w14:textId="77777777" w:rsidR="00C26543" w:rsidRPr="005705BB" w:rsidRDefault="00C26543" w:rsidP="00C26543">
      <w:pPr>
        <w:framePr w:hSpace="180" w:wrap="around" w:vAnchor="page" w:hAnchor="margin" w:xAlign="center" w:y="946"/>
        <w:spacing w:after="0" w:line="240" w:lineRule="auto"/>
        <w:jc w:val="center"/>
        <w:rPr>
          <w:rFonts w:ascii="Times New Roman" w:eastAsia="MS Mincho" w:hAnsi="Times New Roman" w:cs="Times New Roman"/>
          <w:b/>
          <w:bCs/>
          <w:i/>
          <w:iCs/>
          <w:sz w:val="24"/>
          <w:szCs w:val="24"/>
          <w:lang w:eastAsia="sr-Latn-CS"/>
        </w:rPr>
      </w:pPr>
      <w:r w:rsidRPr="005705BB">
        <w:rPr>
          <w:rFonts w:ascii="Times New Roman" w:eastAsia="MS Mincho" w:hAnsi="Times New Roman" w:cs="Times New Roman"/>
          <w:b/>
          <w:bCs/>
          <w:i/>
          <w:iCs/>
          <w:sz w:val="24"/>
          <w:szCs w:val="24"/>
          <w:lang w:eastAsia="sr-Latn-CS"/>
        </w:rPr>
        <w:t xml:space="preserve">Qeveria –Vlada-Government </w:t>
      </w:r>
      <w:bookmarkEnd w:id="0"/>
    </w:p>
    <w:p w14:paraId="2477CF69" w14:textId="77777777" w:rsidR="00C26543" w:rsidRPr="005705BB" w:rsidRDefault="00C26543" w:rsidP="00C26543">
      <w:pPr>
        <w:framePr w:hSpace="180" w:wrap="around" w:vAnchor="page" w:hAnchor="margin" w:xAlign="center" w:y="946"/>
        <w:autoSpaceDE w:val="0"/>
        <w:autoSpaceDN w:val="0"/>
        <w:adjustRightInd w:val="0"/>
        <w:spacing w:after="0" w:line="240" w:lineRule="auto"/>
        <w:rPr>
          <w:rFonts w:ascii="Times New Roman" w:hAnsi="Times New Roman" w:cs="Times New Roman"/>
          <w:color w:val="000000"/>
          <w:sz w:val="24"/>
          <w:szCs w:val="24"/>
        </w:rPr>
      </w:pPr>
    </w:p>
    <w:p w14:paraId="235CBFFF"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i/>
          <w:iCs/>
          <w:color w:val="000000"/>
          <w:sz w:val="24"/>
          <w:szCs w:val="24"/>
        </w:rPr>
      </w:pPr>
      <w:r w:rsidRPr="005705BB">
        <w:rPr>
          <w:rFonts w:ascii="Times New Roman" w:hAnsi="Times New Roman" w:cs="Times New Roman"/>
          <w:color w:val="000000"/>
          <w:sz w:val="24"/>
          <w:szCs w:val="24"/>
        </w:rPr>
        <w:t xml:space="preserve"> </w:t>
      </w:r>
      <w:r w:rsidRPr="005705BB">
        <w:rPr>
          <w:rFonts w:ascii="Times New Roman" w:hAnsi="Times New Roman" w:cs="Times New Roman"/>
          <w:i/>
          <w:iCs/>
          <w:color w:val="000000"/>
          <w:sz w:val="24"/>
          <w:szCs w:val="24"/>
        </w:rPr>
        <w:t xml:space="preserve">Ministria e Industrisë, Ndërmarrësisë dhe Tregtisë-Ministarstvo Industrije, Preduzetnistva i Tergovine- Ministry of Industry, Enterpreneurship and Trade </w:t>
      </w:r>
    </w:p>
    <w:p w14:paraId="383E63BE"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i/>
          <w:iCs/>
          <w:color w:val="000000"/>
          <w:sz w:val="24"/>
          <w:szCs w:val="24"/>
        </w:rPr>
      </w:pPr>
    </w:p>
    <w:p w14:paraId="4C853C26"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color w:val="000000"/>
          <w:sz w:val="24"/>
          <w:szCs w:val="24"/>
        </w:rPr>
      </w:pPr>
      <w:r w:rsidRPr="005705BB">
        <w:rPr>
          <w:rFonts w:ascii="Times New Roman" w:hAnsi="Times New Roman" w:cs="Times New Roman"/>
          <w:color w:val="000000"/>
          <w:sz w:val="24"/>
          <w:szCs w:val="24"/>
        </w:rPr>
        <w:t>Agjencia për Investime dhe Përkrahjen e Ndërmarrjeve në Kosovë (KIESA)</w:t>
      </w:r>
    </w:p>
    <w:p w14:paraId="2E616CA0"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color w:val="000000"/>
          <w:sz w:val="24"/>
          <w:szCs w:val="24"/>
        </w:rPr>
      </w:pPr>
      <w:r w:rsidRPr="005705BB">
        <w:rPr>
          <w:rFonts w:ascii="Times New Roman" w:hAnsi="Times New Roman" w:cs="Times New Roman"/>
          <w:color w:val="000000"/>
          <w:sz w:val="24"/>
          <w:szCs w:val="24"/>
        </w:rPr>
        <w:t>Agencija za Investicije i Podršku Preduzeča na Kosovu (KIESA)</w:t>
      </w:r>
    </w:p>
    <w:p w14:paraId="4DE4B3BE" w14:textId="77777777" w:rsidR="00C26543" w:rsidRPr="005705BB" w:rsidRDefault="00C26543" w:rsidP="00C26543">
      <w:pPr>
        <w:framePr w:hSpace="180" w:wrap="around" w:vAnchor="page" w:hAnchor="margin" w:xAlign="center" w:y="946"/>
        <w:spacing w:after="0" w:line="240" w:lineRule="auto"/>
        <w:ind w:left="180" w:firstLine="90"/>
        <w:jc w:val="center"/>
        <w:rPr>
          <w:rFonts w:ascii="Times New Roman" w:eastAsia="MS Mincho" w:hAnsi="Times New Roman" w:cs="Times New Roman"/>
          <w:sz w:val="24"/>
          <w:szCs w:val="24"/>
        </w:rPr>
      </w:pPr>
      <w:r w:rsidRPr="005705BB">
        <w:rPr>
          <w:rFonts w:ascii="Times New Roman" w:hAnsi="Times New Roman" w:cs="Times New Roman"/>
          <w:color w:val="000000"/>
          <w:sz w:val="24"/>
          <w:szCs w:val="24"/>
        </w:rPr>
        <w:t>Kosovo Investment and Enterprise Support Agency (KIESA)</w:t>
      </w:r>
    </w:p>
    <w:p w14:paraId="6DF5D29B"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color w:val="000000"/>
          <w:sz w:val="24"/>
          <w:szCs w:val="24"/>
        </w:rPr>
      </w:pPr>
    </w:p>
    <w:p w14:paraId="0A9D6B7D" w14:textId="77777777" w:rsidR="00C26543" w:rsidRPr="005705BB" w:rsidRDefault="00C26543" w:rsidP="00C26543">
      <w:pPr>
        <w:framePr w:hSpace="180" w:wrap="around" w:vAnchor="page" w:hAnchor="margin" w:xAlign="center" w:y="946"/>
        <w:spacing w:after="0" w:line="240" w:lineRule="auto"/>
        <w:jc w:val="center"/>
        <w:rPr>
          <w:rFonts w:ascii="Times New Roman" w:hAnsi="Times New Roman" w:cs="Times New Roman"/>
          <w:color w:val="000000"/>
          <w:sz w:val="24"/>
          <w:szCs w:val="24"/>
        </w:rPr>
      </w:pPr>
    </w:p>
    <w:p w14:paraId="277C1753" w14:textId="77777777" w:rsidR="00C26543" w:rsidRPr="005705BB" w:rsidRDefault="00C26543" w:rsidP="009F2CEB">
      <w:pPr>
        <w:spacing w:after="0" w:line="240" w:lineRule="auto"/>
        <w:ind w:left="540" w:right="720"/>
        <w:jc w:val="both"/>
        <w:rPr>
          <w:rFonts w:ascii="Times New Roman" w:eastAsia="MS Mincho" w:hAnsi="Times New Roman" w:cs="Times New Roman"/>
          <w:sz w:val="24"/>
          <w:szCs w:val="24"/>
        </w:rPr>
      </w:pPr>
    </w:p>
    <w:p w14:paraId="08FC8B25" w14:textId="34476ED0" w:rsidR="009F2CEB" w:rsidRPr="005705BB" w:rsidRDefault="005B7ECB" w:rsidP="009F2CEB">
      <w:pPr>
        <w:spacing w:after="0" w:line="240" w:lineRule="auto"/>
        <w:ind w:left="540" w:right="720"/>
        <w:jc w:val="both"/>
        <w:rPr>
          <w:rFonts w:ascii="Times New Roman" w:eastAsia="MS Mincho" w:hAnsi="Times New Roman" w:cs="Times New Roman"/>
          <w:sz w:val="24"/>
          <w:szCs w:val="24"/>
        </w:rPr>
      </w:pPr>
      <w:r w:rsidRPr="005705BB">
        <w:rPr>
          <w:rFonts w:ascii="Times New Roman" w:eastAsia="MS Mincho" w:hAnsi="Times New Roman" w:cs="Times New Roman"/>
          <w:sz w:val="24"/>
          <w:szCs w:val="24"/>
        </w:rPr>
        <w:t>U cilju promovisanja poslovnih proizvoda žena preduzetnica i onih sa tradicionalnim rukotvorinama, Ministarstvo Industrije, Preduzetništva i Trgovine preko Agencije za Investicije i Podršku Preduzećima na Kosovu (KIESA) objavljuje</w:t>
      </w:r>
      <w:r w:rsidR="009F2CEB" w:rsidRPr="005705BB">
        <w:rPr>
          <w:rFonts w:ascii="Times New Roman" w:eastAsia="MS Mincho" w:hAnsi="Times New Roman" w:cs="Times New Roman"/>
          <w:sz w:val="24"/>
          <w:szCs w:val="24"/>
        </w:rPr>
        <w:t>:</w:t>
      </w:r>
    </w:p>
    <w:p w14:paraId="5B72BC6B" w14:textId="77777777" w:rsidR="009F2CEB" w:rsidRPr="005705BB" w:rsidRDefault="009F2CEB" w:rsidP="009F2CEB">
      <w:pPr>
        <w:spacing w:after="0" w:line="240" w:lineRule="auto"/>
        <w:ind w:left="540" w:right="720"/>
        <w:jc w:val="both"/>
        <w:rPr>
          <w:rFonts w:ascii="Times New Roman" w:eastAsia="MS Mincho" w:hAnsi="Times New Roman" w:cs="Times New Roman"/>
          <w:sz w:val="24"/>
          <w:szCs w:val="24"/>
        </w:rPr>
      </w:pPr>
    </w:p>
    <w:p w14:paraId="04F6E394" w14:textId="79EEEAA3" w:rsidR="009F2CEB" w:rsidRPr="005705BB" w:rsidRDefault="005B7ECB" w:rsidP="009F2CEB">
      <w:pPr>
        <w:ind w:left="540" w:right="720"/>
        <w:jc w:val="center"/>
        <w:rPr>
          <w:rFonts w:ascii="Times New Roman" w:hAnsi="Times New Roman" w:cs="Times New Roman"/>
          <w:b/>
          <w:sz w:val="24"/>
          <w:szCs w:val="24"/>
        </w:rPr>
      </w:pPr>
      <w:r w:rsidRPr="005705BB">
        <w:rPr>
          <w:rStyle w:val="hps"/>
          <w:rFonts w:ascii="Times New Roman" w:hAnsi="Times New Roman" w:cs="Times New Roman"/>
          <w:b/>
          <w:sz w:val="24"/>
          <w:szCs w:val="24"/>
        </w:rPr>
        <w:t xml:space="preserve">Poziv za učešće na sajmu "Žene u Biznisu" </w:t>
      </w:r>
      <w:r w:rsidRPr="005705BB">
        <w:rPr>
          <w:rFonts w:ascii="Times New Roman" w:hAnsi="Times New Roman" w:cs="Times New Roman"/>
          <w:b/>
          <w:sz w:val="24"/>
          <w:szCs w:val="24"/>
        </w:rPr>
        <w:t>u</w:t>
      </w:r>
      <w:r w:rsidR="00D437E1" w:rsidRPr="005705BB">
        <w:rPr>
          <w:rFonts w:ascii="Times New Roman" w:hAnsi="Times New Roman" w:cs="Times New Roman"/>
          <w:b/>
          <w:sz w:val="24"/>
          <w:szCs w:val="24"/>
        </w:rPr>
        <w:t xml:space="preserve"> </w:t>
      </w:r>
      <w:r w:rsidRPr="005705BB">
        <w:rPr>
          <w:rFonts w:ascii="Times New Roman" w:hAnsi="Times New Roman" w:cs="Times New Roman"/>
          <w:b/>
          <w:sz w:val="24"/>
          <w:szCs w:val="24"/>
        </w:rPr>
        <w:t>Prištini</w:t>
      </w:r>
    </w:p>
    <w:p w14:paraId="0E854523" w14:textId="5D774D2B" w:rsidR="00062301" w:rsidRPr="005705BB" w:rsidRDefault="00D771C4" w:rsidP="00062301">
      <w:pPr>
        <w:spacing w:line="240" w:lineRule="auto"/>
        <w:ind w:left="540" w:right="720"/>
        <w:jc w:val="both"/>
        <w:rPr>
          <w:rFonts w:ascii="Times New Roman" w:eastAsia="MS Mincho" w:hAnsi="Times New Roman" w:cs="Times New Roman"/>
          <w:sz w:val="24"/>
          <w:szCs w:val="24"/>
        </w:rPr>
      </w:pPr>
      <w:r w:rsidRPr="005705BB">
        <w:rPr>
          <w:rFonts w:ascii="Times New Roman" w:eastAsia="MS Mincho" w:hAnsi="Times New Roman" w:cs="Times New Roman"/>
          <w:sz w:val="24"/>
          <w:szCs w:val="24"/>
        </w:rPr>
        <w:t>Sajam, “Žene u Biznisu” biće organizovan od strane Ministarstva i Industrije, Preduzetništva i Trgovine preko Agencije KIESA. Organizacija će se vršiti kroz ugovaranje ekonomskog operatera, koji će pokriti troškove izložbenog prostora (štandova), fizičkog obezbeđenja, svakodnevnog čišćenja i drugih tehničkih pitanja oko sajma</w:t>
      </w:r>
      <w:r w:rsidR="00062301" w:rsidRPr="005705BB">
        <w:rPr>
          <w:rFonts w:ascii="Times New Roman" w:eastAsia="MS Mincho" w:hAnsi="Times New Roman" w:cs="Times New Roman"/>
          <w:sz w:val="24"/>
          <w:szCs w:val="24"/>
        </w:rPr>
        <w:t>.</w:t>
      </w:r>
      <w:r w:rsidRPr="005705BB">
        <w:rPr>
          <w:rFonts w:ascii="Times New Roman" w:eastAsia="MS Mincho" w:hAnsi="Times New Roman" w:cs="Times New Roman"/>
          <w:sz w:val="24"/>
          <w:szCs w:val="24"/>
        </w:rPr>
        <w:t xml:space="preserve"> </w:t>
      </w:r>
      <w:r w:rsidR="00062301" w:rsidRPr="005705BB">
        <w:rPr>
          <w:rFonts w:ascii="Times New Roman" w:eastAsia="MS Mincho" w:hAnsi="Times New Roman" w:cs="Times New Roman"/>
          <w:sz w:val="24"/>
          <w:szCs w:val="24"/>
        </w:rPr>
        <w:t xml:space="preserve"> </w:t>
      </w:r>
    </w:p>
    <w:p w14:paraId="29BA152D" w14:textId="2EB4FF33" w:rsidR="009F2CEB" w:rsidRPr="005705BB" w:rsidRDefault="00D771C4" w:rsidP="00062301">
      <w:pPr>
        <w:spacing w:line="240" w:lineRule="auto"/>
        <w:ind w:left="540" w:right="720"/>
        <w:jc w:val="both"/>
        <w:rPr>
          <w:rFonts w:ascii="Times New Roman" w:eastAsia="MS Mincho" w:hAnsi="Times New Roman" w:cs="Times New Roman"/>
          <w:sz w:val="24"/>
          <w:szCs w:val="24"/>
        </w:rPr>
      </w:pPr>
      <w:r w:rsidRPr="005705BB">
        <w:rPr>
          <w:rFonts w:ascii="Times New Roman" w:eastAsia="MS Mincho" w:hAnsi="Times New Roman" w:cs="Times New Roman"/>
          <w:sz w:val="24"/>
          <w:szCs w:val="24"/>
        </w:rPr>
        <w:t>MIPT/KIESA neće pokriti operativne troškove preduzeća/NVO-a koje učestvuju na sajmu, uključujući slanje/donošenje proizvoda na sajam, prevoz i hranu za učesnike itd. koje treba da pokriju učesnici ovog sajma</w:t>
      </w:r>
      <w:r w:rsidR="009F2CEB" w:rsidRPr="005705BB">
        <w:rPr>
          <w:rFonts w:ascii="Times New Roman" w:eastAsia="MS Mincho" w:hAnsi="Times New Roman" w:cs="Times New Roman"/>
          <w:sz w:val="24"/>
          <w:szCs w:val="24"/>
        </w:rPr>
        <w:t>.</w:t>
      </w:r>
    </w:p>
    <w:p w14:paraId="25CE811C" w14:textId="6CF262E2" w:rsidR="009C16A9" w:rsidRPr="005705BB" w:rsidRDefault="00D771C4" w:rsidP="00062301">
      <w:pPr>
        <w:spacing w:line="240" w:lineRule="auto"/>
        <w:ind w:left="540" w:right="720"/>
        <w:jc w:val="both"/>
        <w:rPr>
          <w:rFonts w:ascii="Times New Roman" w:eastAsia="MS Mincho" w:hAnsi="Times New Roman" w:cs="Times New Roman"/>
          <w:b/>
          <w:color w:val="000000" w:themeColor="text1"/>
          <w:sz w:val="24"/>
          <w:szCs w:val="24"/>
        </w:rPr>
      </w:pPr>
      <w:r w:rsidRPr="005705BB">
        <w:rPr>
          <w:rFonts w:ascii="Times New Roman" w:eastAsia="MS Mincho" w:hAnsi="Times New Roman" w:cs="Times New Roman"/>
          <w:b/>
          <w:sz w:val="24"/>
          <w:szCs w:val="24"/>
        </w:rPr>
        <w:t>Sajam je planiran da s</w:t>
      </w:r>
      <w:r w:rsidR="003E321F" w:rsidRPr="005705BB">
        <w:rPr>
          <w:rFonts w:ascii="Times New Roman" w:eastAsia="MS Mincho" w:hAnsi="Times New Roman" w:cs="Times New Roman"/>
          <w:b/>
          <w:sz w:val="24"/>
          <w:szCs w:val="24"/>
        </w:rPr>
        <w:t>e održi 14, 15 i 16</w:t>
      </w:r>
      <w:r w:rsidRPr="005705BB">
        <w:rPr>
          <w:rFonts w:ascii="Times New Roman" w:eastAsia="MS Mincho" w:hAnsi="Times New Roman" w:cs="Times New Roman"/>
          <w:b/>
          <w:sz w:val="24"/>
          <w:szCs w:val="24"/>
        </w:rPr>
        <w:t xml:space="preserve"> jula 2022 godine sa početkom od 9:00 do 18:00 časova, na Trgu Zahir Pajaziti, u Prištini</w:t>
      </w:r>
      <w:r w:rsidR="00C01BCF" w:rsidRPr="005705BB">
        <w:rPr>
          <w:rFonts w:ascii="Times New Roman" w:eastAsia="MS Mincho" w:hAnsi="Times New Roman" w:cs="Times New Roman"/>
          <w:b/>
          <w:color w:val="000000" w:themeColor="text1"/>
          <w:sz w:val="24"/>
          <w:szCs w:val="24"/>
        </w:rPr>
        <w:t>.</w:t>
      </w:r>
    </w:p>
    <w:p w14:paraId="7E3BC438" w14:textId="4C2FBC01" w:rsidR="008F5F15" w:rsidRPr="005705BB" w:rsidRDefault="00F12648" w:rsidP="00062301">
      <w:pPr>
        <w:spacing w:after="0" w:line="240" w:lineRule="auto"/>
        <w:ind w:left="540" w:right="720"/>
        <w:jc w:val="both"/>
        <w:rPr>
          <w:rFonts w:ascii="Times New Roman" w:hAnsi="Times New Roman" w:cs="Times New Roman"/>
          <w:sz w:val="24"/>
          <w:szCs w:val="24"/>
        </w:rPr>
      </w:pPr>
      <w:r w:rsidRPr="005705BB">
        <w:rPr>
          <w:rFonts w:ascii="Times New Roman" w:eastAsia="MS Mincho" w:hAnsi="Times New Roman" w:cs="Times New Roman"/>
          <w:sz w:val="24"/>
          <w:szCs w:val="24"/>
        </w:rPr>
        <w:t>Pozivamo sve registrovane biznise/NVO na Kosovu sa vlasnicama ili suvlasnicama i onima sa tr</w:t>
      </w:r>
      <w:r w:rsidR="00847369" w:rsidRPr="005705BB">
        <w:rPr>
          <w:rFonts w:ascii="Times New Roman" w:eastAsia="MS Mincho" w:hAnsi="Times New Roman" w:cs="Times New Roman"/>
          <w:sz w:val="24"/>
          <w:szCs w:val="24"/>
        </w:rPr>
        <w:t>adicionalnim rukotvorinama, koje</w:t>
      </w:r>
      <w:r w:rsidRPr="005705BB">
        <w:rPr>
          <w:rFonts w:ascii="Times New Roman" w:eastAsia="MS Mincho" w:hAnsi="Times New Roman" w:cs="Times New Roman"/>
          <w:sz w:val="24"/>
          <w:szCs w:val="24"/>
        </w:rPr>
        <w:t xml:space="preserve"> žele da se prijave z</w:t>
      </w:r>
      <w:r w:rsidR="00847369" w:rsidRPr="005705BB">
        <w:rPr>
          <w:rFonts w:ascii="Times New Roman" w:eastAsia="MS Mincho" w:hAnsi="Times New Roman" w:cs="Times New Roman"/>
          <w:sz w:val="24"/>
          <w:szCs w:val="24"/>
        </w:rPr>
        <w:t>a učešće na ovom sajmu. Apliciranje</w:t>
      </w:r>
      <w:r w:rsidRPr="005705BB">
        <w:rPr>
          <w:rFonts w:ascii="Times New Roman" w:eastAsia="MS Mincho" w:hAnsi="Times New Roman" w:cs="Times New Roman"/>
          <w:sz w:val="24"/>
          <w:szCs w:val="24"/>
        </w:rPr>
        <w:t xml:space="preserve"> </w:t>
      </w:r>
      <w:r w:rsidR="00847369" w:rsidRPr="005705BB">
        <w:rPr>
          <w:rFonts w:ascii="Times New Roman" w:eastAsia="MS Mincho" w:hAnsi="Times New Roman" w:cs="Times New Roman"/>
          <w:sz w:val="24"/>
          <w:szCs w:val="24"/>
        </w:rPr>
        <w:t>se podnosi popunjavanjem aplikacije</w:t>
      </w:r>
      <w:r w:rsidRPr="005705BB">
        <w:rPr>
          <w:rFonts w:ascii="Times New Roman" w:eastAsia="MS Mincho" w:hAnsi="Times New Roman" w:cs="Times New Roman"/>
          <w:sz w:val="24"/>
          <w:szCs w:val="24"/>
        </w:rPr>
        <w:t xml:space="preserve"> i zajedno sa potrebnim dokumentima u nastavku treba poslati u fizičko</w:t>
      </w:r>
      <w:r w:rsidR="00847369" w:rsidRPr="005705BB">
        <w:rPr>
          <w:rFonts w:ascii="Times New Roman" w:eastAsia="MS Mincho" w:hAnsi="Times New Roman" w:cs="Times New Roman"/>
          <w:sz w:val="24"/>
          <w:szCs w:val="24"/>
        </w:rPr>
        <w:t>m obliku u Arhivu Ministarstva Industrije, Preduzetništva i T</w:t>
      </w:r>
      <w:r w:rsidR="00CC3C5B" w:rsidRPr="005705BB">
        <w:rPr>
          <w:rFonts w:ascii="Times New Roman" w:eastAsia="MS Mincho" w:hAnsi="Times New Roman" w:cs="Times New Roman"/>
          <w:sz w:val="24"/>
          <w:szCs w:val="24"/>
        </w:rPr>
        <w:t>rgovine, Bolničko Naselje</w:t>
      </w:r>
      <w:r w:rsidRPr="005705BB">
        <w:rPr>
          <w:rFonts w:ascii="Times New Roman" w:eastAsia="MS Mincho" w:hAnsi="Times New Roman" w:cs="Times New Roman"/>
          <w:sz w:val="24"/>
          <w:szCs w:val="24"/>
        </w:rPr>
        <w:t>, ul. „</w:t>
      </w:r>
      <w:r w:rsidR="00CC3C5B" w:rsidRPr="005705BB">
        <w:rPr>
          <w:rFonts w:ascii="Times New Roman" w:eastAsia="MS Mincho" w:hAnsi="Times New Roman" w:cs="Times New Roman"/>
          <w:sz w:val="24"/>
          <w:szCs w:val="24"/>
        </w:rPr>
        <w:t>Arbënor e</w:t>
      </w:r>
      <w:r w:rsidRPr="005705BB">
        <w:rPr>
          <w:rFonts w:ascii="Times New Roman" w:eastAsia="MS Mincho" w:hAnsi="Times New Roman" w:cs="Times New Roman"/>
          <w:sz w:val="24"/>
          <w:szCs w:val="24"/>
        </w:rPr>
        <w:t xml:space="preserve"> Astrit Dehari“, br. 21 Priština-10000 Repub</w:t>
      </w:r>
      <w:r w:rsidR="00484BE9">
        <w:rPr>
          <w:rFonts w:ascii="Times New Roman" w:eastAsia="MS Mincho" w:hAnsi="Times New Roman" w:cs="Times New Roman"/>
          <w:sz w:val="24"/>
          <w:szCs w:val="24"/>
        </w:rPr>
        <w:t>lika Kosovo, najkasnije do 01/07</w:t>
      </w:r>
      <w:r w:rsidRPr="005705BB">
        <w:rPr>
          <w:rFonts w:ascii="Times New Roman" w:eastAsia="MS Mincho" w:hAnsi="Times New Roman" w:cs="Times New Roman"/>
          <w:sz w:val="24"/>
          <w:szCs w:val="24"/>
        </w:rPr>
        <w:t>/ 2022 u 16:00</w:t>
      </w:r>
      <w:r w:rsidR="005366BB" w:rsidRPr="005705BB">
        <w:rPr>
          <w:rFonts w:ascii="Times New Roman" w:hAnsi="Times New Roman" w:cs="Times New Roman"/>
          <w:sz w:val="24"/>
          <w:szCs w:val="24"/>
        </w:rPr>
        <w:t>.</w:t>
      </w:r>
    </w:p>
    <w:p w14:paraId="32B36A14" w14:textId="77777777" w:rsidR="00F12648" w:rsidRPr="005705BB" w:rsidRDefault="00F12648" w:rsidP="00062301">
      <w:pPr>
        <w:spacing w:after="0" w:line="240" w:lineRule="auto"/>
        <w:ind w:left="540" w:right="720"/>
        <w:jc w:val="both"/>
        <w:rPr>
          <w:rFonts w:ascii="Times New Roman" w:eastAsia="MS Mincho" w:hAnsi="Times New Roman" w:cs="Times New Roman"/>
          <w:sz w:val="24"/>
          <w:szCs w:val="24"/>
        </w:rPr>
      </w:pPr>
    </w:p>
    <w:p w14:paraId="735A5E23" w14:textId="77777777" w:rsidR="00B479FA" w:rsidRPr="005705BB" w:rsidRDefault="00B479FA" w:rsidP="00B479FA">
      <w:pPr>
        <w:spacing w:after="0" w:line="276" w:lineRule="auto"/>
        <w:ind w:left="540" w:right="720"/>
        <w:jc w:val="both"/>
        <w:rPr>
          <w:rFonts w:ascii="Times New Roman" w:eastAsia="MS Mincho" w:hAnsi="Times New Roman" w:cs="Times New Roman"/>
          <w:sz w:val="24"/>
          <w:szCs w:val="24"/>
        </w:rPr>
      </w:pPr>
      <w:r w:rsidRPr="005705BB">
        <w:rPr>
          <w:rFonts w:ascii="Times New Roman" w:eastAsia="MS Mincho" w:hAnsi="Times New Roman" w:cs="Times New Roman"/>
          <w:sz w:val="24"/>
          <w:szCs w:val="24"/>
        </w:rPr>
        <w:t>U trenutku apliciranja subjekat prihvata sve odgovornosti, obaveze, kriterijume i dužnosti predviđene važećim zakonodavstvom i kriterijumima predviđenim ovim pozivom.</w:t>
      </w:r>
    </w:p>
    <w:p w14:paraId="15159EFE" w14:textId="1FE69B28" w:rsidR="008F5F15" w:rsidRPr="005705BB" w:rsidRDefault="00B479FA" w:rsidP="00B479FA">
      <w:pPr>
        <w:spacing w:after="0" w:line="240" w:lineRule="auto"/>
        <w:ind w:left="540" w:right="720"/>
        <w:jc w:val="both"/>
        <w:rPr>
          <w:rStyle w:val="Hyperlink"/>
          <w:rFonts w:ascii="Times New Roman" w:eastAsia="MS Mincho" w:hAnsi="Times New Roman" w:cs="Times New Roman"/>
          <w:sz w:val="24"/>
          <w:szCs w:val="24"/>
        </w:rPr>
      </w:pPr>
      <w:r w:rsidRPr="005705BB">
        <w:rPr>
          <w:rFonts w:ascii="Times New Roman" w:eastAsia="MS Mincho" w:hAnsi="Times New Roman" w:cs="Times New Roman"/>
          <w:sz w:val="24"/>
          <w:szCs w:val="24"/>
        </w:rPr>
        <w:t xml:space="preserve">Aplikacija se može dobiti na KIESA-MIPT ili preuzeti sa veb-sajta </w:t>
      </w:r>
      <w:hyperlink r:id="rId10" w:history="1">
        <w:r w:rsidR="00A50584" w:rsidRPr="005705BB">
          <w:rPr>
            <w:rStyle w:val="Hyperlink"/>
            <w:rFonts w:ascii="Times New Roman" w:eastAsia="MS Mincho" w:hAnsi="Times New Roman" w:cs="Times New Roman"/>
            <w:sz w:val="24"/>
            <w:szCs w:val="24"/>
          </w:rPr>
          <w:t>mi</w:t>
        </w:r>
        <w:r w:rsidR="00C01BCF" w:rsidRPr="005705BB">
          <w:rPr>
            <w:rStyle w:val="Hyperlink"/>
            <w:rFonts w:ascii="Times New Roman" w:eastAsia="MS Mincho" w:hAnsi="Times New Roman" w:cs="Times New Roman"/>
            <w:sz w:val="24"/>
            <w:szCs w:val="24"/>
          </w:rPr>
          <w:t>nt</w:t>
        </w:r>
        <w:r w:rsidR="00A50584" w:rsidRPr="005705BB">
          <w:rPr>
            <w:rStyle w:val="Hyperlink"/>
            <w:rFonts w:ascii="Times New Roman" w:eastAsia="MS Mincho" w:hAnsi="Times New Roman" w:cs="Times New Roman"/>
            <w:sz w:val="24"/>
            <w:szCs w:val="24"/>
          </w:rPr>
          <w:t>.rks-gov.net</w:t>
        </w:r>
      </w:hyperlink>
      <w:r w:rsidRPr="005705BB">
        <w:rPr>
          <w:rStyle w:val="Hyperlink"/>
          <w:rFonts w:ascii="Times New Roman" w:eastAsia="MS Mincho" w:hAnsi="Times New Roman" w:cs="Times New Roman"/>
          <w:color w:val="auto"/>
          <w:sz w:val="24"/>
          <w:szCs w:val="24"/>
          <w:u w:val="none"/>
        </w:rPr>
        <w:t xml:space="preserve"> i</w:t>
      </w:r>
      <w:r w:rsidR="00635B37" w:rsidRPr="005705BB">
        <w:rPr>
          <w:rFonts w:ascii="Times New Roman" w:eastAsia="MS Mincho" w:hAnsi="Times New Roman" w:cs="Times New Roman"/>
          <w:sz w:val="24"/>
          <w:szCs w:val="24"/>
        </w:rPr>
        <w:t xml:space="preserve"> </w:t>
      </w:r>
      <w:hyperlink r:id="rId11" w:history="1">
        <w:r w:rsidR="00635B37" w:rsidRPr="005705BB">
          <w:rPr>
            <w:rStyle w:val="Hyperlink"/>
            <w:rFonts w:ascii="Times New Roman" w:eastAsia="MS Mincho" w:hAnsi="Times New Roman" w:cs="Times New Roman"/>
            <w:sz w:val="24"/>
            <w:szCs w:val="24"/>
          </w:rPr>
          <w:t>kiesa.rks-gov.net</w:t>
        </w:r>
      </w:hyperlink>
      <w:r w:rsidR="00635B37" w:rsidRPr="005705BB">
        <w:rPr>
          <w:rFonts w:ascii="Times New Roman" w:eastAsia="MS Mincho" w:hAnsi="Times New Roman" w:cs="Times New Roman"/>
          <w:sz w:val="24"/>
          <w:szCs w:val="24"/>
        </w:rPr>
        <w:t xml:space="preserve"> </w:t>
      </w:r>
    </w:p>
    <w:p w14:paraId="79812CF8" w14:textId="77777777" w:rsidR="00602A5B" w:rsidRPr="005705BB" w:rsidRDefault="00602A5B" w:rsidP="008F5F15">
      <w:pPr>
        <w:spacing w:after="0" w:line="240" w:lineRule="auto"/>
        <w:jc w:val="both"/>
        <w:rPr>
          <w:rFonts w:ascii="Times New Roman" w:eastAsia="MS Mincho" w:hAnsi="Times New Roman" w:cs="Times New Roman"/>
          <w:sz w:val="24"/>
          <w:szCs w:val="24"/>
        </w:rPr>
      </w:pPr>
      <w:bookmarkStart w:id="1" w:name="_GoBack"/>
      <w:bookmarkEnd w:id="1"/>
    </w:p>
    <w:p w14:paraId="6BA716DC" w14:textId="172AB4AE" w:rsidR="00714E8B" w:rsidRPr="005705BB" w:rsidRDefault="00D030B9" w:rsidP="00714E8B">
      <w:pPr>
        <w:spacing w:after="0" w:line="240" w:lineRule="auto"/>
        <w:ind w:left="540" w:right="720"/>
        <w:jc w:val="both"/>
        <w:rPr>
          <w:rFonts w:ascii="Times New Roman" w:hAnsi="Times New Roman" w:cs="Times New Roman"/>
          <w:sz w:val="24"/>
          <w:szCs w:val="24"/>
        </w:rPr>
      </w:pPr>
      <w:r w:rsidRPr="005705BB">
        <w:rPr>
          <w:rFonts w:ascii="Times New Roman" w:eastAsia="MS Mincho" w:hAnsi="Times New Roman" w:cs="Times New Roman"/>
          <w:sz w:val="24"/>
          <w:szCs w:val="24"/>
        </w:rPr>
        <w:t>Pažnja</w:t>
      </w:r>
      <w:r w:rsidR="00714E8B" w:rsidRPr="005705BB">
        <w:rPr>
          <w:rFonts w:ascii="Times New Roman" w:hAnsi="Times New Roman" w:cs="Times New Roman"/>
          <w:sz w:val="24"/>
          <w:szCs w:val="24"/>
        </w:rPr>
        <w:t>:</w:t>
      </w:r>
    </w:p>
    <w:p w14:paraId="5C622DFB" w14:textId="77777777" w:rsidR="00D030B9" w:rsidRPr="005705BB" w:rsidRDefault="00D030B9" w:rsidP="00714E8B">
      <w:pPr>
        <w:spacing w:after="0" w:line="240" w:lineRule="auto"/>
        <w:ind w:left="540" w:right="720"/>
        <w:jc w:val="both"/>
        <w:rPr>
          <w:rFonts w:ascii="Times New Roman" w:hAnsi="Times New Roman" w:cs="Times New Roman"/>
          <w:sz w:val="24"/>
          <w:szCs w:val="24"/>
        </w:rPr>
      </w:pPr>
    </w:p>
    <w:p w14:paraId="0424DE00" w14:textId="20CA39D4" w:rsidR="00714E8B" w:rsidRPr="005705BB" w:rsidRDefault="00D030B9" w:rsidP="00062301">
      <w:pPr>
        <w:pStyle w:val="ListParagraph"/>
        <w:numPr>
          <w:ilvl w:val="0"/>
          <w:numId w:val="3"/>
        </w:numPr>
        <w:spacing w:after="0" w:line="240" w:lineRule="auto"/>
        <w:ind w:right="720"/>
        <w:jc w:val="both"/>
        <w:rPr>
          <w:rFonts w:ascii="Times New Roman" w:hAnsi="Times New Roman" w:cs="Times New Roman"/>
          <w:sz w:val="24"/>
          <w:szCs w:val="24"/>
        </w:rPr>
      </w:pPr>
      <w:r w:rsidRPr="005705BB">
        <w:rPr>
          <w:rFonts w:ascii="Times New Roman" w:hAnsi="Times New Roman" w:cs="Times New Roman"/>
          <w:sz w:val="24"/>
          <w:szCs w:val="24"/>
        </w:rPr>
        <w:t>Ukoliko biznisi koji apliciraju nisu u vlasništvu ili suvlasništvu ženske osobe ili se ne bave tradicionalnim zanatskim proizvodima, onda im nije dozvoljeno da učestvuju na sajmu</w:t>
      </w:r>
      <w:r w:rsidR="00714E8B" w:rsidRPr="005705BB">
        <w:rPr>
          <w:rFonts w:ascii="Times New Roman" w:hAnsi="Times New Roman" w:cs="Times New Roman"/>
          <w:sz w:val="24"/>
          <w:szCs w:val="24"/>
        </w:rPr>
        <w:t>.</w:t>
      </w:r>
      <w:r w:rsidRPr="005705BB">
        <w:rPr>
          <w:rFonts w:ascii="Times New Roman" w:hAnsi="Times New Roman" w:cs="Times New Roman"/>
          <w:sz w:val="24"/>
          <w:szCs w:val="24"/>
        </w:rPr>
        <w:t xml:space="preserve"> </w:t>
      </w:r>
    </w:p>
    <w:p w14:paraId="54BF294B" w14:textId="77777777" w:rsidR="00D030B9" w:rsidRPr="005705BB" w:rsidRDefault="00D030B9" w:rsidP="00062301">
      <w:pPr>
        <w:pStyle w:val="ListParagraph"/>
        <w:numPr>
          <w:ilvl w:val="0"/>
          <w:numId w:val="3"/>
        </w:numPr>
        <w:spacing w:after="0" w:line="240" w:lineRule="auto"/>
        <w:ind w:right="720"/>
        <w:jc w:val="both"/>
        <w:rPr>
          <w:rFonts w:ascii="Times New Roman" w:hAnsi="Times New Roman" w:cs="Times New Roman"/>
          <w:sz w:val="24"/>
          <w:szCs w:val="24"/>
        </w:rPr>
      </w:pPr>
      <w:r w:rsidRPr="005705BB">
        <w:rPr>
          <w:rFonts w:ascii="Times New Roman" w:hAnsi="Times New Roman" w:cs="Times New Roman"/>
          <w:sz w:val="24"/>
          <w:szCs w:val="24"/>
        </w:rPr>
        <w:t>Procena aplikacije se vrši između kategorija NVO sa NVO i biznis sa biznisom</w:t>
      </w:r>
      <w:r w:rsidR="00C637EA" w:rsidRPr="005705BB">
        <w:rPr>
          <w:rFonts w:ascii="Times New Roman" w:hAnsi="Times New Roman" w:cs="Times New Roman"/>
          <w:sz w:val="24"/>
          <w:szCs w:val="24"/>
        </w:rPr>
        <w:t>.</w:t>
      </w:r>
    </w:p>
    <w:p w14:paraId="15656505" w14:textId="44A008BF" w:rsidR="00C637EA" w:rsidRPr="005705BB" w:rsidRDefault="00C637EA" w:rsidP="00D030B9">
      <w:pPr>
        <w:pStyle w:val="ListParagraph"/>
        <w:spacing w:after="0" w:line="240" w:lineRule="auto"/>
        <w:ind w:left="1260" w:right="720"/>
        <w:jc w:val="both"/>
        <w:rPr>
          <w:rFonts w:ascii="Times New Roman" w:hAnsi="Times New Roman" w:cs="Times New Roman"/>
          <w:sz w:val="24"/>
          <w:szCs w:val="24"/>
        </w:rPr>
      </w:pPr>
      <w:r w:rsidRPr="005705BB">
        <w:rPr>
          <w:rFonts w:ascii="Times New Roman" w:hAnsi="Times New Roman" w:cs="Times New Roman"/>
          <w:sz w:val="24"/>
          <w:szCs w:val="24"/>
        </w:rPr>
        <w:t xml:space="preserve"> </w:t>
      </w:r>
    </w:p>
    <w:p w14:paraId="6DE11B13" w14:textId="522C1177" w:rsidR="00714E8B" w:rsidRPr="005705BB" w:rsidRDefault="000E297D" w:rsidP="00062301">
      <w:pPr>
        <w:pStyle w:val="ListParagraph"/>
        <w:numPr>
          <w:ilvl w:val="0"/>
          <w:numId w:val="3"/>
        </w:numPr>
        <w:spacing w:after="0" w:line="240" w:lineRule="auto"/>
        <w:ind w:right="720"/>
        <w:jc w:val="both"/>
        <w:rPr>
          <w:rFonts w:ascii="Times New Roman" w:hAnsi="Times New Roman" w:cs="Times New Roman"/>
          <w:sz w:val="24"/>
          <w:szCs w:val="24"/>
        </w:rPr>
      </w:pPr>
      <w:r w:rsidRPr="005705BB">
        <w:rPr>
          <w:rFonts w:ascii="Times New Roman" w:hAnsi="Times New Roman" w:cs="Times New Roman"/>
          <w:sz w:val="24"/>
          <w:szCs w:val="24"/>
        </w:rPr>
        <w:t xml:space="preserve">Maksimalan broj učesnika sajma će biti </w:t>
      </w:r>
      <w:r w:rsidR="008359FC" w:rsidRPr="005705BB">
        <w:rPr>
          <w:rFonts w:ascii="Times New Roman" w:hAnsi="Times New Roman" w:cs="Times New Roman"/>
          <w:color w:val="000000" w:themeColor="text1"/>
          <w:sz w:val="24"/>
          <w:szCs w:val="24"/>
        </w:rPr>
        <w:t>4</w:t>
      </w:r>
      <w:r w:rsidR="00062301" w:rsidRPr="005705BB">
        <w:rPr>
          <w:rFonts w:ascii="Times New Roman" w:hAnsi="Times New Roman" w:cs="Times New Roman"/>
          <w:color w:val="000000" w:themeColor="text1"/>
          <w:sz w:val="24"/>
          <w:szCs w:val="24"/>
        </w:rPr>
        <w:t xml:space="preserve">0 </w:t>
      </w:r>
      <w:r w:rsidR="00062301" w:rsidRPr="005705BB">
        <w:rPr>
          <w:rFonts w:ascii="Times New Roman" w:hAnsi="Times New Roman" w:cs="Times New Roman"/>
          <w:sz w:val="24"/>
          <w:szCs w:val="24"/>
        </w:rPr>
        <w:t>(</w:t>
      </w:r>
      <w:r w:rsidRPr="005705BB">
        <w:rPr>
          <w:rFonts w:ascii="Times New Roman" w:hAnsi="Times New Roman" w:cs="Times New Roman"/>
          <w:sz w:val="24"/>
          <w:szCs w:val="24"/>
        </w:rPr>
        <w:t>uključujući NVO-e i biznise</w:t>
      </w:r>
      <w:r w:rsidR="00062301" w:rsidRPr="005705BB">
        <w:rPr>
          <w:rFonts w:ascii="Times New Roman" w:hAnsi="Times New Roman" w:cs="Times New Roman"/>
          <w:sz w:val="24"/>
          <w:szCs w:val="24"/>
        </w:rPr>
        <w:t>).</w:t>
      </w:r>
      <w:r w:rsidRPr="005705BB">
        <w:rPr>
          <w:rFonts w:ascii="Times New Roman" w:hAnsi="Times New Roman" w:cs="Times New Roman"/>
          <w:sz w:val="24"/>
          <w:szCs w:val="24"/>
        </w:rPr>
        <w:t xml:space="preserve"> </w:t>
      </w:r>
      <w:r w:rsidR="00062301" w:rsidRPr="005705BB">
        <w:rPr>
          <w:rFonts w:ascii="Times New Roman" w:hAnsi="Times New Roman" w:cs="Times New Roman"/>
          <w:sz w:val="24"/>
          <w:szCs w:val="24"/>
        </w:rPr>
        <w:t xml:space="preserve"> </w:t>
      </w:r>
    </w:p>
    <w:p w14:paraId="6FD892D3" w14:textId="77777777" w:rsidR="00714E8B" w:rsidRPr="005705BB" w:rsidRDefault="00714E8B" w:rsidP="005B16BF">
      <w:pPr>
        <w:jc w:val="both"/>
        <w:rPr>
          <w:rFonts w:ascii="Times New Roman" w:hAnsi="Times New Roman" w:cs="Times New Roman"/>
          <w:b/>
          <w:sz w:val="24"/>
          <w:szCs w:val="24"/>
        </w:rPr>
      </w:pPr>
    </w:p>
    <w:p w14:paraId="62858A48" w14:textId="031AF9B0" w:rsidR="005B16BF" w:rsidRPr="005705BB" w:rsidRDefault="000E297D" w:rsidP="00071207">
      <w:pPr>
        <w:ind w:left="540"/>
        <w:jc w:val="both"/>
        <w:rPr>
          <w:rFonts w:ascii="Times New Roman" w:hAnsi="Times New Roman" w:cs="Times New Roman"/>
          <w:b/>
          <w:sz w:val="24"/>
          <w:szCs w:val="24"/>
        </w:rPr>
      </w:pPr>
      <w:r w:rsidRPr="005705BB">
        <w:rPr>
          <w:rFonts w:ascii="Times New Roman" w:hAnsi="Times New Roman" w:cs="Times New Roman"/>
          <w:b/>
          <w:sz w:val="24"/>
          <w:szCs w:val="24"/>
        </w:rPr>
        <w:t>Potrebni dokumenti za apliciranje, koje moraju dostaviti aplikanti, su</w:t>
      </w:r>
      <w:r w:rsidR="001D2DBE" w:rsidRPr="005705BB">
        <w:rPr>
          <w:rFonts w:ascii="Times New Roman" w:hAnsi="Times New Roman" w:cs="Times New Roman"/>
          <w:b/>
          <w:sz w:val="24"/>
          <w:szCs w:val="24"/>
        </w:rPr>
        <w:t>:</w:t>
      </w:r>
    </w:p>
    <w:p w14:paraId="367AD429" w14:textId="77777777" w:rsidR="000E297D" w:rsidRPr="005705BB" w:rsidRDefault="000E297D" w:rsidP="000E297D">
      <w:pPr>
        <w:pStyle w:val="ListParagraph"/>
        <w:numPr>
          <w:ilvl w:val="0"/>
          <w:numId w:val="4"/>
        </w:numPr>
        <w:spacing w:line="240" w:lineRule="auto"/>
        <w:rPr>
          <w:rFonts w:ascii="Times New Roman" w:hAnsi="Times New Roman" w:cs="Times New Roman"/>
          <w:sz w:val="24"/>
          <w:szCs w:val="24"/>
        </w:rPr>
      </w:pPr>
      <w:r w:rsidRPr="005705BB">
        <w:rPr>
          <w:rFonts w:ascii="Times New Roman" w:hAnsi="Times New Roman" w:cs="Times New Roman"/>
          <w:sz w:val="24"/>
          <w:szCs w:val="24"/>
        </w:rPr>
        <w:t>Popunjena aplikacija;</w:t>
      </w:r>
    </w:p>
    <w:p w14:paraId="780E9E0A" w14:textId="77777777" w:rsidR="000E297D" w:rsidRPr="005705BB" w:rsidRDefault="000E297D" w:rsidP="000E297D">
      <w:pPr>
        <w:pStyle w:val="ListParagraph"/>
        <w:numPr>
          <w:ilvl w:val="0"/>
          <w:numId w:val="4"/>
        </w:numPr>
        <w:spacing w:line="240" w:lineRule="auto"/>
        <w:rPr>
          <w:rFonts w:ascii="Times New Roman" w:hAnsi="Times New Roman" w:cs="Times New Roman"/>
          <w:sz w:val="24"/>
          <w:szCs w:val="24"/>
        </w:rPr>
      </w:pPr>
      <w:r w:rsidRPr="005705BB">
        <w:rPr>
          <w:rFonts w:ascii="Times New Roman" w:hAnsi="Times New Roman" w:cs="Times New Roman"/>
          <w:sz w:val="24"/>
          <w:szCs w:val="24"/>
        </w:rPr>
        <w:t xml:space="preserve">Sertifikat o registraciji biznisa ili NVO-a; </w:t>
      </w:r>
    </w:p>
    <w:p w14:paraId="3D9F91DE" w14:textId="77777777" w:rsidR="000E297D" w:rsidRPr="005705BB" w:rsidRDefault="000E297D" w:rsidP="000E297D">
      <w:pPr>
        <w:pStyle w:val="ListParagraph"/>
        <w:numPr>
          <w:ilvl w:val="0"/>
          <w:numId w:val="4"/>
        </w:numPr>
        <w:spacing w:line="240" w:lineRule="auto"/>
        <w:rPr>
          <w:rFonts w:ascii="Times New Roman" w:hAnsi="Times New Roman" w:cs="Times New Roman"/>
          <w:sz w:val="24"/>
          <w:szCs w:val="24"/>
        </w:rPr>
      </w:pPr>
      <w:r w:rsidRPr="005705BB">
        <w:rPr>
          <w:rFonts w:ascii="Times New Roman" w:hAnsi="Times New Roman" w:cs="Times New Roman"/>
          <w:sz w:val="24"/>
          <w:szCs w:val="24"/>
        </w:rPr>
        <w:t>Kopija lične karte vlasnice/ suvlasnice;</w:t>
      </w:r>
    </w:p>
    <w:p w14:paraId="06733A99" w14:textId="77777777" w:rsidR="000E297D" w:rsidRPr="005705BB" w:rsidRDefault="000E297D" w:rsidP="000E297D">
      <w:pPr>
        <w:pStyle w:val="ListParagraph"/>
        <w:numPr>
          <w:ilvl w:val="0"/>
          <w:numId w:val="4"/>
        </w:numPr>
        <w:spacing w:line="240" w:lineRule="auto"/>
        <w:rPr>
          <w:rFonts w:ascii="Times New Roman" w:hAnsi="Times New Roman" w:cs="Times New Roman"/>
          <w:sz w:val="24"/>
          <w:szCs w:val="24"/>
        </w:rPr>
      </w:pPr>
      <w:r w:rsidRPr="005705BB">
        <w:rPr>
          <w:rFonts w:ascii="Times New Roman" w:hAnsi="Times New Roman" w:cs="Times New Roman"/>
          <w:sz w:val="24"/>
          <w:szCs w:val="24"/>
        </w:rPr>
        <w:t xml:space="preserve">Izjava pod zakletvom; </w:t>
      </w:r>
    </w:p>
    <w:p w14:paraId="081C941D" w14:textId="0D9BABDE" w:rsidR="000E297D" w:rsidRPr="005705BB" w:rsidRDefault="000E297D" w:rsidP="000E297D">
      <w:pPr>
        <w:pStyle w:val="ListParagraph"/>
        <w:numPr>
          <w:ilvl w:val="0"/>
          <w:numId w:val="4"/>
        </w:numPr>
        <w:spacing w:line="240" w:lineRule="auto"/>
        <w:rPr>
          <w:rFonts w:ascii="Times New Roman" w:hAnsi="Times New Roman" w:cs="Times New Roman"/>
          <w:sz w:val="24"/>
          <w:szCs w:val="24"/>
        </w:rPr>
      </w:pPr>
      <w:r w:rsidRPr="005705BB">
        <w:rPr>
          <w:rFonts w:ascii="Times New Roman" w:hAnsi="Times New Roman" w:cs="Times New Roman"/>
          <w:sz w:val="24"/>
          <w:szCs w:val="24"/>
        </w:rPr>
        <w:t>Poreski sertifikat koji nema dugovanja prema PAK-u ili koji ima sporazum za njihovo poravnanje.</w:t>
      </w:r>
    </w:p>
    <w:p w14:paraId="4FC4DF7E" w14:textId="77777777" w:rsidR="001D2DBE" w:rsidRPr="005705BB" w:rsidRDefault="001D2DBE" w:rsidP="001D2DBE">
      <w:pPr>
        <w:pStyle w:val="ListParagraph"/>
        <w:spacing w:line="240" w:lineRule="auto"/>
        <w:ind w:left="1440"/>
        <w:rPr>
          <w:rFonts w:ascii="Times New Roman" w:hAnsi="Times New Roman" w:cs="Times New Roman"/>
          <w:color w:val="FF0000"/>
          <w:sz w:val="24"/>
          <w:szCs w:val="24"/>
        </w:rPr>
      </w:pPr>
    </w:p>
    <w:p w14:paraId="5542AD08" w14:textId="368BC386" w:rsidR="001D2DBE" w:rsidRPr="005705BB" w:rsidRDefault="000E297D" w:rsidP="001D2DBE">
      <w:pPr>
        <w:ind w:left="540"/>
        <w:rPr>
          <w:rFonts w:ascii="Times New Roman" w:hAnsi="Times New Roman" w:cs="Times New Roman"/>
          <w:b/>
          <w:sz w:val="24"/>
          <w:szCs w:val="24"/>
        </w:rPr>
      </w:pPr>
      <w:r w:rsidRPr="005705BB">
        <w:rPr>
          <w:rFonts w:ascii="Times New Roman" w:eastAsia="MS Mincho" w:hAnsi="Times New Roman" w:cs="Times New Roman"/>
          <w:b/>
          <w:sz w:val="24"/>
          <w:szCs w:val="24"/>
        </w:rPr>
        <w:t>Kriterijumi procene</w:t>
      </w:r>
      <w:r w:rsidR="001D2DBE" w:rsidRPr="005705BB">
        <w:rPr>
          <w:rFonts w:ascii="Times New Roman" w:hAnsi="Times New Roman" w:cs="Times New Roman"/>
          <w:b/>
          <w:sz w:val="24"/>
          <w:szCs w:val="24"/>
        </w:rPr>
        <w:t>:</w:t>
      </w:r>
      <w:r w:rsidRPr="005705BB">
        <w:rPr>
          <w:rFonts w:ascii="Times New Roman" w:hAnsi="Times New Roman" w:cs="Times New Roman"/>
          <w:b/>
          <w:sz w:val="24"/>
          <w:szCs w:val="24"/>
        </w:rPr>
        <w:t xml:space="preserve"> </w:t>
      </w:r>
    </w:p>
    <w:p w14:paraId="5500F7CD" w14:textId="5E32A657" w:rsidR="002C73C0" w:rsidRPr="005705BB" w:rsidRDefault="000E297D" w:rsidP="001D2DBE">
      <w:pPr>
        <w:ind w:left="540"/>
        <w:rPr>
          <w:rFonts w:ascii="Times New Roman" w:hAnsi="Times New Roman" w:cs="Times New Roman"/>
          <w:sz w:val="24"/>
          <w:szCs w:val="24"/>
        </w:rPr>
      </w:pPr>
      <w:r w:rsidRPr="005705BB">
        <w:rPr>
          <w:rFonts w:ascii="Times New Roman" w:hAnsi="Times New Roman" w:cs="Times New Roman"/>
          <w:sz w:val="24"/>
          <w:szCs w:val="24"/>
        </w:rPr>
        <w:t>U slučaju konkurencije, aplikanti će se međusobno ocenjivati na osnovu sledećih kriterijuma, stoga, ukoliko predmetni dokumenti ne budu dostavljeni, aplikanti će biti ocenjeni sa nula poena (ako postoji konkurencija za ocenjivanje), znaći ako se prekorači planirani broj štandova</w:t>
      </w:r>
      <w:r w:rsidR="002C73C0" w:rsidRPr="005705BB">
        <w:rPr>
          <w:rFonts w:ascii="Times New Roman" w:hAnsi="Times New Roman" w:cs="Times New Roman"/>
          <w:sz w:val="24"/>
          <w:szCs w:val="24"/>
        </w:rPr>
        <w:t>.</w:t>
      </w:r>
    </w:p>
    <w:p w14:paraId="79FCBCF9" w14:textId="02D10E54" w:rsidR="001D2DBE" w:rsidRPr="005705BB" w:rsidRDefault="000E297D" w:rsidP="001D2DBE">
      <w:pPr>
        <w:ind w:left="540"/>
        <w:rPr>
          <w:rFonts w:ascii="Times New Roman" w:hAnsi="Times New Roman" w:cs="Times New Roman"/>
          <w:sz w:val="24"/>
          <w:szCs w:val="24"/>
        </w:rPr>
      </w:pPr>
      <w:r w:rsidRPr="005705BB">
        <w:rPr>
          <w:rFonts w:ascii="Times New Roman" w:hAnsi="Times New Roman" w:cs="Times New Roman"/>
          <w:sz w:val="24"/>
          <w:szCs w:val="24"/>
        </w:rPr>
        <w:t>Dokumenti</w:t>
      </w:r>
      <w:r w:rsidR="002C73C0" w:rsidRPr="005705BB">
        <w:rPr>
          <w:rFonts w:ascii="Times New Roman" w:hAnsi="Times New Roman" w:cs="Times New Roman"/>
          <w:sz w:val="24"/>
          <w:szCs w:val="24"/>
        </w:rPr>
        <w:t xml:space="preserve">: </w:t>
      </w:r>
      <w:r w:rsidR="001D2DBE" w:rsidRPr="005705BB">
        <w:rPr>
          <w:rFonts w:ascii="Times New Roman" w:hAnsi="Times New Roman" w:cs="Times New Roman"/>
          <w:sz w:val="24"/>
          <w:szCs w:val="24"/>
        </w:rPr>
        <w:t xml:space="preserve"> </w:t>
      </w:r>
    </w:p>
    <w:p w14:paraId="79F4EBD0" w14:textId="19BBC2E1" w:rsidR="001D2DBE" w:rsidRPr="005705BB" w:rsidRDefault="00F859D8" w:rsidP="001D2DBE">
      <w:pPr>
        <w:pStyle w:val="ListParagraph"/>
        <w:numPr>
          <w:ilvl w:val="0"/>
          <w:numId w:val="2"/>
        </w:numPr>
        <w:spacing w:line="240" w:lineRule="auto"/>
        <w:ind w:left="1440"/>
        <w:rPr>
          <w:rFonts w:ascii="Times New Roman" w:hAnsi="Times New Roman" w:cs="Times New Roman"/>
          <w:sz w:val="24"/>
          <w:szCs w:val="24"/>
        </w:rPr>
      </w:pPr>
      <w:r w:rsidRPr="005705BB">
        <w:rPr>
          <w:rFonts w:ascii="Times New Roman" w:hAnsi="Times New Roman" w:cs="Times New Roman"/>
          <w:sz w:val="24"/>
          <w:szCs w:val="24"/>
        </w:rPr>
        <w:t>Najveći broj zaposlenih za 2021 godinu</w:t>
      </w:r>
      <w:r w:rsidR="001D2DBE" w:rsidRPr="005705BB">
        <w:rPr>
          <w:rFonts w:ascii="Times New Roman" w:hAnsi="Times New Roman" w:cs="Times New Roman"/>
          <w:sz w:val="24"/>
          <w:szCs w:val="24"/>
        </w:rPr>
        <w:tab/>
      </w:r>
      <w:r w:rsidR="001D2DBE" w:rsidRPr="005705BB">
        <w:rPr>
          <w:rFonts w:ascii="Times New Roman" w:hAnsi="Times New Roman" w:cs="Times New Roman"/>
          <w:sz w:val="24"/>
          <w:szCs w:val="24"/>
        </w:rPr>
        <w:tab/>
      </w:r>
      <w:r w:rsidR="001D2DBE" w:rsidRPr="005705BB">
        <w:rPr>
          <w:rFonts w:ascii="Times New Roman" w:hAnsi="Times New Roman" w:cs="Times New Roman"/>
          <w:sz w:val="24"/>
          <w:szCs w:val="24"/>
        </w:rPr>
        <w:tab/>
      </w:r>
      <w:r w:rsidR="001D2DBE" w:rsidRPr="005705BB">
        <w:rPr>
          <w:rFonts w:ascii="Times New Roman" w:hAnsi="Times New Roman" w:cs="Times New Roman"/>
          <w:sz w:val="24"/>
          <w:szCs w:val="24"/>
        </w:rPr>
        <w:tab/>
        <w:t xml:space="preserve">  </w:t>
      </w:r>
      <w:r w:rsidR="00E74E45" w:rsidRPr="005705BB">
        <w:rPr>
          <w:rFonts w:ascii="Times New Roman" w:hAnsi="Times New Roman" w:cs="Times New Roman"/>
          <w:sz w:val="24"/>
          <w:szCs w:val="24"/>
        </w:rPr>
        <w:t xml:space="preserve">  </w:t>
      </w:r>
      <w:r w:rsidR="001D2DBE" w:rsidRPr="005705BB">
        <w:rPr>
          <w:rFonts w:ascii="Times New Roman" w:hAnsi="Times New Roman" w:cs="Times New Roman"/>
          <w:sz w:val="24"/>
          <w:szCs w:val="24"/>
        </w:rPr>
        <w:t>60%</w:t>
      </w:r>
    </w:p>
    <w:p w14:paraId="6D83740E" w14:textId="3932DDF9" w:rsidR="001D2DBE" w:rsidRPr="005705BB" w:rsidRDefault="00F859D8" w:rsidP="00260CD7">
      <w:pPr>
        <w:pStyle w:val="ListParagraph"/>
        <w:numPr>
          <w:ilvl w:val="2"/>
          <w:numId w:val="2"/>
        </w:numPr>
        <w:spacing w:line="240" w:lineRule="auto"/>
        <w:rPr>
          <w:rFonts w:ascii="Times New Roman" w:hAnsi="Times New Roman" w:cs="Times New Roman"/>
          <w:sz w:val="24"/>
          <w:szCs w:val="24"/>
        </w:rPr>
      </w:pPr>
      <w:r w:rsidRPr="005705BB">
        <w:rPr>
          <w:rFonts w:ascii="Times New Roman" w:hAnsi="Times New Roman" w:cs="Times New Roman"/>
          <w:sz w:val="24"/>
          <w:szCs w:val="24"/>
        </w:rPr>
        <w:t>Dokaz o broju zaposlenih od PAK-a ili TRUST-a za 2021 godinu</w:t>
      </w:r>
      <w:r w:rsidR="001D2DBE" w:rsidRPr="005705BB">
        <w:rPr>
          <w:rFonts w:ascii="Times New Roman" w:hAnsi="Times New Roman" w:cs="Times New Roman"/>
          <w:sz w:val="24"/>
          <w:szCs w:val="24"/>
        </w:rPr>
        <w:t>;</w:t>
      </w:r>
    </w:p>
    <w:p w14:paraId="56CAF384" w14:textId="77777777" w:rsidR="009F4EF8" w:rsidRPr="005705BB" w:rsidRDefault="009F4EF8" w:rsidP="009F4EF8">
      <w:pPr>
        <w:pStyle w:val="ListParagraph"/>
        <w:spacing w:line="240" w:lineRule="auto"/>
        <w:ind w:left="2160"/>
        <w:rPr>
          <w:rFonts w:ascii="Times New Roman" w:hAnsi="Times New Roman" w:cs="Times New Roman"/>
          <w:sz w:val="24"/>
          <w:szCs w:val="24"/>
        </w:rPr>
      </w:pPr>
    </w:p>
    <w:p w14:paraId="670830A0" w14:textId="1AE1F05C" w:rsidR="001D2DBE" w:rsidRPr="005705BB" w:rsidRDefault="004B2848" w:rsidP="001D2DBE">
      <w:pPr>
        <w:pStyle w:val="ListParagraph"/>
        <w:numPr>
          <w:ilvl w:val="0"/>
          <w:numId w:val="2"/>
        </w:numPr>
        <w:spacing w:line="240" w:lineRule="auto"/>
        <w:ind w:left="1440"/>
        <w:rPr>
          <w:rFonts w:ascii="Times New Roman" w:hAnsi="Times New Roman" w:cs="Times New Roman"/>
          <w:sz w:val="24"/>
          <w:szCs w:val="24"/>
        </w:rPr>
      </w:pPr>
      <w:r w:rsidRPr="005705BB">
        <w:rPr>
          <w:rFonts w:ascii="Times New Roman" w:hAnsi="Times New Roman" w:cs="Times New Roman"/>
          <w:sz w:val="24"/>
          <w:szCs w:val="24"/>
        </w:rPr>
        <w:t>Najveći godišnji promet za 2021  godinu</w:t>
      </w:r>
      <w:r w:rsidR="001D2DBE" w:rsidRPr="005705BB">
        <w:rPr>
          <w:rFonts w:ascii="Times New Roman" w:hAnsi="Times New Roman" w:cs="Times New Roman"/>
          <w:sz w:val="24"/>
          <w:szCs w:val="24"/>
        </w:rPr>
        <w:t xml:space="preserve">                                                       </w:t>
      </w:r>
      <w:r w:rsidR="00E23DCC" w:rsidRPr="005705BB">
        <w:rPr>
          <w:rFonts w:ascii="Times New Roman" w:hAnsi="Times New Roman" w:cs="Times New Roman"/>
          <w:sz w:val="24"/>
          <w:szCs w:val="24"/>
        </w:rPr>
        <w:t xml:space="preserve">  </w:t>
      </w:r>
      <w:r w:rsidR="001D2DBE" w:rsidRPr="005705BB">
        <w:rPr>
          <w:rFonts w:ascii="Times New Roman" w:hAnsi="Times New Roman" w:cs="Times New Roman"/>
          <w:sz w:val="24"/>
          <w:szCs w:val="24"/>
        </w:rPr>
        <w:t xml:space="preserve"> 30%</w:t>
      </w:r>
    </w:p>
    <w:p w14:paraId="304C2632" w14:textId="39075359" w:rsidR="001D2DBE" w:rsidRPr="005705BB" w:rsidRDefault="00887CCA" w:rsidP="00260CD7">
      <w:pPr>
        <w:pStyle w:val="ListParagraph"/>
        <w:numPr>
          <w:ilvl w:val="2"/>
          <w:numId w:val="2"/>
        </w:numPr>
        <w:shd w:val="clear" w:color="auto" w:fill="FFFFFF" w:themeFill="background1"/>
        <w:spacing w:line="240" w:lineRule="auto"/>
        <w:rPr>
          <w:rFonts w:ascii="Times New Roman" w:hAnsi="Times New Roman" w:cs="Times New Roman"/>
          <w:sz w:val="24"/>
          <w:szCs w:val="24"/>
        </w:rPr>
      </w:pPr>
      <w:r w:rsidRPr="005705BB">
        <w:rPr>
          <w:rFonts w:ascii="Times New Roman" w:hAnsi="Times New Roman" w:cs="Times New Roman"/>
          <w:sz w:val="24"/>
          <w:szCs w:val="24"/>
        </w:rPr>
        <w:t>Dokaz o godišnjem prometu od PAK-a ili Banke za 20201godinu</w:t>
      </w:r>
      <w:r w:rsidR="001D2DBE" w:rsidRPr="005705BB">
        <w:rPr>
          <w:rFonts w:ascii="Times New Roman" w:hAnsi="Times New Roman" w:cs="Times New Roman"/>
          <w:sz w:val="24"/>
          <w:szCs w:val="24"/>
        </w:rPr>
        <w:t>;</w:t>
      </w:r>
    </w:p>
    <w:p w14:paraId="42ECFFA5" w14:textId="77777777" w:rsidR="009F4EF8" w:rsidRPr="005705BB" w:rsidRDefault="009F4EF8" w:rsidP="009F4EF8">
      <w:pPr>
        <w:pStyle w:val="ListParagraph"/>
        <w:shd w:val="clear" w:color="auto" w:fill="FFFFFF" w:themeFill="background1"/>
        <w:spacing w:line="240" w:lineRule="auto"/>
        <w:ind w:left="2160"/>
        <w:rPr>
          <w:rFonts w:ascii="Times New Roman" w:hAnsi="Times New Roman" w:cs="Times New Roman"/>
          <w:sz w:val="24"/>
          <w:szCs w:val="24"/>
        </w:rPr>
      </w:pPr>
    </w:p>
    <w:p w14:paraId="74621F8E" w14:textId="3731A9F9" w:rsidR="001D2DBE" w:rsidRPr="005705BB" w:rsidRDefault="00887CCA" w:rsidP="001D2DBE">
      <w:pPr>
        <w:pStyle w:val="ListParagraph"/>
        <w:numPr>
          <w:ilvl w:val="0"/>
          <w:numId w:val="2"/>
        </w:numPr>
        <w:spacing w:after="0" w:line="240" w:lineRule="auto"/>
        <w:ind w:left="1440"/>
        <w:rPr>
          <w:rFonts w:ascii="Times New Roman" w:hAnsi="Times New Roman" w:cs="Times New Roman"/>
          <w:sz w:val="24"/>
          <w:szCs w:val="24"/>
        </w:rPr>
      </w:pPr>
      <w:r w:rsidRPr="005705BB">
        <w:rPr>
          <w:rFonts w:ascii="Times New Roman" w:hAnsi="Times New Roman" w:cs="Times New Roman"/>
          <w:sz w:val="24"/>
          <w:szCs w:val="24"/>
        </w:rPr>
        <w:t xml:space="preserve">Izvoz (najveća vrednost izvoza u 2021 godinu) </w:t>
      </w:r>
      <w:r w:rsidR="001D2DBE" w:rsidRPr="005705BB">
        <w:rPr>
          <w:rFonts w:ascii="Times New Roman" w:hAnsi="Times New Roman" w:cs="Times New Roman"/>
          <w:sz w:val="24"/>
          <w:szCs w:val="24"/>
        </w:rPr>
        <w:t xml:space="preserve">                                                   </w:t>
      </w:r>
      <w:r w:rsidR="00E23DCC" w:rsidRPr="005705BB">
        <w:rPr>
          <w:rFonts w:ascii="Times New Roman" w:hAnsi="Times New Roman" w:cs="Times New Roman"/>
          <w:sz w:val="24"/>
          <w:szCs w:val="24"/>
        </w:rPr>
        <w:t xml:space="preserve">  </w:t>
      </w:r>
      <w:r w:rsidR="001D2DBE" w:rsidRPr="005705BB">
        <w:rPr>
          <w:rFonts w:ascii="Times New Roman" w:hAnsi="Times New Roman" w:cs="Times New Roman"/>
          <w:sz w:val="24"/>
          <w:szCs w:val="24"/>
        </w:rPr>
        <w:t xml:space="preserve"> </w:t>
      </w:r>
      <w:r w:rsidR="004C62FE" w:rsidRPr="005705BB">
        <w:rPr>
          <w:rFonts w:ascii="Times New Roman" w:hAnsi="Times New Roman" w:cs="Times New Roman"/>
          <w:sz w:val="24"/>
          <w:szCs w:val="24"/>
        </w:rPr>
        <w:t xml:space="preserve"> </w:t>
      </w:r>
      <w:r w:rsidR="001D2DBE" w:rsidRPr="005705BB">
        <w:rPr>
          <w:rFonts w:ascii="Times New Roman" w:hAnsi="Times New Roman" w:cs="Times New Roman"/>
          <w:sz w:val="24"/>
          <w:szCs w:val="24"/>
        </w:rPr>
        <w:t>10%</w:t>
      </w:r>
    </w:p>
    <w:p w14:paraId="73619128" w14:textId="76C4C081" w:rsidR="001D2DBE" w:rsidRPr="005705BB" w:rsidRDefault="00887CCA" w:rsidP="001D2DBE">
      <w:pPr>
        <w:pStyle w:val="ListParagraph"/>
        <w:numPr>
          <w:ilvl w:val="2"/>
          <w:numId w:val="2"/>
        </w:numPr>
        <w:spacing w:line="240" w:lineRule="auto"/>
        <w:rPr>
          <w:rFonts w:ascii="Times New Roman" w:hAnsi="Times New Roman" w:cs="Times New Roman"/>
          <w:sz w:val="24"/>
          <w:szCs w:val="24"/>
        </w:rPr>
      </w:pPr>
      <w:r w:rsidRPr="005705BB">
        <w:rPr>
          <w:rFonts w:ascii="Times New Roman" w:hAnsi="Times New Roman" w:cs="Times New Roman"/>
          <w:sz w:val="24"/>
          <w:szCs w:val="24"/>
        </w:rPr>
        <w:t>Dokaz o izvozu od Carine Kosova za 2021 godinu (ako ima</w:t>
      </w:r>
      <w:r w:rsidR="00194552" w:rsidRPr="005705BB">
        <w:rPr>
          <w:rFonts w:ascii="Times New Roman" w:hAnsi="Times New Roman" w:cs="Times New Roman"/>
          <w:sz w:val="24"/>
          <w:szCs w:val="24"/>
        </w:rPr>
        <w:t>)</w:t>
      </w:r>
      <w:r w:rsidR="001D2DBE" w:rsidRPr="005705BB">
        <w:rPr>
          <w:rFonts w:ascii="Times New Roman" w:hAnsi="Times New Roman" w:cs="Times New Roman"/>
          <w:sz w:val="24"/>
          <w:szCs w:val="24"/>
        </w:rPr>
        <w:t>.</w:t>
      </w:r>
    </w:p>
    <w:p w14:paraId="755E8AF8" w14:textId="77777777" w:rsidR="001D2DBE" w:rsidRPr="005705BB" w:rsidRDefault="001D2DBE" w:rsidP="00943097">
      <w:pPr>
        <w:tabs>
          <w:tab w:val="left" w:pos="2040"/>
        </w:tabs>
        <w:rPr>
          <w:rFonts w:ascii="Times New Roman" w:hAnsi="Times New Roman" w:cs="Times New Roman"/>
          <w:sz w:val="24"/>
          <w:szCs w:val="24"/>
        </w:rPr>
      </w:pPr>
    </w:p>
    <w:p w14:paraId="550A625D" w14:textId="77777777" w:rsidR="001D2DBE" w:rsidRPr="005705BB" w:rsidRDefault="001D2DBE" w:rsidP="00943097">
      <w:pPr>
        <w:tabs>
          <w:tab w:val="left" w:pos="2040"/>
        </w:tabs>
        <w:rPr>
          <w:rFonts w:ascii="Times New Roman" w:hAnsi="Times New Roman" w:cs="Times New Roman"/>
          <w:sz w:val="24"/>
          <w:szCs w:val="24"/>
        </w:rPr>
      </w:pPr>
    </w:p>
    <w:sectPr w:rsidR="001D2DBE" w:rsidRPr="005705BB" w:rsidSect="00D44575">
      <w:pgSz w:w="11906" w:h="16838"/>
      <w:pgMar w:top="540" w:right="656"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78A49" w14:textId="77777777" w:rsidR="005220F4" w:rsidRDefault="005220F4" w:rsidP="008F5F15">
      <w:pPr>
        <w:spacing w:after="0" w:line="240" w:lineRule="auto"/>
      </w:pPr>
      <w:r>
        <w:separator/>
      </w:r>
    </w:p>
  </w:endnote>
  <w:endnote w:type="continuationSeparator" w:id="0">
    <w:p w14:paraId="09318E0B" w14:textId="77777777" w:rsidR="005220F4" w:rsidRDefault="005220F4"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E9B9" w14:textId="77777777" w:rsidR="005220F4" w:rsidRDefault="005220F4" w:rsidP="008F5F15">
      <w:pPr>
        <w:spacing w:after="0" w:line="240" w:lineRule="auto"/>
      </w:pPr>
      <w:r>
        <w:separator/>
      </w:r>
    </w:p>
  </w:footnote>
  <w:footnote w:type="continuationSeparator" w:id="0">
    <w:p w14:paraId="49BFE78C" w14:textId="77777777" w:rsidR="005220F4" w:rsidRDefault="005220F4" w:rsidP="008F5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0E23"/>
    <w:multiLevelType w:val="hybridMultilevel"/>
    <w:tmpl w:val="F09C3C4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58678A4"/>
    <w:multiLevelType w:val="hybridMultilevel"/>
    <w:tmpl w:val="12FC9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8C5A52"/>
    <w:multiLevelType w:val="hybridMultilevel"/>
    <w:tmpl w:val="73224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A2E34"/>
    <w:multiLevelType w:val="hybridMultilevel"/>
    <w:tmpl w:val="75D4EBAA"/>
    <w:lvl w:ilvl="0" w:tplc="041C0001">
      <w:start w:val="1"/>
      <w:numFmt w:val="bullet"/>
      <w:lvlText w:val=""/>
      <w:lvlJc w:val="left"/>
      <w:pPr>
        <w:ind w:left="2160" w:hanging="360"/>
      </w:pPr>
      <w:rPr>
        <w:rFonts w:ascii="Symbol" w:hAnsi="Symbol"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5"/>
    <w:rsid w:val="00005DA9"/>
    <w:rsid w:val="00007548"/>
    <w:rsid w:val="000138C9"/>
    <w:rsid w:val="00023D43"/>
    <w:rsid w:val="00030279"/>
    <w:rsid w:val="000513A6"/>
    <w:rsid w:val="0005779D"/>
    <w:rsid w:val="00057B30"/>
    <w:rsid w:val="00057C90"/>
    <w:rsid w:val="00062301"/>
    <w:rsid w:val="00062471"/>
    <w:rsid w:val="00064054"/>
    <w:rsid w:val="00070676"/>
    <w:rsid w:val="00070C5E"/>
    <w:rsid w:val="00071207"/>
    <w:rsid w:val="000741B8"/>
    <w:rsid w:val="0007589A"/>
    <w:rsid w:val="000A6B95"/>
    <w:rsid w:val="000B4204"/>
    <w:rsid w:val="000B5804"/>
    <w:rsid w:val="000E297D"/>
    <w:rsid w:val="000E386B"/>
    <w:rsid w:val="000E6922"/>
    <w:rsid w:val="00100DBF"/>
    <w:rsid w:val="001017DC"/>
    <w:rsid w:val="00102AA4"/>
    <w:rsid w:val="00102BA6"/>
    <w:rsid w:val="0011645F"/>
    <w:rsid w:val="00125299"/>
    <w:rsid w:val="001260D4"/>
    <w:rsid w:val="00137A8E"/>
    <w:rsid w:val="00146114"/>
    <w:rsid w:val="00151CD6"/>
    <w:rsid w:val="001549A0"/>
    <w:rsid w:val="001659B0"/>
    <w:rsid w:val="00170F39"/>
    <w:rsid w:val="001813A7"/>
    <w:rsid w:val="00194552"/>
    <w:rsid w:val="00194914"/>
    <w:rsid w:val="00194AFF"/>
    <w:rsid w:val="001A20FF"/>
    <w:rsid w:val="001B2C4E"/>
    <w:rsid w:val="001B2DE9"/>
    <w:rsid w:val="001C1489"/>
    <w:rsid w:val="001C4BD4"/>
    <w:rsid w:val="001D2DBE"/>
    <w:rsid w:val="001F4065"/>
    <w:rsid w:val="002063F3"/>
    <w:rsid w:val="00241E5B"/>
    <w:rsid w:val="00250D6A"/>
    <w:rsid w:val="00251C60"/>
    <w:rsid w:val="00260CD7"/>
    <w:rsid w:val="002719D9"/>
    <w:rsid w:val="00273B95"/>
    <w:rsid w:val="00287815"/>
    <w:rsid w:val="002A49ED"/>
    <w:rsid w:val="002C73C0"/>
    <w:rsid w:val="002E21F9"/>
    <w:rsid w:val="00302C52"/>
    <w:rsid w:val="0033025E"/>
    <w:rsid w:val="0033260E"/>
    <w:rsid w:val="0033280A"/>
    <w:rsid w:val="003330B0"/>
    <w:rsid w:val="003558CF"/>
    <w:rsid w:val="003606C0"/>
    <w:rsid w:val="0037626C"/>
    <w:rsid w:val="003A2C64"/>
    <w:rsid w:val="003A7711"/>
    <w:rsid w:val="003C17E1"/>
    <w:rsid w:val="003C19D8"/>
    <w:rsid w:val="003D411C"/>
    <w:rsid w:val="003E321F"/>
    <w:rsid w:val="00402B36"/>
    <w:rsid w:val="00403306"/>
    <w:rsid w:val="00434ED4"/>
    <w:rsid w:val="00483A40"/>
    <w:rsid w:val="00484BE9"/>
    <w:rsid w:val="004B2848"/>
    <w:rsid w:val="004C62FE"/>
    <w:rsid w:val="004D06ED"/>
    <w:rsid w:val="005058AC"/>
    <w:rsid w:val="00511347"/>
    <w:rsid w:val="005220F4"/>
    <w:rsid w:val="005366BB"/>
    <w:rsid w:val="00555A54"/>
    <w:rsid w:val="00555CA4"/>
    <w:rsid w:val="00567113"/>
    <w:rsid w:val="005705BB"/>
    <w:rsid w:val="0057596F"/>
    <w:rsid w:val="005A0758"/>
    <w:rsid w:val="005B16BF"/>
    <w:rsid w:val="005B7ECB"/>
    <w:rsid w:val="005C494A"/>
    <w:rsid w:val="005E24B4"/>
    <w:rsid w:val="005F0A39"/>
    <w:rsid w:val="00602A5B"/>
    <w:rsid w:val="0061130D"/>
    <w:rsid w:val="00616632"/>
    <w:rsid w:val="00616F9F"/>
    <w:rsid w:val="006227B0"/>
    <w:rsid w:val="006264A4"/>
    <w:rsid w:val="00633CBA"/>
    <w:rsid w:val="00635B37"/>
    <w:rsid w:val="00641E42"/>
    <w:rsid w:val="0066031D"/>
    <w:rsid w:val="006715EC"/>
    <w:rsid w:val="006740B2"/>
    <w:rsid w:val="006A434A"/>
    <w:rsid w:val="006B3EB6"/>
    <w:rsid w:val="006F0CC5"/>
    <w:rsid w:val="00711D2C"/>
    <w:rsid w:val="00713CBD"/>
    <w:rsid w:val="00714E8B"/>
    <w:rsid w:val="00723EE8"/>
    <w:rsid w:val="007342E0"/>
    <w:rsid w:val="00734625"/>
    <w:rsid w:val="0074652D"/>
    <w:rsid w:val="00750BAE"/>
    <w:rsid w:val="00780408"/>
    <w:rsid w:val="007A0599"/>
    <w:rsid w:val="007A41F6"/>
    <w:rsid w:val="007D5E0D"/>
    <w:rsid w:val="007E0486"/>
    <w:rsid w:val="007E194F"/>
    <w:rsid w:val="0080081A"/>
    <w:rsid w:val="00806759"/>
    <w:rsid w:val="008070CB"/>
    <w:rsid w:val="00812330"/>
    <w:rsid w:val="008241C5"/>
    <w:rsid w:val="008359FC"/>
    <w:rsid w:val="00847369"/>
    <w:rsid w:val="00852B7B"/>
    <w:rsid w:val="00877210"/>
    <w:rsid w:val="00887CCA"/>
    <w:rsid w:val="008963B6"/>
    <w:rsid w:val="008C0030"/>
    <w:rsid w:val="008C5D22"/>
    <w:rsid w:val="008D188A"/>
    <w:rsid w:val="008D1D30"/>
    <w:rsid w:val="008D50FF"/>
    <w:rsid w:val="008E3DBA"/>
    <w:rsid w:val="008F2733"/>
    <w:rsid w:val="008F5F15"/>
    <w:rsid w:val="00911D80"/>
    <w:rsid w:val="00913508"/>
    <w:rsid w:val="00943097"/>
    <w:rsid w:val="009503CE"/>
    <w:rsid w:val="009660FE"/>
    <w:rsid w:val="0097299E"/>
    <w:rsid w:val="00975876"/>
    <w:rsid w:val="00995D9C"/>
    <w:rsid w:val="009A2E0C"/>
    <w:rsid w:val="009B3E10"/>
    <w:rsid w:val="009C16A9"/>
    <w:rsid w:val="009D4C2E"/>
    <w:rsid w:val="009F2CEB"/>
    <w:rsid w:val="009F4EF8"/>
    <w:rsid w:val="00A06F88"/>
    <w:rsid w:val="00A179CB"/>
    <w:rsid w:val="00A50584"/>
    <w:rsid w:val="00A53506"/>
    <w:rsid w:val="00A63254"/>
    <w:rsid w:val="00A67D30"/>
    <w:rsid w:val="00A9744C"/>
    <w:rsid w:val="00AB7BEE"/>
    <w:rsid w:val="00AD31F9"/>
    <w:rsid w:val="00B10902"/>
    <w:rsid w:val="00B31216"/>
    <w:rsid w:val="00B46F01"/>
    <w:rsid w:val="00B479FA"/>
    <w:rsid w:val="00B63CBB"/>
    <w:rsid w:val="00B93617"/>
    <w:rsid w:val="00B953C9"/>
    <w:rsid w:val="00BA60AF"/>
    <w:rsid w:val="00BC3383"/>
    <w:rsid w:val="00BD4B26"/>
    <w:rsid w:val="00BE5879"/>
    <w:rsid w:val="00C01BCF"/>
    <w:rsid w:val="00C15ED7"/>
    <w:rsid w:val="00C26543"/>
    <w:rsid w:val="00C565C2"/>
    <w:rsid w:val="00C57D80"/>
    <w:rsid w:val="00C61236"/>
    <w:rsid w:val="00C637EA"/>
    <w:rsid w:val="00C80325"/>
    <w:rsid w:val="00CC3C5B"/>
    <w:rsid w:val="00D030B9"/>
    <w:rsid w:val="00D437E1"/>
    <w:rsid w:val="00D44575"/>
    <w:rsid w:val="00D501B9"/>
    <w:rsid w:val="00D771C4"/>
    <w:rsid w:val="00DA4DB5"/>
    <w:rsid w:val="00DB617D"/>
    <w:rsid w:val="00DC733D"/>
    <w:rsid w:val="00DE3F68"/>
    <w:rsid w:val="00DE6686"/>
    <w:rsid w:val="00DE7561"/>
    <w:rsid w:val="00DF0179"/>
    <w:rsid w:val="00E0764E"/>
    <w:rsid w:val="00E138CF"/>
    <w:rsid w:val="00E1423E"/>
    <w:rsid w:val="00E156F2"/>
    <w:rsid w:val="00E23DCC"/>
    <w:rsid w:val="00E312D7"/>
    <w:rsid w:val="00E63DD7"/>
    <w:rsid w:val="00E70093"/>
    <w:rsid w:val="00E74E45"/>
    <w:rsid w:val="00E86850"/>
    <w:rsid w:val="00E945DF"/>
    <w:rsid w:val="00EB3CD1"/>
    <w:rsid w:val="00ED0EA4"/>
    <w:rsid w:val="00ED1EEC"/>
    <w:rsid w:val="00ED4DF8"/>
    <w:rsid w:val="00EE2BC8"/>
    <w:rsid w:val="00F12648"/>
    <w:rsid w:val="00F21A8E"/>
    <w:rsid w:val="00F314F0"/>
    <w:rsid w:val="00F35BB4"/>
    <w:rsid w:val="00F64E1F"/>
    <w:rsid w:val="00F82C8F"/>
    <w:rsid w:val="00F82DD2"/>
    <w:rsid w:val="00F859D8"/>
    <w:rsid w:val="00F925DD"/>
    <w:rsid w:val="00FC05FD"/>
    <w:rsid w:val="00FC5A6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1D08E"/>
  <w15:docId w15:val="{EDE89C85-5543-43F3-AA2B-D6C80F7C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character" w:styleId="Hyperlink">
    <w:name w:val="Hyperlink"/>
    <w:uiPriority w:val="99"/>
    <w:rsid w:val="008F5F15"/>
    <w:rPr>
      <w:color w:val="0000FF"/>
      <w:u w:val="single"/>
    </w:rPr>
  </w:style>
  <w:style w:type="character" w:customStyle="1" w:styleId="hps">
    <w:name w:val="hps"/>
    <w:basedOn w:val="DefaultParagraphFont"/>
    <w:rsid w:val="008F5F15"/>
  </w:style>
  <w:style w:type="paragraph" w:styleId="BalloonText">
    <w:name w:val="Balloon Text"/>
    <w:basedOn w:val="Normal"/>
    <w:link w:val="BalloonTextChar"/>
    <w:uiPriority w:val="99"/>
    <w:semiHidden/>
    <w:unhideWhenUsed/>
    <w:rsid w:val="0050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AC"/>
    <w:rPr>
      <w:rFonts w:ascii="Segoe UI" w:hAnsi="Segoe UI" w:cs="Segoe UI"/>
      <w:sz w:val="18"/>
      <w:szCs w:val="18"/>
    </w:rPr>
  </w:style>
  <w:style w:type="paragraph" w:styleId="ListParagraph">
    <w:name w:val="List Paragraph"/>
    <w:basedOn w:val="Normal"/>
    <w:uiPriority w:val="34"/>
    <w:qFormat/>
    <w:rsid w:val="005B16BF"/>
    <w:pPr>
      <w:spacing w:after="200" w:line="276" w:lineRule="auto"/>
      <w:ind w:left="720"/>
      <w:contextualSpacing/>
    </w:pPr>
    <w:rPr>
      <w:rFonts w:eastAsia="MS Mincho"/>
    </w:rPr>
  </w:style>
  <w:style w:type="paragraph" w:customStyle="1" w:styleId="Default">
    <w:name w:val="Default"/>
    <w:rsid w:val="005B16B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TableGrid1">
    <w:name w:val="Table Grid1"/>
    <w:basedOn w:val="TableNormal"/>
    <w:next w:val="TableGrid"/>
    <w:uiPriority w:val="99"/>
    <w:rsid w:val="000A6B95"/>
    <w:pPr>
      <w:spacing w:after="0" w:line="240" w:lineRule="auto"/>
    </w:pPr>
    <w:rPr>
      <w:rFonts w:ascii="Times New Roman" w:eastAsia="MS Mincho"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A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E5879"/>
    <w:rPr>
      <w:sz w:val="16"/>
      <w:szCs w:val="16"/>
    </w:rPr>
  </w:style>
  <w:style w:type="paragraph" w:styleId="CommentText">
    <w:name w:val="annotation text"/>
    <w:basedOn w:val="Normal"/>
    <w:link w:val="CommentTextChar"/>
    <w:uiPriority w:val="99"/>
    <w:semiHidden/>
    <w:unhideWhenUsed/>
    <w:rsid w:val="00BE5879"/>
    <w:pPr>
      <w:spacing w:line="240" w:lineRule="auto"/>
    </w:pPr>
    <w:rPr>
      <w:sz w:val="20"/>
      <w:szCs w:val="20"/>
    </w:rPr>
  </w:style>
  <w:style w:type="character" w:customStyle="1" w:styleId="CommentTextChar">
    <w:name w:val="Comment Text Char"/>
    <w:basedOn w:val="DefaultParagraphFont"/>
    <w:link w:val="CommentText"/>
    <w:uiPriority w:val="99"/>
    <w:semiHidden/>
    <w:rsid w:val="00BE5879"/>
    <w:rPr>
      <w:sz w:val="20"/>
      <w:szCs w:val="20"/>
    </w:rPr>
  </w:style>
  <w:style w:type="paragraph" w:styleId="CommentSubject">
    <w:name w:val="annotation subject"/>
    <w:basedOn w:val="CommentText"/>
    <w:next w:val="CommentText"/>
    <w:link w:val="CommentSubjectChar"/>
    <w:uiPriority w:val="99"/>
    <w:semiHidden/>
    <w:unhideWhenUsed/>
    <w:rsid w:val="00BE5879"/>
    <w:rPr>
      <w:b/>
      <w:bCs/>
    </w:rPr>
  </w:style>
  <w:style w:type="character" w:customStyle="1" w:styleId="CommentSubjectChar">
    <w:name w:val="Comment Subject Char"/>
    <w:basedOn w:val="CommentTextChar"/>
    <w:link w:val="CommentSubject"/>
    <w:uiPriority w:val="99"/>
    <w:semiHidden/>
    <w:rsid w:val="00BE5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esa.rks-gov.net" TargetMode="External"/><Relationship Id="rId5" Type="http://schemas.openxmlformats.org/officeDocument/2006/relationships/webSettings" Target="webSettings.xml"/><Relationship Id="rId10" Type="http://schemas.openxmlformats.org/officeDocument/2006/relationships/hyperlink" Target="file:///C:\Users\nol.buzhala\AppData\Local\Microsoft\Windows\INetCache\Content.Outlook\L9WHSX8Y\mti.rks-gov.net"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1030-B32E-45C7-A920-B3B73DE4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595</Words>
  <Characters>3395</Characters>
  <Application>Microsoft Office Word</Application>
  <DocSecurity>0</DocSecurity>
  <Lines>28</Lines>
  <Paragraphs>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Muhamet Hashani</dc:creator>
  <cp:lastModifiedBy>Flamur Lajçi</cp:lastModifiedBy>
  <cp:revision>16</cp:revision>
  <cp:lastPrinted>2018-05-29T11:43:00Z</cp:lastPrinted>
  <dcterms:created xsi:type="dcterms:W3CDTF">2022-06-21T08:46:00Z</dcterms:created>
  <dcterms:modified xsi:type="dcterms:W3CDTF">2022-06-21T09:36:00Z</dcterms:modified>
</cp:coreProperties>
</file>