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AD" w:rsidRDefault="00E6769A" w:rsidP="000B191D">
      <w:pPr>
        <w:pStyle w:val="BodyText"/>
        <w:ind w:left="2475"/>
        <w:jc w:val="center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3415889" cy="1712595"/>
            <wp:effectExtent l="0" t="0" r="0" b="190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853" cy="171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AD" w:rsidRDefault="00E263AD">
      <w:pPr>
        <w:pStyle w:val="BodyText"/>
        <w:spacing w:before="8"/>
        <w:rPr>
          <w:rFonts w:ascii="Times New Roman"/>
          <w:sz w:val="22"/>
        </w:rPr>
      </w:pPr>
    </w:p>
    <w:p w:rsidR="00E263AD" w:rsidRDefault="000B191D" w:rsidP="000B191D">
      <w:pPr>
        <w:pStyle w:val="BodyText"/>
        <w:ind w:left="108" w:right="586"/>
        <w:jc w:val="both"/>
      </w:pPr>
      <w:r w:rsidRPr="00C61E30">
        <w:t>N</w:t>
      </w:r>
      <w:r>
        <w:t>a osnovu Zakona br. 06/L-114 o Javnim S</w:t>
      </w:r>
      <w:r w:rsidRPr="00C61E30">
        <w:t>lužbenicima, Član 38 (1,2,3 i 4</w:t>
      </w:r>
      <w:r>
        <w:t>) i Uredbe (VRK) Br. 16/2020 o Prijemu i Karijeri u Civilnoj S</w:t>
      </w:r>
      <w:r w:rsidRPr="00C61E30">
        <w:t>lužbi Republik</w:t>
      </w:r>
      <w:r>
        <w:t>e Kosovo, Član 40 Ministarstvo Industrije, Preduzetništva i T</w:t>
      </w:r>
      <w:r w:rsidRPr="00C61E30">
        <w:t>rgovine objavljuje</w:t>
      </w:r>
      <w:r w:rsidR="00E6769A">
        <w:t>:</w:t>
      </w:r>
    </w:p>
    <w:p w:rsidR="00E263AD" w:rsidRDefault="00F00668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9379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E263AD" w:rsidRDefault="00E6769A">
      <w:pPr>
        <w:pStyle w:val="Title"/>
      </w:pPr>
      <w:r>
        <w:t>Konkurs</w:t>
      </w:r>
    </w:p>
    <w:p w:rsidR="00E263AD" w:rsidRDefault="00E263AD">
      <w:pPr>
        <w:pStyle w:val="BodyText"/>
        <w:spacing w:before="8"/>
        <w:rPr>
          <w:b/>
          <w:sz w:val="24"/>
        </w:rPr>
      </w:pPr>
    </w:p>
    <w:p w:rsidR="00E263AD" w:rsidRDefault="009730FA" w:rsidP="009730FA">
      <w:pPr>
        <w:spacing w:before="100"/>
        <w:ind w:left="122"/>
        <w:rPr>
          <w:b/>
          <w:sz w:val="28"/>
        </w:rPr>
      </w:pPr>
      <w:r w:rsidRPr="00677071">
        <w:rPr>
          <w:b/>
          <w:sz w:val="28"/>
        </w:rPr>
        <w:t>Kretanje unutar kategorije</w:t>
      </w:r>
      <w:r>
        <w:rPr>
          <w:b/>
          <w:sz w:val="28"/>
        </w:rPr>
        <w:t xml:space="preserve"> </w:t>
      </w:r>
    </w:p>
    <w:p w:rsidR="00E263AD" w:rsidRDefault="00E263AD">
      <w:pPr>
        <w:pStyle w:val="BodyText"/>
        <w:spacing w:before="8"/>
        <w:rPr>
          <w:b/>
          <w:sz w:val="19"/>
        </w:rPr>
      </w:pPr>
    </w:p>
    <w:p w:rsidR="00E263AD" w:rsidRDefault="009730FA">
      <w:pPr>
        <w:spacing w:before="100"/>
        <w:ind w:left="119" w:right="313"/>
        <w:rPr>
          <w:i/>
          <w:sz w:val="20"/>
        </w:rPr>
      </w:pPr>
      <w:r w:rsidRPr="00C95CFD">
        <w:rPr>
          <w:i/>
          <w:color w:val="4682B4"/>
          <w:sz w:val="20"/>
        </w:rPr>
        <w:t>Pravo za apliciranje u ovu proceduru imaju samo postojeći civilni službenici iste kategorije zaposleni u istoj ili drugoj instituciji civilne službe</w:t>
      </w:r>
      <w:r w:rsidR="00E6769A">
        <w:rPr>
          <w:i/>
          <w:color w:val="4682B4"/>
          <w:sz w:val="20"/>
        </w:rPr>
        <w:t>.</w:t>
      </w:r>
    </w:p>
    <w:p w:rsidR="00E263AD" w:rsidRDefault="00E263AD">
      <w:pPr>
        <w:pStyle w:val="BodyText"/>
        <w:rPr>
          <w:i/>
        </w:rPr>
      </w:pPr>
    </w:p>
    <w:p w:rsidR="00E263AD" w:rsidRDefault="00E263AD">
      <w:pPr>
        <w:pStyle w:val="BodyText"/>
        <w:spacing w:before="12"/>
        <w:rPr>
          <w:i/>
          <w:sz w:val="17"/>
        </w:rPr>
      </w:pPr>
    </w:p>
    <w:p w:rsidR="00E263AD" w:rsidRDefault="00C96175">
      <w:pPr>
        <w:tabs>
          <w:tab w:val="left" w:pos="5856"/>
        </w:tabs>
        <w:spacing w:before="100"/>
        <w:ind w:left="122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E6769A">
        <w:rPr>
          <w:b/>
          <w:sz w:val="20"/>
        </w:rPr>
        <w:tab/>
      </w:r>
      <w:r w:rsidR="00442F43" w:rsidRPr="00442F43">
        <w:rPr>
          <w:sz w:val="20"/>
          <w:szCs w:val="20"/>
        </w:rPr>
        <w:t>Službenik za Menadžiranje Projekata</w:t>
      </w:r>
    </w:p>
    <w:p w:rsidR="00E263AD" w:rsidRDefault="00C96175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E6769A">
        <w:rPr>
          <w:b/>
          <w:sz w:val="20"/>
        </w:rPr>
        <w:tab/>
      </w:r>
      <w:r w:rsidR="00E6769A">
        <w:rPr>
          <w:sz w:val="20"/>
        </w:rPr>
        <w:t>Profesional</w:t>
      </w:r>
      <w:r w:rsidR="00442F43">
        <w:rPr>
          <w:sz w:val="20"/>
        </w:rPr>
        <w:t>na</w:t>
      </w:r>
      <w:r w:rsidR="00E6769A">
        <w:rPr>
          <w:spacing w:val="-6"/>
          <w:sz w:val="20"/>
        </w:rPr>
        <w:t xml:space="preserve"> </w:t>
      </w:r>
      <w:r w:rsidR="00E6769A">
        <w:rPr>
          <w:sz w:val="20"/>
        </w:rPr>
        <w:t>2</w:t>
      </w:r>
    </w:p>
    <w:p w:rsidR="00E263AD" w:rsidRDefault="00C96175">
      <w:pPr>
        <w:tabs>
          <w:tab w:val="left" w:pos="5856"/>
        </w:tabs>
        <w:spacing w:before="121"/>
        <w:ind w:left="122"/>
        <w:rPr>
          <w:sz w:val="20"/>
        </w:rPr>
      </w:pPr>
      <w:r w:rsidRPr="004246A8">
        <w:rPr>
          <w:b/>
          <w:sz w:val="20"/>
        </w:rPr>
        <w:t>Koeficijent/Plata</w:t>
      </w:r>
      <w:r w:rsidR="00E6769A">
        <w:rPr>
          <w:b/>
          <w:sz w:val="20"/>
        </w:rPr>
        <w:tab/>
      </w:r>
      <w:r w:rsidR="00E6769A">
        <w:rPr>
          <w:sz w:val="20"/>
        </w:rPr>
        <w:t>I14,</w:t>
      </w:r>
      <w:r w:rsidR="00E6769A">
        <w:rPr>
          <w:spacing w:val="-4"/>
          <w:sz w:val="20"/>
        </w:rPr>
        <w:t xml:space="preserve"> </w:t>
      </w:r>
      <w:r w:rsidR="00E6769A">
        <w:rPr>
          <w:sz w:val="20"/>
        </w:rPr>
        <w:t>5.2</w:t>
      </w:r>
    </w:p>
    <w:p w:rsidR="00E263AD" w:rsidRDefault="00C96175">
      <w:pPr>
        <w:pStyle w:val="Heading2"/>
        <w:tabs>
          <w:tab w:val="right" w:pos="5964"/>
        </w:tabs>
        <w:spacing w:before="120"/>
        <w:ind w:left="122"/>
        <w:rPr>
          <w:b w:val="0"/>
        </w:rPr>
      </w:pPr>
      <w:r>
        <w:rPr>
          <w:lang w:val="sr-Latn-RS"/>
        </w:rPr>
        <w:t>B</w:t>
      </w:r>
      <w:r w:rsidRPr="00AB66D7">
        <w:rPr>
          <w:lang w:val="sr-Latn-RS"/>
        </w:rPr>
        <w:t xml:space="preserve">r. </w:t>
      </w:r>
      <w:r>
        <w:rPr>
          <w:lang w:val="sr-Latn-RS"/>
        </w:rPr>
        <w:t>zahtevani</w:t>
      </w:r>
      <w:r w:rsidR="00E6769A">
        <w:rPr>
          <w:rFonts w:ascii="Times New Roman" w:hAnsi="Times New Roman"/>
        </w:rPr>
        <w:tab/>
      </w:r>
      <w:r w:rsidR="00E6769A">
        <w:rPr>
          <w:b w:val="0"/>
        </w:rPr>
        <w:t>1</w:t>
      </w:r>
    </w:p>
    <w:p w:rsidR="00E263AD" w:rsidRDefault="00C96175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E6769A">
        <w:rPr>
          <w:b/>
          <w:sz w:val="20"/>
        </w:rPr>
        <w:tab/>
      </w:r>
      <w:r w:rsidR="00E6769A">
        <w:rPr>
          <w:position w:val="-1"/>
          <w:sz w:val="20"/>
        </w:rPr>
        <w:t>01/08/2023</w:t>
      </w:r>
    </w:p>
    <w:p w:rsidR="00E263AD" w:rsidRDefault="00C96175">
      <w:pPr>
        <w:tabs>
          <w:tab w:val="left" w:pos="5856"/>
        </w:tabs>
        <w:spacing w:before="121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E6769A">
        <w:rPr>
          <w:b/>
          <w:sz w:val="20"/>
        </w:rPr>
        <w:tab/>
      </w:r>
      <w:r w:rsidR="00E6769A">
        <w:rPr>
          <w:sz w:val="20"/>
        </w:rPr>
        <w:t>16/08/2023</w:t>
      </w:r>
      <w:r w:rsidR="00E6769A">
        <w:rPr>
          <w:spacing w:val="-7"/>
          <w:sz w:val="20"/>
        </w:rPr>
        <w:t xml:space="preserve"> </w:t>
      </w:r>
      <w:r w:rsidR="00E6769A">
        <w:rPr>
          <w:sz w:val="20"/>
        </w:rPr>
        <w:t>-</w:t>
      </w:r>
      <w:r w:rsidR="00E6769A">
        <w:rPr>
          <w:spacing w:val="-7"/>
          <w:sz w:val="20"/>
        </w:rPr>
        <w:t xml:space="preserve"> </w:t>
      </w:r>
      <w:r w:rsidR="00E6769A">
        <w:rPr>
          <w:sz w:val="20"/>
        </w:rPr>
        <w:t>23/08/2023</w:t>
      </w:r>
    </w:p>
    <w:p w:rsidR="00E263AD" w:rsidRDefault="00C96175">
      <w:pPr>
        <w:tabs>
          <w:tab w:val="left" w:pos="5856"/>
        </w:tabs>
        <w:spacing w:before="80"/>
        <w:ind w:left="122"/>
        <w:rPr>
          <w:sz w:val="20"/>
        </w:rPr>
      </w:pPr>
      <w:r>
        <w:rPr>
          <w:b/>
          <w:position w:val="-1"/>
          <w:sz w:val="20"/>
        </w:rPr>
        <w:t>Institucija</w:t>
      </w:r>
      <w:r w:rsidR="00E6769A">
        <w:rPr>
          <w:b/>
          <w:position w:val="-1"/>
          <w:sz w:val="20"/>
        </w:rPr>
        <w:tab/>
      </w:r>
      <w:r w:rsidR="00442F43">
        <w:rPr>
          <w:sz w:val="20"/>
        </w:rPr>
        <w:t>Ministarstvo Industrije, Preduzetništva i T</w:t>
      </w:r>
      <w:r w:rsidR="00442F43" w:rsidRPr="00F41B85">
        <w:rPr>
          <w:sz w:val="20"/>
        </w:rPr>
        <w:t>rgovine</w:t>
      </w:r>
    </w:p>
    <w:p w:rsidR="00E263AD" w:rsidRDefault="00C96175">
      <w:pPr>
        <w:tabs>
          <w:tab w:val="left" w:pos="5856"/>
        </w:tabs>
        <w:spacing w:before="120"/>
        <w:ind w:left="122"/>
        <w:rPr>
          <w:sz w:val="20"/>
        </w:rPr>
      </w:pPr>
      <w:r w:rsidRPr="00677071">
        <w:rPr>
          <w:b/>
          <w:sz w:val="20"/>
          <w:szCs w:val="20"/>
        </w:rPr>
        <w:t>Odeljenje</w:t>
      </w:r>
      <w:r w:rsidR="00E6769A">
        <w:rPr>
          <w:b/>
          <w:sz w:val="20"/>
        </w:rPr>
        <w:tab/>
      </w:r>
      <w:r w:rsidR="00442F43">
        <w:rPr>
          <w:sz w:val="20"/>
        </w:rPr>
        <w:t xml:space="preserve">Odeljenje za </w:t>
      </w:r>
      <w:bookmarkStart w:id="0" w:name="_GoBack"/>
      <w:bookmarkEnd w:id="0"/>
      <w:r w:rsidR="00442F43" w:rsidRPr="00BF33E6">
        <w:rPr>
          <w:sz w:val="20"/>
        </w:rPr>
        <w:t xml:space="preserve"> </w:t>
      </w:r>
      <w:r w:rsidR="00442F43">
        <w:rPr>
          <w:sz w:val="20"/>
        </w:rPr>
        <w:t>Inevsticije</w:t>
      </w:r>
    </w:p>
    <w:p w:rsidR="00C96175" w:rsidRDefault="00C96175">
      <w:pPr>
        <w:pStyle w:val="Heading2"/>
        <w:spacing w:before="121" w:line="319" w:lineRule="auto"/>
        <w:ind w:right="9463" w:firstLine="2"/>
      </w:pPr>
      <w:r>
        <w:t>Odsek</w:t>
      </w:r>
    </w:p>
    <w:p w:rsidR="00C96175" w:rsidRDefault="00C96175">
      <w:pPr>
        <w:tabs>
          <w:tab w:val="left" w:pos="5856"/>
        </w:tabs>
        <w:spacing w:before="44"/>
        <w:ind w:left="122"/>
        <w:rPr>
          <w:b/>
          <w:sz w:val="20"/>
        </w:rPr>
      </w:pPr>
      <w:r w:rsidRPr="00677071">
        <w:rPr>
          <w:b/>
          <w:sz w:val="20"/>
          <w:szCs w:val="20"/>
        </w:rPr>
        <w:t>Radno mesto</w:t>
      </w:r>
      <w:r>
        <w:rPr>
          <w:b/>
          <w:sz w:val="20"/>
        </w:rPr>
        <w:t xml:space="preserve"> </w:t>
      </w:r>
    </w:p>
    <w:p w:rsidR="00E263AD" w:rsidRDefault="00C96175">
      <w:pPr>
        <w:tabs>
          <w:tab w:val="left" w:pos="5856"/>
        </w:tabs>
        <w:spacing w:before="44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E6769A">
        <w:rPr>
          <w:b/>
          <w:sz w:val="20"/>
        </w:rPr>
        <w:tab/>
      </w:r>
      <w:r w:rsidR="00E6769A">
        <w:rPr>
          <w:sz w:val="20"/>
        </w:rPr>
        <w:t>RN00012145</w:t>
      </w:r>
    </w:p>
    <w:p w:rsidR="00E263AD" w:rsidRDefault="00C96175">
      <w:pPr>
        <w:tabs>
          <w:tab w:val="left" w:pos="5856"/>
        </w:tabs>
        <w:spacing w:before="122"/>
        <w:ind w:left="122"/>
        <w:rPr>
          <w:sz w:val="20"/>
        </w:rPr>
      </w:pPr>
      <w:r>
        <w:rPr>
          <w:b/>
          <w:sz w:val="20"/>
        </w:rPr>
        <w:t>Kod</w:t>
      </w:r>
      <w:r w:rsidR="00E6769A">
        <w:rPr>
          <w:b/>
          <w:sz w:val="20"/>
        </w:rPr>
        <w:tab/>
      </w:r>
      <w:r w:rsidR="00E6769A">
        <w:rPr>
          <w:sz w:val="20"/>
        </w:rPr>
        <w:t>RPC0005722</w:t>
      </w:r>
    </w:p>
    <w:p w:rsidR="00E263AD" w:rsidRDefault="00E263AD">
      <w:pPr>
        <w:rPr>
          <w:sz w:val="20"/>
        </w:rPr>
        <w:sectPr w:rsidR="00E263AD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E263AD" w:rsidRDefault="00F00668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47E9A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442F43" w:rsidRPr="00442F43">
        <w:rPr>
          <w:lang w:val="sr-Latn-RS"/>
        </w:rPr>
        <w:t xml:space="preserve"> </w:t>
      </w:r>
      <w:r w:rsidR="00442F43" w:rsidRPr="00AB66D7">
        <w:rPr>
          <w:lang w:val="sr-Latn-RS"/>
        </w:rPr>
        <w:t>Opšti opis posla</w:t>
      </w:r>
    </w:p>
    <w:p w:rsidR="00E263AD" w:rsidRDefault="00E263AD">
      <w:pPr>
        <w:pStyle w:val="BodyText"/>
        <w:rPr>
          <w:b/>
          <w:sz w:val="32"/>
        </w:rPr>
      </w:pPr>
    </w:p>
    <w:p w:rsidR="00E263AD" w:rsidRDefault="00E263AD">
      <w:pPr>
        <w:pStyle w:val="BodyText"/>
        <w:spacing w:before="2"/>
        <w:rPr>
          <w:b/>
          <w:sz w:val="44"/>
        </w:rPr>
      </w:pPr>
    </w:p>
    <w:p w:rsidR="00442F43" w:rsidRPr="00442F43" w:rsidRDefault="00E6769A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>
        <w:tab/>
      </w:r>
      <w:r w:rsidR="00442F43" w:rsidRPr="00442F43">
        <w:rPr>
          <w:sz w:val="20"/>
        </w:rPr>
        <w:t xml:space="preserve">Izrađuje i ostvaruje saglasnost na planove rada u koordinaciji sa </w:t>
      </w:r>
      <w:r w:rsidR="00442F43">
        <w:rPr>
          <w:sz w:val="20"/>
        </w:rPr>
        <w:t>nadzornikom</w:t>
      </w:r>
      <w:r w:rsidR="00442F43" w:rsidRPr="00442F43">
        <w:rPr>
          <w:sz w:val="20"/>
        </w:rPr>
        <w:t xml:space="preserve"> u </w:t>
      </w:r>
      <w:r w:rsidR="00DF2BF1">
        <w:rPr>
          <w:sz w:val="20"/>
        </w:rPr>
        <w:t>menadžiranju</w:t>
      </w:r>
      <w:r w:rsidR="00442F43" w:rsidRPr="00442F43">
        <w:rPr>
          <w:sz w:val="20"/>
        </w:rPr>
        <w:t xml:space="preserve"> relevantnim projektima, aktivnostima i uslugama u oblasti strateških investicija;</w:t>
      </w:r>
    </w:p>
    <w:p w:rsidR="00442F43" w:rsidRPr="00442F43" w:rsidRDefault="00442F43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 w:rsidRPr="00442F43">
        <w:rPr>
          <w:sz w:val="20"/>
        </w:rPr>
        <w:t>Pomaže u nadzoru realizacije projekata iz oblasti strateških investicija u koordinaciji sa drugim institucijama;</w:t>
      </w:r>
    </w:p>
    <w:p w:rsidR="00442F43" w:rsidRPr="00442F43" w:rsidRDefault="00442F43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 w:rsidRPr="00442F43">
        <w:rPr>
          <w:sz w:val="20"/>
        </w:rPr>
        <w:t xml:space="preserve">Pomaže operativnoj grupi u </w:t>
      </w:r>
      <w:r w:rsidR="0009645C">
        <w:rPr>
          <w:sz w:val="20"/>
        </w:rPr>
        <w:t>menadžiranju</w:t>
      </w:r>
      <w:r w:rsidRPr="00442F43">
        <w:rPr>
          <w:sz w:val="20"/>
        </w:rPr>
        <w:t xml:space="preserve"> projektima iz oblasti strateških investicija;</w:t>
      </w:r>
    </w:p>
    <w:p w:rsidR="00442F43" w:rsidRPr="00442F43" w:rsidRDefault="00442F43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 w:rsidRPr="00442F43">
        <w:rPr>
          <w:sz w:val="20"/>
        </w:rPr>
        <w:t xml:space="preserve">U koordinaciji sa drugim institucijama vrši tehničku </w:t>
      </w:r>
      <w:r w:rsidR="0009645C">
        <w:rPr>
          <w:sz w:val="20"/>
        </w:rPr>
        <w:t>proc</w:t>
      </w:r>
      <w:r w:rsidRPr="00442F43">
        <w:rPr>
          <w:sz w:val="20"/>
        </w:rPr>
        <w:t>enu strateškog investicionog projekta, njegovog potencijala i plana implementacije;</w:t>
      </w:r>
    </w:p>
    <w:p w:rsidR="00442F43" w:rsidRPr="00442F43" w:rsidRDefault="0009645C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>
        <w:rPr>
          <w:sz w:val="20"/>
        </w:rPr>
        <w:t>Podržava međuministarsku</w:t>
      </w:r>
      <w:r w:rsidR="00442F43" w:rsidRPr="00442F43">
        <w:rPr>
          <w:sz w:val="20"/>
        </w:rPr>
        <w:t xml:space="preserve"> komisiju za investicije za procenu, izbor i sprovođenje strateških projekata;</w:t>
      </w:r>
    </w:p>
    <w:p w:rsidR="00442F43" w:rsidRPr="00442F43" w:rsidRDefault="00442F43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 w:rsidRPr="00442F43">
        <w:rPr>
          <w:sz w:val="20"/>
        </w:rPr>
        <w:t>Učestvuje na konferencijama, forumima i drugim organizacijama za predstavljanje projekata i resursa Kosova;</w:t>
      </w:r>
    </w:p>
    <w:p w:rsidR="00E263AD" w:rsidRDefault="00442F43" w:rsidP="00442F43">
      <w:pPr>
        <w:pStyle w:val="ListParagraph"/>
        <w:numPr>
          <w:ilvl w:val="1"/>
          <w:numId w:val="1"/>
        </w:numPr>
        <w:tabs>
          <w:tab w:val="left" w:pos="907"/>
        </w:tabs>
        <w:ind w:right="501"/>
        <w:jc w:val="both"/>
        <w:rPr>
          <w:sz w:val="20"/>
        </w:rPr>
      </w:pPr>
      <w:r w:rsidRPr="00442F43">
        <w:rPr>
          <w:sz w:val="20"/>
        </w:rPr>
        <w:t xml:space="preserve">Obavlja druge poslove koje s vremena na vreme može zahtevati </w:t>
      </w:r>
      <w:r w:rsidR="006826DC">
        <w:rPr>
          <w:sz w:val="20"/>
        </w:rPr>
        <w:t>nadzornik</w:t>
      </w:r>
      <w:r w:rsidR="00E6769A">
        <w:rPr>
          <w:sz w:val="20"/>
        </w:rPr>
        <w:t>;</w:t>
      </w:r>
    </w:p>
    <w:p w:rsidR="00E263AD" w:rsidRDefault="00E263AD">
      <w:pPr>
        <w:pStyle w:val="BodyText"/>
      </w:pPr>
    </w:p>
    <w:p w:rsidR="00E263AD" w:rsidRDefault="00E263AD">
      <w:pPr>
        <w:pStyle w:val="BodyText"/>
      </w:pPr>
    </w:p>
    <w:p w:rsidR="00E263AD" w:rsidRDefault="00E263AD">
      <w:pPr>
        <w:pStyle w:val="BodyText"/>
      </w:pPr>
    </w:p>
    <w:p w:rsidR="00E263AD" w:rsidRDefault="00E263AD">
      <w:pPr>
        <w:pStyle w:val="BodyText"/>
        <w:spacing w:before="3"/>
        <w:rPr>
          <w:sz w:val="16"/>
        </w:rPr>
      </w:pPr>
    </w:p>
    <w:p w:rsidR="00E263AD" w:rsidRDefault="00F00668">
      <w:pPr>
        <w:pStyle w:val="Heading1"/>
        <w:numPr>
          <w:ilvl w:val="0"/>
          <w:numId w:val="1"/>
        </w:numPr>
        <w:tabs>
          <w:tab w:val="left" w:pos="521"/>
        </w:tabs>
        <w:spacing w:before="100"/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7DF12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anqhb3QAAAAkBAAAPAAAAZHJzL2Rvd25yZXYueG1sTI/BTsMw&#10;EETvSPyDtUhcEHXSooBCnIoWIXHhQKD3bezGKfY6it02/D1bcYDjzozezlTLyTtxNGPsAynIZxkI&#10;Q23QPXUKPj9ebh9AxISk0QUyCr5NhGV9eVFhqcOJ3s2xSZ1gCMUSFdiUhlLK2FrjMc7CYIi9XRg9&#10;Jj7HTuoRTwz3Ts6zrJAee+IPFgeztqb9ag5ewZ1/e7Wrm3Hd7Dft3q2edyg3Uqnrq+npEUQyU/oL&#10;w7k+V4eaO23DgXQUTkGRzznJrIInnf18sbgHsf1VZF3J/wvqH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anqhb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D210CC" w:rsidRPr="00D210CC">
        <w:rPr>
          <w:lang w:val="sr-Latn-RS"/>
        </w:rPr>
        <w:t xml:space="preserve"> </w:t>
      </w:r>
      <w:r w:rsidR="00D210CC" w:rsidRPr="00AB66D7">
        <w:rPr>
          <w:lang w:val="sr-Latn-RS"/>
        </w:rPr>
        <w:t>Uslovi za kretanje unutar kategorije i posebni zahtevi</w:t>
      </w:r>
    </w:p>
    <w:p w:rsidR="00E263AD" w:rsidRDefault="00E263AD">
      <w:pPr>
        <w:pStyle w:val="BodyText"/>
        <w:spacing w:before="2"/>
        <w:rPr>
          <w:b/>
          <w:sz w:val="26"/>
        </w:rPr>
      </w:pPr>
    </w:p>
    <w:p w:rsidR="00D210CC" w:rsidRPr="00D210CC" w:rsidRDefault="00D210CC" w:rsidP="00D210CC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D210CC">
        <w:rPr>
          <w:sz w:val="20"/>
        </w:rPr>
        <w:t>Biti civilni službenik iste kategorije za koju aplicira;</w:t>
      </w:r>
    </w:p>
    <w:p w:rsidR="00D210CC" w:rsidRPr="00D210CC" w:rsidRDefault="00D210CC" w:rsidP="00D210CC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D210CC">
        <w:rPr>
          <w:sz w:val="20"/>
        </w:rPr>
        <w:t>Biti konfirmisani civilni službenik na dužnosti u slučaju kretanja unutar profesionalne kategorije;</w:t>
      </w:r>
    </w:p>
    <w:p w:rsidR="00D210CC" w:rsidRPr="00D210CC" w:rsidRDefault="00D210CC" w:rsidP="00D210CC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D210CC">
        <w:rPr>
          <w:sz w:val="20"/>
        </w:rPr>
        <w:t>Da nije kažnjen nijednom disciplinskom merom koja još nije ugašena;</w:t>
      </w:r>
    </w:p>
    <w:p w:rsidR="00D210CC" w:rsidRPr="00D210CC" w:rsidRDefault="00D210CC" w:rsidP="00D210CC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D210CC">
        <w:rPr>
          <w:sz w:val="20"/>
        </w:rPr>
        <w:t>Biti ocenjen najmanje „dobro“ za postizanje učinka, najmanje tokom poslednje dve godine ocenjivanja;</w:t>
      </w:r>
    </w:p>
    <w:p w:rsidR="00D210CC" w:rsidRPr="00D210CC" w:rsidRDefault="00D210CC" w:rsidP="00D210CC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D210CC">
        <w:rPr>
          <w:sz w:val="20"/>
        </w:rPr>
        <w:t>U slučaju konkurisanja za kretanje unutar profesionalne kategorije, zadnju godinu biti ocenjen najmanje “dobro”.</w:t>
      </w:r>
    </w:p>
    <w:p w:rsidR="00E263AD" w:rsidRPr="00D210CC" w:rsidRDefault="00E263AD" w:rsidP="00D210CC">
      <w:pPr>
        <w:tabs>
          <w:tab w:val="left" w:pos="852"/>
        </w:tabs>
        <w:spacing w:before="82"/>
        <w:ind w:left="436"/>
        <w:rPr>
          <w:sz w:val="20"/>
        </w:rPr>
      </w:pPr>
    </w:p>
    <w:p w:rsidR="00E263AD" w:rsidRPr="00D210CC" w:rsidRDefault="00F00668" w:rsidP="00D210CC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5C8D3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D210CC" w:rsidRPr="00D210CC">
        <w:rPr>
          <w:rFonts w:ascii="Times New Roman" w:hAnsi="Times New Roman" w:cs="Times New Roman"/>
        </w:rPr>
        <w:t xml:space="preserve"> </w:t>
      </w:r>
      <w:r w:rsidR="00D210CC" w:rsidRPr="00825814">
        <w:rPr>
          <w:rFonts w:ascii="Times New Roman" w:hAnsi="Times New Roman" w:cs="Times New Roman"/>
        </w:rPr>
        <w:t>Opšti formalni zahtevi</w:t>
      </w:r>
    </w:p>
    <w:p w:rsidR="00E263AD" w:rsidRDefault="00E263AD">
      <w:pPr>
        <w:pStyle w:val="BodyText"/>
        <w:spacing w:before="3"/>
        <w:rPr>
          <w:b/>
          <w:sz w:val="44"/>
        </w:rPr>
      </w:pPr>
    </w:p>
    <w:p w:rsidR="00E263AD" w:rsidRPr="00D210CC" w:rsidRDefault="00D210CC" w:rsidP="00D210CC">
      <w:pPr>
        <w:pStyle w:val="ListParagraph"/>
        <w:numPr>
          <w:ilvl w:val="1"/>
          <w:numId w:val="1"/>
        </w:numPr>
        <w:tabs>
          <w:tab w:val="left" w:pos="873"/>
        </w:tabs>
        <w:ind w:right="154"/>
        <w:rPr>
          <w:sz w:val="20"/>
        </w:rPr>
      </w:pPr>
      <w:r w:rsidRPr="00825814">
        <w:rPr>
          <w:rFonts w:ascii="Times New Roman" w:hAnsi="Times New Roman" w:cs="Times New Roman"/>
          <w:b/>
          <w:sz w:val="24"/>
          <w:szCs w:val="24"/>
        </w:rPr>
        <w:t>Potrebno obrazovanje</w:t>
      </w:r>
      <w:r w:rsidR="00E6769A">
        <w:rPr>
          <w:b/>
          <w:sz w:val="20"/>
        </w:rPr>
        <w:t xml:space="preserve">: </w:t>
      </w:r>
      <w:r w:rsidRPr="00D210CC">
        <w:rPr>
          <w:sz w:val="20"/>
        </w:rPr>
        <w:t>Diploma o visokom obrazovanju najman</w:t>
      </w:r>
      <w:r>
        <w:rPr>
          <w:sz w:val="20"/>
        </w:rPr>
        <w:t>je 3 godine studija: Ekonomski Fakultet (Poslovni Menadžment, Projektni Menadžment), Fakultet Inženjerstva i I</w:t>
      </w:r>
      <w:r w:rsidRPr="00D210CC">
        <w:rPr>
          <w:sz w:val="20"/>
        </w:rPr>
        <w:t>nformatike</w:t>
      </w:r>
    </w:p>
    <w:p w:rsidR="00E263AD" w:rsidRDefault="00E263AD">
      <w:pPr>
        <w:pStyle w:val="BodyText"/>
        <w:spacing w:before="3"/>
        <w:rPr>
          <w:sz w:val="24"/>
        </w:rPr>
      </w:pPr>
    </w:p>
    <w:p w:rsidR="00E263AD" w:rsidRDefault="00D210CC">
      <w:pPr>
        <w:pStyle w:val="ListParagraph"/>
        <w:numPr>
          <w:ilvl w:val="1"/>
          <w:numId w:val="1"/>
        </w:numPr>
        <w:tabs>
          <w:tab w:val="left" w:pos="873"/>
        </w:tabs>
        <w:ind w:left="872" w:right="572" w:hanging="360"/>
        <w:rPr>
          <w:sz w:val="20"/>
        </w:rPr>
      </w:pPr>
      <w:r w:rsidRPr="00F77BF7">
        <w:rPr>
          <w:b/>
          <w:sz w:val="20"/>
        </w:rPr>
        <w:t>Potrebno radno iskustvo</w:t>
      </w:r>
      <w:r w:rsidR="00E6769A">
        <w:rPr>
          <w:b/>
          <w:sz w:val="20"/>
        </w:rPr>
        <w:t xml:space="preserve">: </w:t>
      </w:r>
      <w:r w:rsidRPr="00D70630">
        <w:rPr>
          <w:sz w:val="20"/>
        </w:rPr>
        <w:t xml:space="preserve">Najmanje 1 (jedna) godina </w:t>
      </w:r>
      <w:r w:rsidRPr="00F77BF7">
        <w:rPr>
          <w:sz w:val="20"/>
        </w:rPr>
        <w:t>radnog iskustva u struci u oblasti za koju je razvijen postupak popunjavanja radnog mesta</w:t>
      </w:r>
      <w:r w:rsidR="00E6769A">
        <w:rPr>
          <w:sz w:val="20"/>
        </w:rPr>
        <w:t>.</w:t>
      </w:r>
    </w:p>
    <w:p w:rsidR="00E263AD" w:rsidRDefault="00E263AD">
      <w:pPr>
        <w:rPr>
          <w:sz w:val="20"/>
        </w:rPr>
        <w:sectPr w:rsidR="00E263AD">
          <w:pgSz w:w="11910" w:h="16840"/>
          <w:pgMar w:top="620" w:right="580" w:bottom="1420" w:left="400" w:header="0" w:footer="1232" w:gutter="0"/>
          <w:cols w:space="720"/>
        </w:sectPr>
      </w:pPr>
    </w:p>
    <w:p w:rsidR="009907F6" w:rsidRDefault="00F00668" w:rsidP="000514A1">
      <w:pPr>
        <w:pStyle w:val="Heading1"/>
        <w:numPr>
          <w:ilvl w:val="0"/>
          <w:numId w:val="1"/>
        </w:numPr>
        <w:tabs>
          <w:tab w:val="left" w:pos="521"/>
        </w:tabs>
        <w:spacing w:before="100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7DC5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7E4apt0AAAAJAQAADwAAAGRycy9kb3ducmV2LnhtbEyPwU7D&#10;MBBE70j8g7VIXBB10qCCQpyKFiFx4UCg923sxin2OordNvw9W3GA486M3s5Uy8k7cTRj7AMpyGcZ&#10;CENt0D11Cj4/Xm4fQMSEpNEFMgq+TYRlfXlRYanDid7NsUmdYAjFEhXYlIZSytha4zHOwmCIvV0Y&#10;PSY+x07qEU8M907Os2whPfbEHywOZm1N+9UcvII7//ZqVzfjutlv2r1bPe9QbqRS11fT0yOIZKb0&#10;F4Zzfa4ONXfahgPpKJyCRT7nJLMKnnT286K4B7H9VWRdyf8L6h8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7E4apt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9907F6" w:rsidRPr="00BA7F00">
        <w:rPr>
          <w:noProof/>
          <w:lang w:eastAsia="sq-AL"/>
        </w:rPr>
        <w:t>Potrebni opšti zahtevi (Znanje, sposobnost i osobine)</w:t>
      </w:r>
      <w:r w:rsidR="009907F6">
        <w:rPr>
          <w:noProof/>
          <w:lang w:eastAsia="sq-AL"/>
        </w:rPr>
        <w:t xml:space="preserve"> </w:t>
      </w:r>
    </w:p>
    <w:p w:rsidR="00E263AD" w:rsidRDefault="00E263AD" w:rsidP="009907F6">
      <w:pPr>
        <w:pStyle w:val="Heading1"/>
        <w:tabs>
          <w:tab w:val="left" w:pos="521"/>
        </w:tabs>
        <w:spacing w:before="71"/>
      </w:pPr>
    </w:p>
    <w:p w:rsidR="00E263AD" w:rsidRDefault="00E263AD">
      <w:pPr>
        <w:pStyle w:val="BodyText"/>
        <w:rPr>
          <w:b/>
          <w:sz w:val="26"/>
        </w:rPr>
      </w:pPr>
    </w:p>
    <w:p w:rsidR="00EC5FE2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>Duboko i specijalizovano znanje u specifičnoj profesionalnoj oblasti</w:t>
      </w:r>
      <w:r>
        <w:rPr>
          <w:sz w:val="20"/>
        </w:rPr>
        <w:t>;</w:t>
      </w:r>
      <w:r w:rsidRPr="00EC5FE2">
        <w:rPr>
          <w:sz w:val="20"/>
        </w:rPr>
        <w:t xml:space="preserve"> </w:t>
      </w:r>
    </w:p>
    <w:p w:rsidR="00EC5FE2" w:rsidRPr="00EC5FE2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 xml:space="preserve">Visok nivo stručnog ili tehničkog znanja iz relevantne oblasti i razumevanje oblasti koje se odnose na </w:t>
      </w:r>
      <w:r>
        <w:rPr>
          <w:sz w:val="20"/>
        </w:rPr>
        <w:t>dužnosti</w:t>
      </w:r>
      <w:r w:rsidRPr="00BF3819">
        <w:rPr>
          <w:sz w:val="20"/>
        </w:rPr>
        <w:t xml:space="preserve"> i odgovornosti</w:t>
      </w:r>
      <w:r w:rsidRPr="00EC5FE2">
        <w:rPr>
          <w:sz w:val="20"/>
        </w:rPr>
        <w:t>;</w:t>
      </w:r>
      <w:r>
        <w:rPr>
          <w:sz w:val="20"/>
        </w:rPr>
        <w:t xml:space="preserve"> </w:t>
      </w:r>
    </w:p>
    <w:p w:rsidR="00EC5FE2" w:rsidRPr="00EC5FE2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>Opsežno poznavanje oblasti, istraživačkih metoda, koje pomažu u pripremi osnovnih ili analitičkih izveštaja</w:t>
      </w:r>
      <w:r w:rsidRPr="00EC5FE2">
        <w:rPr>
          <w:sz w:val="20"/>
        </w:rPr>
        <w:t xml:space="preserve"> i donošenju odluka;</w:t>
      </w:r>
    </w:p>
    <w:p w:rsidR="00EC5FE2" w:rsidRPr="00EC5FE2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>Sposobnost logičkog obrazloženja i analize</w:t>
      </w:r>
      <w:r w:rsidRPr="00EC5FE2">
        <w:rPr>
          <w:sz w:val="20"/>
        </w:rPr>
        <w:t>;</w:t>
      </w:r>
      <w:r>
        <w:rPr>
          <w:sz w:val="20"/>
        </w:rPr>
        <w:t xml:space="preserve"> </w:t>
      </w:r>
    </w:p>
    <w:p w:rsidR="00EC5FE2" w:rsidRPr="00EC5FE2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>Sposobnost donošenja nezavisnih profesionalnih presuda i diskrecionog prava o pitanjima i davanja značajnog doprinosa razvoju i sprovođenju politika</w:t>
      </w:r>
      <w:r w:rsidRPr="00EC5FE2">
        <w:rPr>
          <w:sz w:val="20"/>
        </w:rPr>
        <w:t>;</w:t>
      </w:r>
    </w:p>
    <w:p w:rsidR="00EC5FE2" w:rsidRPr="00EC5FE2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>Istraživačke, analitičke, procenjivačke veštine i formulisanje preporuka i profesionalnih saveta</w:t>
      </w:r>
      <w:r w:rsidRPr="00EC5FE2">
        <w:rPr>
          <w:sz w:val="20"/>
        </w:rPr>
        <w:t>;</w:t>
      </w:r>
    </w:p>
    <w:p w:rsidR="00E263AD" w:rsidRDefault="00EC5FE2" w:rsidP="00EC5FE2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jc w:val="both"/>
        <w:rPr>
          <w:sz w:val="20"/>
        </w:rPr>
      </w:pPr>
      <w:r w:rsidRPr="00BF3819">
        <w:rPr>
          <w:sz w:val="20"/>
        </w:rPr>
        <w:t>Komunikacijske veštine i lični uticaj, uključujući sposobnost da zastupa</w:t>
      </w:r>
      <w:r w:rsidR="00E6769A">
        <w:rPr>
          <w:sz w:val="20"/>
        </w:rPr>
        <w:t>.</w:t>
      </w:r>
    </w:p>
    <w:p w:rsidR="00E263AD" w:rsidRPr="000514A1" w:rsidRDefault="00F00668" w:rsidP="00934411">
      <w:pPr>
        <w:pStyle w:val="Heading1"/>
        <w:numPr>
          <w:ilvl w:val="0"/>
          <w:numId w:val="1"/>
        </w:numPr>
        <w:tabs>
          <w:tab w:val="left" w:pos="477"/>
        </w:tabs>
        <w:ind w:left="476" w:hanging="205"/>
        <w:rPr>
          <w:sz w:val="32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769DB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EkVQoveAAAACQEAAA8AAABkcnMvZG93bnJldi54bWxMj8FOwzAQ&#10;RO9I/IO1SFwQdUJKi0KcihYhcemB0N63sRun2OvIdtvw97jiAMfZGc28rRajNeykfOgdCcgnGTBF&#10;rZM9dQI2n2/3T8BCRJJoHCkB3yrAor6+qrCU7kwf6tTEjqUSCiUK0DEOJeeh1cpimLhBUfL2zluM&#10;SfqOS4/nVG4Nf8iyGbfYU1rQOKiVVu1Xc7QCpnb9rpd3ftUctu3BLF/3yLdciNub8eUZWFRj/AvD&#10;BT+hQ52Ydu5IMjAjYFYUKSngcZoDu/h5UcyB7X4vvK74/w/qHwAAAP//AwBQSwECLQAUAAYACAAA&#10;ACEAtoM4kv4AAADhAQAAEwAAAAAAAAAAAAAAAAAAAAAAW0NvbnRlbnRfVHlwZXNdLnhtbFBLAQIt&#10;ABQABgAIAAAAIQA4/SH/1gAAAJQBAAALAAAAAAAAAAAAAAAAAC8BAABfcmVscy8ucmVsc1BLAQIt&#10;ABQABgAIAAAAIQCszcO0HwIAAEMEAAAOAAAAAAAAAAAAAAAAAC4CAABkcnMvZTJvRG9jLnhtbFBL&#10;AQItABQABgAIAAAAIQBJFUKL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0514A1">
        <w:t xml:space="preserve"> </w:t>
      </w:r>
      <w:r w:rsidR="00B26958" w:rsidRPr="00824E1D">
        <w:rPr>
          <w:lang w:val="sr-Latn-RS"/>
        </w:rPr>
        <w:t>Dokumentacija koja se treba podneti za apliciranje</w:t>
      </w:r>
      <w:r w:rsidR="000514A1" w:rsidRPr="000514A1">
        <w:rPr>
          <w:noProof/>
          <w:lang w:eastAsia="sq-AL"/>
        </w:rPr>
        <w:t xml:space="preserve"> </w:t>
      </w:r>
    </w:p>
    <w:p w:rsidR="00E263AD" w:rsidRDefault="00E263AD">
      <w:pPr>
        <w:pStyle w:val="BodyText"/>
        <w:spacing w:before="3"/>
        <w:rPr>
          <w:b/>
          <w:sz w:val="44"/>
        </w:rPr>
      </w:pPr>
    </w:p>
    <w:p w:rsidR="00B26958" w:rsidRPr="00BF3819" w:rsidRDefault="00B26958" w:rsidP="00B26958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rPr>
          <w:sz w:val="20"/>
        </w:rPr>
      </w:pPr>
      <w:r w:rsidRPr="00BF3819">
        <w:rPr>
          <w:sz w:val="20"/>
        </w:rPr>
        <w:t>Kopije diploma date od obrazovnih institucija.</w:t>
      </w:r>
    </w:p>
    <w:p w:rsidR="00B26958" w:rsidRPr="00BF3819" w:rsidRDefault="00B26958" w:rsidP="00B26958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rPr>
          <w:sz w:val="20"/>
        </w:rPr>
      </w:pPr>
      <w:r w:rsidRPr="00BF3819">
        <w:rPr>
          <w:sz w:val="20"/>
        </w:rPr>
        <w:t>Kopije dokaza o zaposlenju.</w:t>
      </w:r>
    </w:p>
    <w:p w:rsidR="00B26958" w:rsidRPr="00BF3819" w:rsidRDefault="00B26958" w:rsidP="00B26958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rPr>
          <w:sz w:val="20"/>
        </w:rPr>
      </w:pPr>
      <w:r w:rsidRPr="00BF3819">
        <w:rPr>
          <w:sz w:val="20"/>
        </w:rPr>
        <w:t>Kopije dokaza o obukama.</w:t>
      </w:r>
    </w:p>
    <w:p w:rsidR="00B26958" w:rsidRPr="00BF3819" w:rsidRDefault="00B26958" w:rsidP="00B26958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rPr>
          <w:sz w:val="20"/>
        </w:rPr>
      </w:pPr>
      <w:r w:rsidRPr="00BF3819">
        <w:rPr>
          <w:sz w:val="20"/>
        </w:rPr>
        <w:t>Kopije ocenjivan</w:t>
      </w:r>
      <w:r>
        <w:rPr>
          <w:sz w:val="20"/>
        </w:rPr>
        <w:t>ja rada za poslednje dve godine,</w:t>
      </w:r>
    </w:p>
    <w:p w:rsidR="00B26958" w:rsidRPr="00BF3819" w:rsidRDefault="00B26958" w:rsidP="00B26958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rPr>
          <w:sz w:val="20"/>
        </w:rPr>
      </w:pPr>
      <w:r w:rsidRPr="00BF3819">
        <w:rPr>
          <w:sz w:val="20"/>
        </w:rPr>
        <w:t>Dokument koji dokazuje da nemate neku disciplinsku meru koja još nije ugašena</w:t>
      </w:r>
      <w:r>
        <w:rPr>
          <w:sz w:val="20"/>
        </w:rPr>
        <w:t>.</w:t>
      </w:r>
    </w:p>
    <w:p w:rsidR="00E263AD" w:rsidRDefault="00E263AD">
      <w:pPr>
        <w:pStyle w:val="BodyText"/>
        <w:spacing w:before="13"/>
        <w:rPr>
          <w:sz w:val="27"/>
        </w:rPr>
      </w:pPr>
    </w:p>
    <w:p w:rsidR="00E263AD" w:rsidRDefault="00F00668">
      <w:pPr>
        <w:pStyle w:val="Heading1"/>
        <w:numPr>
          <w:ilvl w:val="0"/>
          <w:numId w:val="1"/>
        </w:numPr>
        <w:tabs>
          <w:tab w:val="left" w:pos="542"/>
        </w:tabs>
        <w:spacing w:before="100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292100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955A2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DCBrQfdAAAACQEAAA8AAABkcnMvZG93bnJldi54bWxMj8FOwzAQ&#10;RO9I/IO1SFwQdUpQQCFORYuQuHBooHc33sYp9jqK3Tb8PVtxgOPOjN7OVIvJO3HEMfaBFMxnGQik&#10;NpieOgWfH6+3jyBi0mS0C4QKvjHCor68qHRpwonWeGxSJxhCsdQKbEpDKWVsLXodZ2FAYm8XRq8T&#10;n2MnzahPDPdO3mVZIb3uiT9YPeDKYvvVHLyCe//+Zpc346rZb9q9W77stNxIpa6vpucnEAmn9BeG&#10;c32uDjV32oYDmSicgiLPOcmsgied/XmeP4DY/iqyruT/BfUPAAAA//8DAFBLAQItABQABgAIAAAA&#10;IQC2gziS/gAAAOEBAAATAAAAAAAAAAAAAAAAAAAAAABbQ29udGVudF9UeXBlc10ueG1sUEsBAi0A&#10;FAAGAAgAAAAhADj9If/WAAAAlAEAAAsAAAAAAAAAAAAAAAAALwEAAF9yZWxzLy5yZWxzUEsBAi0A&#10;FAAGAAgAAAAhAKBKbrsfAgAAQwQAAA4AAAAAAAAAAAAAAAAALgIAAGRycy9lMm9Eb2MueG1sUEsB&#10;Ai0AFAAGAAgAAAAhADCBrQf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A1B1B" w:rsidRPr="000A1B1B">
        <w:rPr>
          <w:lang w:val="sr-Latn-RS"/>
        </w:rPr>
        <w:t xml:space="preserve"> </w:t>
      </w:r>
      <w:r w:rsidR="000A1B1B" w:rsidRPr="00552353">
        <w:rPr>
          <w:lang w:val="sr-Latn-RS"/>
        </w:rPr>
        <w:t>Datum objavljivanja rezultata prethodne procene</w:t>
      </w:r>
    </w:p>
    <w:p w:rsidR="00E263AD" w:rsidRDefault="00E263AD">
      <w:pPr>
        <w:pStyle w:val="BodyText"/>
        <w:spacing w:before="1"/>
        <w:rPr>
          <w:b/>
          <w:sz w:val="26"/>
        </w:rPr>
      </w:pPr>
    </w:p>
    <w:p w:rsidR="00E263AD" w:rsidRDefault="000A1B1B">
      <w:pPr>
        <w:pStyle w:val="ListParagraph"/>
        <w:numPr>
          <w:ilvl w:val="1"/>
          <w:numId w:val="1"/>
        </w:numPr>
        <w:tabs>
          <w:tab w:val="left" w:pos="873"/>
        </w:tabs>
        <w:ind w:left="872" w:right="381" w:hanging="360"/>
        <w:rPr>
          <w:sz w:val="20"/>
        </w:rPr>
      </w:pPr>
      <w:r w:rsidRPr="007B4667">
        <w:rPr>
          <w:sz w:val="20"/>
        </w:rPr>
        <w:t>Spisak kandidata koji ispunjavaju uslove za napredovanje na poslu biće objavljen najkasnije do dana</w:t>
      </w:r>
      <w:r w:rsidR="00E6769A">
        <w:rPr>
          <w:sz w:val="20"/>
        </w:rPr>
        <w:t xml:space="preserve"> 30/08/2023, </w:t>
      </w:r>
      <w:r w:rsidRPr="007B4667">
        <w:rPr>
          <w:sz w:val="20"/>
        </w:rPr>
        <w:t xml:space="preserve">na portalu elektronskog regrutovanja </w:t>
      </w:r>
      <w:r w:rsidR="00E6769A">
        <w:rPr>
          <w:sz w:val="20"/>
        </w:rPr>
        <w:t>(https://konkursi.rks-gov.net )</w:t>
      </w:r>
      <w:r>
        <w:rPr>
          <w:sz w:val="20"/>
        </w:rPr>
        <w:t xml:space="preserve"> </w:t>
      </w:r>
    </w:p>
    <w:p w:rsidR="00E263AD" w:rsidRDefault="00F00668">
      <w:pPr>
        <w:pStyle w:val="Heading1"/>
        <w:numPr>
          <w:ilvl w:val="0"/>
          <w:numId w:val="1"/>
        </w:numPr>
        <w:tabs>
          <w:tab w:val="left" w:pos="542"/>
        </w:tabs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A3F27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A1B1B" w:rsidRPr="00552353">
        <w:rPr>
          <w:lang w:val="sr-Latn-RS"/>
        </w:rPr>
        <w:t>Datum, mesto i vreme gde će se odvijati usmeni intervju</w:t>
      </w:r>
    </w:p>
    <w:p w:rsidR="00E263AD" w:rsidRDefault="00E263AD">
      <w:pPr>
        <w:pStyle w:val="BodyText"/>
        <w:rPr>
          <w:b/>
          <w:sz w:val="26"/>
        </w:rPr>
      </w:pPr>
    </w:p>
    <w:p w:rsidR="00E263AD" w:rsidRPr="000A1B1B" w:rsidRDefault="00E6769A" w:rsidP="000A1B1B">
      <w:pPr>
        <w:pStyle w:val="ListParagraph"/>
        <w:numPr>
          <w:ilvl w:val="1"/>
          <w:numId w:val="2"/>
        </w:numPr>
        <w:tabs>
          <w:tab w:val="left" w:pos="873"/>
        </w:tabs>
        <w:ind w:left="872" w:hanging="361"/>
        <w:rPr>
          <w:sz w:val="20"/>
        </w:rPr>
      </w:pPr>
      <w:r>
        <w:rPr>
          <w:sz w:val="20"/>
        </w:rPr>
        <w:t>15/09/2023,</w:t>
      </w:r>
      <w:r w:rsidR="000A1B1B">
        <w:rPr>
          <w:sz w:val="20"/>
        </w:rPr>
        <w:t xml:space="preserve"> </w:t>
      </w:r>
      <w:r w:rsidR="000A1B1B" w:rsidRPr="00552353">
        <w:rPr>
          <w:sz w:val="20"/>
          <w:lang w:val="sr-Latn-RS"/>
        </w:rPr>
        <w:t>sala sastanaka MIPT</w:t>
      </w:r>
      <w:r w:rsidR="000A1B1B">
        <w:rPr>
          <w:sz w:val="20"/>
        </w:rPr>
        <w:t>,</w:t>
      </w:r>
      <w:r w:rsidR="000A1B1B">
        <w:rPr>
          <w:spacing w:val="-6"/>
          <w:sz w:val="20"/>
        </w:rPr>
        <w:t xml:space="preserve"> </w:t>
      </w:r>
      <w:r w:rsidR="000A1B1B">
        <w:rPr>
          <w:sz w:val="20"/>
        </w:rPr>
        <w:t>09:00 sati</w:t>
      </w:r>
    </w:p>
    <w:p w:rsidR="00E263AD" w:rsidRDefault="00F00668">
      <w:pPr>
        <w:pStyle w:val="Heading1"/>
        <w:numPr>
          <w:ilvl w:val="0"/>
          <w:numId w:val="1"/>
        </w:numPr>
        <w:tabs>
          <w:tab w:val="left" w:pos="542"/>
        </w:tabs>
        <w:spacing w:before="210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361950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1569F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pt" to="567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OFR+ivdAAAACQEAAA8AAABkcnMvZG93bnJldi54bWxMj8FOwzAQ&#10;RO9I/IO1SFwQdUpoQSFORYuQuPRAoPdtvI1TYjuy3Tb8PVtxgOPOjGbnlYvR9uJIIXbeKZhOMhDk&#10;Gq871yr4/Hi9fQQREzqNvXek4JsiLKrLixIL7U/unY51agWXuFigApPSUEgZG0MW48QP5Njb+WAx&#10;8RlaqQOeuNz28i7L5tJi5/iDwYFWhpqv+mAV3Nv1m1nehFW93zT7fvmyQ7mRSl1fjc9PIBKN6S8M&#10;5/k8HSretPUHp6PoFczznJMKZg+MdPan+YxZtr+KrEr5n6D6AQAA//8DAFBLAQItABQABgAIAAAA&#10;IQC2gziS/gAAAOEBAAATAAAAAAAAAAAAAAAAAAAAAABbQ29udGVudF9UeXBlc10ueG1sUEsBAi0A&#10;FAAGAAgAAAAhADj9If/WAAAAlAEAAAsAAAAAAAAAAAAAAAAALwEAAF9yZWxzLy5yZWxzUEsBAi0A&#10;FAAGAAgAAAAhANPDqSgfAgAAQgQAAA4AAAAAAAAAAAAAAAAALgIAAGRycy9lMm9Eb2MueG1sUEsB&#10;Ai0AFAAGAAgAAAAhAOFR+iv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A1B1B" w:rsidRPr="000A1B1B">
        <w:rPr>
          <w:noProof/>
          <w:lang w:eastAsia="sq-AL"/>
        </w:rPr>
        <w:t xml:space="preserve"> </w:t>
      </w:r>
      <w:r w:rsidR="000A1B1B" w:rsidRPr="00532C38">
        <w:rPr>
          <w:noProof/>
          <w:lang w:eastAsia="sq-AL"/>
        </w:rPr>
        <w:t>Oblast znanja, sposobnosti i kvaliteta koje će se ocenjivati na usmenom intervjuu</w:t>
      </w:r>
    </w:p>
    <w:p w:rsidR="00E263AD" w:rsidRDefault="00E263AD">
      <w:pPr>
        <w:pStyle w:val="BodyText"/>
        <w:spacing w:before="4"/>
        <w:rPr>
          <w:b/>
          <w:sz w:val="44"/>
        </w:rPr>
      </w:pPr>
    </w:p>
    <w:p w:rsidR="000A1B1B" w:rsidRPr="000A1B1B" w:rsidRDefault="000A1B1B" w:rsidP="000A1B1B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r w:rsidRPr="000A1B1B">
        <w:rPr>
          <w:sz w:val="20"/>
        </w:rPr>
        <w:t>Dobro znanje iz određene stručne oblasti stečeno univerzitetskim obrazovanjem ili relevantnom obukom;</w:t>
      </w:r>
    </w:p>
    <w:p w:rsidR="000A1B1B" w:rsidRPr="000A1B1B" w:rsidRDefault="000A1B1B" w:rsidP="000A1B1B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r w:rsidRPr="000A1B1B">
        <w:rPr>
          <w:sz w:val="20"/>
        </w:rPr>
        <w:t>Istraživačke, analitičke, evaluacione veštine i formulisanje preporuka i stručnih saveta;</w:t>
      </w:r>
    </w:p>
    <w:p w:rsidR="000A1B1B" w:rsidRPr="000A1B1B" w:rsidRDefault="000A1B1B" w:rsidP="000A1B1B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r w:rsidRPr="000A1B1B">
        <w:rPr>
          <w:sz w:val="20"/>
        </w:rPr>
        <w:t>Kompjuterske veštine softverskih aplikacija (Word, Excel, Power Point, Access);</w:t>
      </w:r>
    </w:p>
    <w:p w:rsidR="00E263AD" w:rsidRDefault="000A1B1B" w:rsidP="000A1B1B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r w:rsidRPr="000A1B1B">
        <w:rPr>
          <w:sz w:val="20"/>
        </w:rPr>
        <w:t>Poželjno je poznavanje engleskog jezika</w:t>
      </w:r>
      <w:r w:rsidR="00E6769A">
        <w:rPr>
          <w:sz w:val="20"/>
        </w:rPr>
        <w:t>;</w:t>
      </w:r>
    </w:p>
    <w:p w:rsidR="00E263AD" w:rsidRDefault="00E263AD">
      <w:pPr>
        <w:rPr>
          <w:sz w:val="20"/>
        </w:rPr>
        <w:sectPr w:rsidR="00E263AD">
          <w:pgSz w:w="11910" w:h="16840"/>
          <w:pgMar w:top="420" w:right="580" w:bottom="1420" w:left="400" w:header="0" w:footer="1232" w:gutter="0"/>
          <w:cols w:space="720"/>
        </w:sectPr>
      </w:pPr>
    </w:p>
    <w:p w:rsidR="00E263AD" w:rsidRDefault="00F00668">
      <w:pPr>
        <w:pStyle w:val="Heading1"/>
        <w:numPr>
          <w:ilvl w:val="0"/>
          <w:numId w:val="1"/>
        </w:numPr>
        <w:tabs>
          <w:tab w:val="left" w:pos="564"/>
        </w:tabs>
        <w:spacing w:before="71"/>
        <w:ind w:left="563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C5351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xW2mS90AAAAJAQAADwAAAGRycy9kb3ducmV2LnhtbEyPzU7DMBCE&#10;70i8g7VIXFDrlJKqCnEqWoTEhQOB3rfxNk7xTxS7bXh7tuIAx50Zzc5XrkZnxYmG2AWvYDbNQJBv&#10;gu58q+Dz42WyBBETeo02eFLwTRFW1fVViYUOZ/9Opzq1gkt8LFCBSakvpIyNIYdxGnry7O3D4DDx&#10;ObRSD3jmcmflfZYtpMPO8weDPW0MNV/10Sl4cG+vZn03bOrDtjnY9fMe5VYqdXszPj2CSDSmvzBc&#10;5vN0qHjTLhy9jsIqWOQ5J7lrzkgXfzbPmWX3q8iqlP8J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xW2mS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303C20" w:rsidRPr="00AB66D7">
        <w:rPr>
          <w:lang w:val="sr-Latn-RS"/>
        </w:rPr>
        <w:t>Način ocenjivanja kandidata/</w:t>
      </w:r>
      <w:r w:rsidR="00303C20">
        <w:rPr>
          <w:lang w:val="sr-Latn-RS"/>
        </w:rPr>
        <w:t>aplikanta</w:t>
      </w:r>
    </w:p>
    <w:p w:rsidR="00E263AD" w:rsidRDefault="00E263AD">
      <w:pPr>
        <w:pStyle w:val="BodyText"/>
        <w:spacing w:before="4"/>
        <w:rPr>
          <w:b/>
          <w:sz w:val="22"/>
        </w:rPr>
      </w:pPr>
    </w:p>
    <w:p w:rsidR="00E263AD" w:rsidRDefault="00303C20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Intervju</w:t>
      </w:r>
    </w:p>
    <w:p w:rsidR="00E263AD" w:rsidRDefault="00E263AD">
      <w:pPr>
        <w:pStyle w:val="BodyText"/>
        <w:spacing w:before="2"/>
        <w:rPr>
          <w:rFonts w:ascii="Arial MT"/>
          <w:sz w:val="19"/>
        </w:rPr>
      </w:pPr>
    </w:p>
    <w:p w:rsidR="00E263AD" w:rsidRDefault="00F00668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6282D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03C20" w:rsidRPr="00303C20">
        <w:rPr>
          <w:lang w:val="sr-Latn-RS"/>
        </w:rPr>
        <w:t xml:space="preserve"> </w:t>
      </w:r>
      <w:r w:rsidR="00303C20" w:rsidRPr="00AB66D7">
        <w:rPr>
          <w:lang w:val="sr-Latn-RS"/>
        </w:rPr>
        <w:t>Način obaveštavanja i komunikacije sa kandidatima</w:t>
      </w:r>
    </w:p>
    <w:p w:rsidR="00E263AD" w:rsidRDefault="00E263AD">
      <w:pPr>
        <w:pStyle w:val="BodyText"/>
        <w:spacing w:before="5"/>
        <w:rPr>
          <w:b/>
          <w:sz w:val="22"/>
        </w:rPr>
      </w:pPr>
    </w:p>
    <w:p w:rsidR="00E263AD" w:rsidRDefault="00303C20">
      <w:pPr>
        <w:pStyle w:val="ListParagraph"/>
        <w:numPr>
          <w:ilvl w:val="1"/>
          <w:numId w:val="1"/>
        </w:numPr>
        <w:tabs>
          <w:tab w:val="left" w:pos="895"/>
        </w:tabs>
        <w:spacing w:before="1"/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E6769A">
        <w:rPr>
          <w:rFonts w:ascii="Arial MT" w:hAnsi="Arial MT"/>
          <w:sz w:val="20"/>
        </w:rPr>
        <w:t>(https://konkursi.rks-gov.net)</w:t>
      </w:r>
    </w:p>
    <w:p w:rsidR="00E263AD" w:rsidRDefault="00F00668">
      <w:pPr>
        <w:pStyle w:val="Heading1"/>
        <w:numPr>
          <w:ilvl w:val="0"/>
          <w:numId w:val="1"/>
        </w:numPr>
        <w:tabs>
          <w:tab w:val="left" w:pos="702"/>
        </w:tabs>
        <w:spacing w:before="16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329565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354A6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5.95pt" to="567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EdJThLdAAAACQEAAA8AAABkcnMvZG93bnJldi54bWxMj8FOwzAQ&#10;RO9I/IO1SFwQdQKkghCnokVIXDgQ6H2bbOMUex3Zbhv+Hlcc4Lgzo9k31WKyRhzIh8GxgnyWgSBu&#10;XTdwr+Dz4+X6HkSIyB0ax6TgmwIs6vOzCsvOHfmdDk3sRSrhUKICHeNYShlaTRbDzI3Eyds6bzGm&#10;0/ey83hM5dbImyybS4sDpw8aR1ppar+avVVwZ99e9fLKr5rdut2Z5fMW5VoqdXkxPT2CiDTFvzCc&#10;8BM61Ilp4/bcBWEUzIsiJRUU+QOIk5/fFmnL5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EdJTh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03C20" w:rsidRPr="00AB66D7">
        <w:rPr>
          <w:lang w:val="sr-Latn-RS"/>
        </w:rPr>
        <w:t xml:space="preserve">Način </w:t>
      </w:r>
      <w:r w:rsidR="00303C20">
        <w:rPr>
          <w:lang w:val="sr-Latn-RS"/>
        </w:rPr>
        <w:t>apliciranja</w:t>
      </w:r>
    </w:p>
    <w:p w:rsidR="00E263AD" w:rsidRDefault="00E263AD">
      <w:pPr>
        <w:pStyle w:val="BodyText"/>
        <w:spacing w:before="4"/>
        <w:rPr>
          <w:b/>
          <w:sz w:val="22"/>
        </w:rPr>
      </w:pPr>
    </w:p>
    <w:p w:rsidR="00E263AD" w:rsidRDefault="00303C20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E6769A">
        <w:rPr>
          <w:rFonts w:ascii="Arial MT" w:hAnsi="Arial MT"/>
          <w:sz w:val="20"/>
        </w:rPr>
        <w:t>(https://konkursi.rks-gov.net)</w:t>
      </w:r>
    </w:p>
    <w:p w:rsidR="00E263AD" w:rsidRDefault="00F00668">
      <w:pPr>
        <w:pStyle w:val="Heading1"/>
        <w:numPr>
          <w:ilvl w:val="0"/>
          <w:numId w:val="1"/>
        </w:numPr>
        <w:tabs>
          <w:tab w:val="left" w:pos="702"/>
        </w:tabs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49A26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Cin7Ot0AAAAJAQAADwAAAGRycy9kb3ducmV2LnhtbEyPwU7DMBBE&#10;70j8g7VIXBB1Ak2FQpyKFiFx4UCg9228jVPsdRS7bfh7XHGA486MZt9Uy8lZcaQx9J4V5LMMBHHr&#10;dc+dgs+Pl9sHECEia7SeScE3BVjWlxcVltqf+J2OTexEKuFQogIT41BKGVpDDsPMD8TJ2/nRYUzn&#10;2Ek94imVOyvvsmwhHfacPhgcaG2o/WoOTsHcvb2a1c24bvabdm9XzzuUG6nU9dX09Agi0hT/wnDG&#10;T+hQJ6atP7AOwipYFEVKKijmOYizn98Xacv2V5F1Jf8vqH8A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Cin7O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303C20" w:rsidRPr="00AB66D7">
        <w:rPr>
          <w:lang w:val="sr-Latn-RS"/>
        </w:rPr>
        <w:t xml:space="preserve">Datum </w:t>
      </w:r>
      <w:r w:rsidR="00303C20">
        <w:rPr>
          <w:lang w:val="sr-Latn-RS"/>
        </w:rPr>
        <w:t>objavljivanja</w:t>
      </w:r>
      <w:r w:rsidR="00303C20" w:rsidRPr="00AB66D7">
        <w:rPr>
          <w:lang w:val="sr-Latn-RS"/>
        </w:rPr>
        <w:t xml:space="preserve"> konačnih rezultata</w:t>
      </w:r>
    </w:p>
    <w:p w:rsidR="00E263AD" w:rsidRDefault="00E263AD">
      <w:pPr>
        <w:pStyle w:val="BodyText"/>
        <w:spacing w:before="5"/>
        <w:rPr>
          <w:b/>
          <w:sz w:val="22"/>
        </w:rPr>
      </w:pPr>
    </w:p>
    <w:p w:rsidR="00E263AD" w:rsidRDefault="00303C20">
      <w:pPr>
        <w:pStyle w:val="BodyText"/>
        <w:spacing w:before="3" w:line="232" w:lineRule="auto"/>
        <w:ind w:left="894" w:right="232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 w:rsidR="00E6769A">
        <w:rPr>
          <w:rFonts w:ascii="Arial MT" w:hAnsi="Arial MT"/>
        </w:rPr>
        <w:t>.</w:t>
      </w:r>
    </w:p>
    <w:p w:rsidR="00E263AD" w:rsidRDefault="00E263AD">
      <w:pPr>
        <w:pStyle w:val="BodyText"/>
        <w:spacing w:before="2"/>
        <w:rPr>
          <w:rFonts w:ascii="Arial MT"/>
          <w:sz w:val="25"/>
        </w:rPr>
      </w:pPr>
    </w:p>
    <w:p w:rsidR="00E263AD" w:rsidRDefault="00303C20">
      <w:pPr>
        <w:pStyle w:val="Heading2"/>
        <w:ind w:left="315"/>
      </w:pPr>
      <w:r w:rsidRPr="00AB66D7">
        <w:rPr>
          <w:lang w:val="sr-Latn-RS"/>
        </w:rPr>
        <w:t>Dodatni podaci</w:t>
      </w:r>
      <w:r w:rsidR="00E6769A">
        <w:t>:</w:t>
      </w:r>
    </w:p>
    <w:p w:rsidR="00E263AD" w:rsidRDefault="00E263AD">
      <w:pPr>
        <w:pStyle w:val="BodyText"/>
        <w:rPr>
          <w:b/>
          <w:sz w:val="26"/>
        </w:rPr>
      </w:pPr>
    </w:p>
    <w:p w:rsidR="00E263AD" w:rsidRDefault="00E263AD">
      <w:pPr>
        <w:pStyle w:val="BodyText"/>
        <w:spacing w:before="2"/>
        <w:rPr>
          <w:b/>
          <w:sz w:val="24"/>
        </w:rPr>
      </w:pPr>
    </w:p>
    <w:p w:rsidR="00E263AD" w:rsidRDefault="00303C20">
      <w:pPr>
        <w:pStyle w:val="BodyText"/>
        <w:ind w:left="315"/>
      </w:pPr>
      <w:r>
        <w:t>Nema</w:t>
      </w:r>
    </w:p>
    <w:p w:rsidR="00E263AD" w:rsidRDefault="00E263AD">
      <w:pPr>
        <w:pStyle w:val="BodyText"/>
      </w:pPr>
    </w:p>
    <w:p w:rsidR="00E263AD" w:rsidRDefault="00E263AD">
      <w:pPr>
        <w:pStyle w:val="BodyText"/>
      </w:pPr>
    </w:p>
    <w:p w:rsidR="00E263AD" w:rsidRDefault="00E263AD">
      <w:pPr>
        <w:pStyle w:val="BodyText"/>
      </w:pPr>
    </w:p>
    <w:p w:rsidR="00E263AD" w:rsidRDefault="00E263AD">
      <w:pPr>
        <w:pStyle w:val="BodyText"/>
        <w:rPr>
          <w:sz w:val="16"/>
        </w:rPr>
      </w:pPr>
    </w:p>
    <w:p w:rsidR="00303C20" w:rsidRPr="00AB66D7" w:rsidRDefault="00303C20" w:rsidP="00303C20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303C20" w:rsidRPr="00AB66D7" w:rsidRDefault="00303C20" w:rsidP="00303C20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E263AD" w:rsidRDefault="00303C20" w:rsidP="00303C20">
      <w:pPr>
        <w:pStyle w:val="BodyText"/>
        <w:spacing w:before="99" w:line="232" w:lineRule="auto"/>
        <w:ind w:left="315" w:right="122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E263AD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B2" w:rsidRDefault="00E44AB2">
      <w:r>
        <w:separator/>
      </w:r>
    </w:p>
  </w:endnote>
  <w:endnote w:type="continuationSeparator" w:id="0">
    <w:p w:rsidR="00E44AB2" w:rsidRDefault="00E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3AD" w:rsidRDefault="00E6769A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66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4AB60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F0066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3AD" w:rsidRDefault="00E6769A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gjeneruar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01-08-2023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E263AD" w:rsidRDefault="00E6769A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gjeneruar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01-08-2023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B2" w:rsidRDefault="00E44AB2">
      <w:r>
        <w:separator/>
      </w:r>
    </w:p>
  </w:footnote>
  <w:footnote w:type="continuationSeparator" w:id="0">
    <w:p w:rsidR="00E44AB2" w:rsidRDefault="00E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74CE"/>
    <w:multiLevelType w:val="hybridMultilevel"/>
    <w:tmpl w:val="8996CFCC"/>
    <w:lvl w:ilvl="0" w:tplc="6830819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926104C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74EAFB0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A702644C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18FCC4D2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A0E1B7C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CC9C006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B4E8DD5E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1172B5AE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abstractNum w:abstractNumId="1" w15:restartNumberingAfterBreak="0">
    <w:nsid w:val="78291A45"/>
    <w:multiLevelType w:val="hybridMultilevel"/>
    <w:tmpl w:val="E60E480E"/>
    <w:lvl w:ilvl="0" w:tplc="CA6405B8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D0BC3364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05D04A04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E3E6830A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7DE2C0F8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18C931E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4832353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1A4ADC56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48FC407A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AD"/>
    <w:rsid w:val="000514A1"/>
    <w:rsid w:val="0009645C"/>
    <w:rsid w:val="000A1B1B"/>
    <w:rsid w:val="000B191D"/>
    <w:rsid w:val="00303C20"/>
    <w:rsid w:val="00442F43"/>
    <w:rsid w:val="005D6D27"/>
    <w:rsid w:val="006826DC"/>
    <w:rsid w:val="009730FA"/>
    <w:rsid w:val="009907F6"/>
    <w:rsid w:val="00B26958"/>
    <w:rsid w:val="00C96175"/>
    <w:rsid w:val="00D210CC"/>
    <w:rsid w:val="00DD5782"/>
    <w:rsid w:val="00DF2BF1"/>
    <w:rsid w:val="00E263AD"/>
    <w:rsid w:val="00E44AB2"/>
    <w:rsid w:val="00E6769A"/>
    <w:rsid w:val="00EC5FE2"/>
    <w:rsid w:val="00F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6C6CC"/>
  <w15:docId w15:val="{729552E6-7979-4534-B265-11044E6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Arta Dushi</cp:lastModifiedBy>
  <cp:revision>14</cp:revision>
  <dcterms:created xsi:type="dcterms:W3CDTF">2023-08-01T09:22:00Z</dcterms:created>
  <dcterms:modified xsi:type="dcterms:W3CDTF">2023-08-01T12:02:00Z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2023-08-01T00:00:00Z</vt:filetime>
  </property>
</Properties>
</file>