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horzAnchor="margin" w:tblpY="-525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314"/>
      </w:tblGrid>
      <w:tr w:rsidR="00E23FA2" w:rsidRPr="00CA5F6A" w:rsidTr="00580E7D">
        <w:trPr>
          <w:trHeight w:val="3420"/>
        </w:trPr>
        <w:tc>
          <w:tcPr>
            <w:tcW w:w="10314" w:type="dxa"/>
            <w:vAlign w:val="center"/>
          </w:tcPr>
          <w:p w:rsidR="007B31CD" w:rsidRPr="007B31CD" w:rsidRDefault="007B31CD" w:rsidP="00580E7D">
            <w:pPr>
              <w:rPr>
                <w:rFonts w:ascii="Book Antiqua" w:hAnsi="Book Antiqua" w:cs="Book Antiqua"/>
                <w:b/>
                <w:bCs/>
                <w:sz w:val="22"/>
                <w:szCs w:val="22"/>
                <w:lang w:val="sq-AL"/>
              </w:rPr>
            </w:pPr>
            <w:r>
              <w:rPr>
                <w:rFonts w:ascii="Book Antiqua" w:hAnsi="Book Antiqua" w:cs="Book Antiqua"/>
                <w:b/>
                <w:bCs/>
                <w:sz w:val="22"/>
                <w:szCs w:val="22"/>
                <w:lang w:val="sq-AL"/>
              </w:rPr>
              <w:t xml:space="preserve">                                                          </w:t>
            </w:r>
            <w:r w:rsidRPr="007B31CD">
              <w:rPr>
                <w:rFonts w:ascii="Book Antiqua" w:hAnsi="Book Antiqua" w:cs="Book Antiqua"/>
                <w:b/>
                <w:bCs/>
                <w:noProof/>
                <w:sz w:val="22"/>
                <w:szCs w:val="22"/>
                <w:lang w:eastAsia="sq-AL"/>
              </w:rPr>
              <w:drawing>
                <wp:inline distT="0" distB="0" distL="0" distR="0" wp14:anchorId="556CF171" wp14:editId="4F775E35">
                  <wp:extent cx="811020" cy="858417"/>
                  <wp:effectExtent l="19050" t="0" r="813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185" cy="8617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B31CD" w:rsidRPr="007B31CD" w:rsidRDefault="007B31CD" w:rsidP="00580E7D">
            <w:pPr>
              <w:rPr>
                <w:rFonts w:ascii="Book Antiqua" w:hAnsi="Book Antiqua" w:cs="Book Antiqua"/>
                <w:b/>
                <w:bCs/>
                <w:sz w:val="22"/>
                <w:szCs w:val="22"/>
                <w:lang w:val="sq-AL"/>
              </w:rPr>
            </w:pPr>
            <w:r>
              <w:rPr>
                <w:rFonts w:ascii="Book Antiqua" w:hAnsi="Book Antiqua" w:cs="Book Antiqua"/>
                <w:b/>
                <w:bCs/>
                <w:sz w:val="22"/>
                <w:szCs w:val="22"/>
                <w:lang w:val="sq-AL"/>
              </w:rPr>
              <w:t xml:space="preserve">                                           </w:t>
            </w:r>
            <w:r w:rsidR="00402721">
              <w:rPr>
                <w:rFonts w:ascii="Book Antiqua" w:hAnsi="Book Antiqua" w:cs="Book Antiqua"/>
                <w:b/>
                <w:bCs/>
                <w:sz w:val="22"/>
                <w:szCs w:val="22"/>
                <w:lang w:val="sq-AL"/>
              </w:rPr>
              <w:t xml:space="preserve">   </w:t>
            </w:r>
            <w:r w:rsidRPr="007B31CD">
              <w:rPr>
                <w:rFonts w:ascii="Book Antiqua" w:hAnsi="Book Antiqua" w:cs="Book Antiqua"/>
                <w:b/>
                <w:bCs/>
                <w:sz w:val="22"/>
                <w:szCs w:val="22"/>
                <w:lang w:val="sq-AL"/>
              </w:rPr>
              <w:t>Republika e Kosovës</w:t>
            </w:r>
          </w:p>
          <w:p w:rsidR="007B31CD" w:rsidRPr="007B31CD" w:rsidRDefault="007B31CD" w:rsidP="00580E7D">
            <w:pPr>
              <w:rPr>
                <w:rFonts w:ascii="Book Antiqua" w:hAnsi="Book Antiqua" w:cs="Book Antiqua"/>
                <w:b/>
                <w:bCs/>
                <w:sz w:val="22"/>
                <w:szCs w:val="22"/>
                <w:lang w:val="sq-AL"/>
              </w:rPr>
            </w:pPr>
            <w:r>
              <w:rPr>
                <w:rFonts w:ascii="Book Antiqua" w:hAnsi="Book Antiqua" w:cs="Book Antiqua"/>
                <w:b/>
                <w:bCs/>
                <w:sz w:val="22"/>
                <w:szCs w:val="22"/>
                <w:lang w:val="sq-AL"/>
              </w:rPr>
              <w:t xml:space="preserve">                          </w:t>
            </w:r>
            <w:r w:rsidR="00402721">
              <w:rPr>
                <w:rFonts w:ascii="Book Antiqua" w:hAnsi="Book Antiqua" w:cs="Book Antiqua"/>
                <w:b/>
                <w:bCs/>
                <w:sz w:val="22"/>
                <w:szCs w:val="22"/>
                <w:lang w:val="sq-AL"/>
              </w:rPr>
              <w:t xml:space="preserve">     </w:t>
            </w:r>
            <w:r w:rsidRPr="007B31CD">
              <w:rPr>
                <w:rFonts w:ascii="Book Antiqua" w:hAnsi="Book Antiqua" w:cs="Book Antiqua"/>
                <w:b/>
                <w:bCs/>
                <w:sz w:val="22"/>
                <w:szCs w:val="22"/>
                <w:lang w:val="sq-AL"/>
              </w:rPr>
              <w:t>Republika Kosova - Republic of Kosovo</w:t>
            </w:r>
          </w:p>
          <w:p w:rsidR="007B31CD" w:rsidRPr="007B31CD" w:rsidRDefault="007B31CD" w:rsidP="00580E7D">
            <w:pPr>
              <w:rPr>
                <w:rFonts w:ascii="Book Antiqua" w:hAnsi="Book Antiqua" w:cs="Book Antiqua"/>
                <w:b/>
                <w:bCs/>
                <w:sz w:val="22"/>
                <w:szCs w:val="22"/>
                <w:lang w:val="sq-AL"/>
              </w:rPr>
            </w:pPr>
            <w:bookmarkStart w:id="0" w:name="OLE_LINK2"/>
            <w:r>
              <w:rPr>
                <w:rFonts w:ascii="Book Antiqua" w:hAnsi="Book Antiqua" w:cs="Book Antiqua"/>
                <w:b/>
                <w:bCs/>
                <w:sz w:val="22"/>
                <w:szCs w:val="22"/>
                <w:lang w:val="sq-AL"/>
              </w:rPr>
              <w:t xml:space="preserve">                                </w:t>
            </w:r>
            <w:r w:rsidR="00402721">
              <w:rPr>
                <w:rFonts w:ascii="Book Antiqua" w:hAnsi="Book Antiqua" w:cs="Book Antiqua"/>
                <w:b/>
                <w:bCs/>
                <w:sz w:val="22"/>
                <w:szCs w:val="22"/>
                <w:lang w:val="sq-AL"/>
              </w:rPr>
              <w:t xml:space="preserve">      </w:t>
            </w:r>
            <w:r>
              <w:rPr>
                <w:rFonts w:ascii="Book Antiqua" w:hAnsi="Book Antiqua" w:cs="Book Antiqua"/>
                <w:b/>
                <w:bCs/>
                <w:sz w:val="22"/>
                <w:szCs w:val="22"/>
                <w:lang w:val="sq-AL"/>
              </w:rPr>
              <w:t xml:space="preserve">   </w:t>
            </w:r>
            <w:r w:rsidRPr="007B31CD">
              <w:rPr>
                <w:rFonts w:ascii="Book Antiqua" w:hAnsi="Book Antiqua" w:cs="Book Antiqua"/>
                <w:b/>
                <w:bCs/>
                <w:sz w:val="22"/>
                <w:szCs w:val="22"/>
                <w:lang w:val="sq-AL"/>
              </w:rPr>
              <w:t>Qeveria - Vlada - Government</w:t>
            </w:r>
            <w:bookmarkEnd w:id="0"/>
          </w:p>
          <w:p w:rsidR="007B31CD" w:rsidRPr="007B31CD" w:rsidRDefault="007B31CD" w:rsidP="00580E7D">
            <w:pPr>
              <w:rPr>
                <w:rFonts w:ascii="Book Antiqua" w:hAnsi="Book Antiqua" w:cs="Book Antiqua"/>
                <w:b/>
                <w:bCs/>
                <w:sz w:val="22"/>
                <w:szCs w:val="22"/>
                <w:lang w:val="sq-AL"/>
              </w:rPr>
            </w:pPr>
            <w:r>
              <w:rPr>
                <w:rFonts w:ascii="Book Antiqua" w:hAnsi="Book Antiqua" w:cs="Book Antiqua"/>
                <w:b/>
                <w:bCs/>
                <w:sz w:val="22"/>
                <w:szCs w:val="22"/>
                <w:lang w:val="sq-AL"/>
              </w:rPr>
              <w:t xml:space="preserve">                               </w:t>
            </w:r>
            <w:r w:rsidR="00402721">
              <w:rPr>
                <w:rFonts w:ascii="Book Antiqua" w:hAnsi="Book Antiqua" w:cs="Book Antiqua"/>
                <w:b/>
                <w:bCs/>
                <w:sz w:val="22"/>
                <w:szCs w:val="22"/>
                <w:lang w:val="sq-AL"/>
              </w:rPr>
              <w:t xml:space="preserve">   </w:t>
            </w:r>
            <w:r>
              <w:rPr>
                <w:rFonts w:ascii="Book Antiqua" w:hAnsi="Book Antiqua" w:cs="Book Antiqua"/>
                <w:b/>
                <w:bCs/>
                <w:sz w:val="22"/>
                <w:szCs w:val="22"/>
                <w:lang w:val="sq-AL"/>
              </w:rPr>
              <w:t xml:space="preserve"> </w:t>
            </w:r>
            <w:r w:rsidRPr="007B31CD">
              <w:rPr>
                <w:rFonts w:ascii="Book Antiqua" w:hAnsi="Book Antiqua" w:cs="Book Antiqua"/>
                <w:b/>
                <w:bCs/>
                <w:sz w:val="22"/>
                <w:szCs w:val="22"/>
                <w:lang w:val="sq-AL"/>
              </w:rPr>
              <w:t>Ministria e Tregtisë dhe Industrisë</w:t>
            </w:r>
          </w:p>
          <w:p w:rsidR="00E23FA2" w:rsidRPr="002B00CA" w:rsidRDefault="007B31CD" w:rsidP="00580E7D">
            <w:pPr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  <w:sz w:val="22"/>
                <w:szCs w:val="22"/>
                <w:lang w:val="sq-AL"/>
              </w:rPr>
              <w:t xml:space="preserve">   </w:t>
            </w:r>
            <w:r w:rsidR="00402721">
              <w:rPr>
                <w:rFonts w:ascii="Book Antiqua" w:hAnsi="Book Antiqua" w:cs="Book Antiqua"/>
                <w:b/>
                <w:bCs/>
                <w:sz w:val="22"/>
                <w:szCs w:val="22"/>
                <w:lang w:val="sq-AL"/>
              </w:rPr>
              <w:t xml:space="preserve">       </w:t>
            </w:r>
            <w:r>
              <w:rPr>
                <w:rFonts w:ascii="Book Antiqua" w:hAnsi="Book Antiqua" w:cs="Book Antiqua"/>
                <w:b/>
                <w:bCs/>
                <w:sz w:val="22"/>
                <w:szCs w:val="22"/>
                <w:lang w:val="sq-AL"/>
              </w:rPr>
              <w:t xml:space="preserve"> </w:t>
            </w:r>
            <w:r w:rsidRPr="007B31CD">
              <w:rPr>
                <w:rFonts w:ascii="Book Antiqua" w:hAnsi="Book Antiqua" w:cs="Book Antiqua"/>
                <w:b/>
                <w:bCs/>
                <w:sz w:val="22"/>
                <w:szCs w:val="22"/>
                <w:lang w:val="sq-AL"/>
              </w:rPr>
              <w:t>Ministarstvo Trgovine i Industrije - Ministry of Trade and</w:t>
            </w:r>
            <w:r>
              <w:rPr>
                <w:rFonts w:ascii="Book Antiqua" w:hAnsi="Book Antiqua" w:cs="Book Antiqua"/>
                <w:b/>
                <w:bCs/>
                <w:sz w:val="22"/>
                <w:szCs w:val="22"/>
                <w:lang w:val="sq-AL"/>
              </w:rPr>
              <w:t xml:space="preserve"> </w:t>
            </w:r>
            <w:r w:rsidRPr="007B31CD">
              <w:rPr>
                <w:rFonts w:ascii="Book Antiqua" w:hAnsi="Book Antiqua" w:cs="Book Antiqua"/>
                <w:b/>
                <w:bCs/>
                <w:sz w:val="22"/>
                <w:szCs w:val="22"/>
                <w:lang w:val="sq-AL"/>
              </w:rPr>
              <w:t>Industry</w:t>
            </w:r>
          </w:p>
        </w:tc>
      </w:tr>
      <w:tr w:rsidR="00E23FA2" w:rsidRPr="00CA5F6A" w:rsidTr="00580E7D">
        <w:tc>
          <w:tcPr>
            <w:tcW w:w="10314" w:type="dxa"/>
            <w:vAlign w:val="center"/>
          </w:tcPr>
          <w:p w:rsidR="00E23FA2" w:rsidRPr="00CA5F6A" w:rsidRDefault="00E23FA2" w:rsidP="00580E7D">
            <w:pPr>
              <w:rPr>
                <w:rFonts w:ascii="Book Antiqua" w:hAnsi="Book Antiqua" w:cs="Book Antiqua"/>
                <w:b/>
                <w:bCs/>
                <w:lang w:eastAsia="en-US"/>
              </w:rPr>
            </w:pPr>
          </w:p>
        </w:tc>
      </w:tr>
    </w:tbl>
    <w:p w:rsidR="007B31CD" w:rsidRDefault="00E23FA2" w:rsidP="007B31CD">
      <w:pPr>
        <w:ind w:right="-1440"/>
        <w:jc w:val="both"/>
      </w:pPr>
      <w:r w:rsidRPr="00F60101">
        <w:t>Në pajtim me dispozitat e Ligjit për Shërbimin Civil të Republikës së Kosovës</w:t>
      </w:r>
      <w:r>
        <w:t>,</w:t>
      </w:r>
      <w:r w:rsidRPr="00F60101">
        <w:t xml:space="preserve"> Ligji Nr. 03/ L -149, </w:t>
      </w:r>
    </w:p>
    <w:p w:rsidR="007B31CD" w:rsidRDefault="00E23FA2" w:rsidP="007B31CD">
      <w:pPr>
        <w:ind w:right="-1440"/>
        <w:jc w:val="both"/>
      </w:pPr>
      <w:r w:rsidRPr="00F60101">
        <w:t>Rregullore</w:t>
      </w:r>
      <w:r w:rsidR="00323A3F">
        <w:t xml:space="preserve"> </w:t>
      </w:r>
      <w:r w:rsidRPr="00F60101">
        <w:t>Nr. 02/2010 për Procedurat e Rekrutimit në Shërbimin</w:t>
      </w:r>
      <w:r>
        <w:t xml:space="preserve"> Civil të Republikës së Kosovës </w:t>
      </w:r>
    </w:p>
    <w:p w:rsidR="007B31CD" w:rsidRDefault="00E23FA2" w:rsidP="007B31CD">
      <w:pPr>
        <w:ind w:right="-1440"/>
        <w:jc w:val="both"/>
      </w:pPr>
      <w:r>
        <w:t>si dhe Rregullore Nr. 21/2012 për Avancimin në Karrierë të Nëpunësve Civil,  M</w:t>
      </w:r>
      <w:r w:rsidRPr="00F60101">
        <w:t>inistria e Tregtisë</w:t>
      </w:r>
    </w:p>
    <w:p w:rsidR="00E23FA2" w:rsidRDefault="00E23FA2" w:rsidP="007B31CD">
      <w:pPr>
        <w:ind w:right="-1440"/>
        <w:jc w:val="both"/>
      </w:pPr>
      <w:r>
        <w:t xml:space="preserve"> </w:t>
      </w:r>
      <w:r w:rsidRPr="00F60101">
        <w:t>dhe Industrisë bën:</w:t>
      </w:r>
    </w:p>
    <w:p w:rsidR="00E23FA2" w:rsidRDefault="00E23FA2" w:rsidP="00323A3F">
      <w:pPr>
        <w:ind w:right="-14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</w:t>
      </w:r>
      <w:r w:rsidR="00580E7D">
        <w:rPr>
          <w:b/>
          <w:bCs/>
          <w:sz w:val="28"/>
          <w:szCs w:val="28"/>
        </w:rPr>
        <w:t xml:space="preserve">                              </w:t>
      </w:r>
      <w:r>
        <w:rPr>
          <w:b/>
          <w:bCs/>
          <w:sz w:val="28"/>
          <w:szCs w:val="28"/>
        </w:rPr>
        <w:t xml:space="preserve">          </w:t>
      </w:r>
    </w:p>
    <w:p w:rsidR="00E23FA2" w:rsidRDefault="00E23FA2" w:rsidP="00323A3F">
      <w:pPr>
        <w:ind w:right="-14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</w:t>
      </w:r>
      <w:r w:rsidR="00DB2B1C">
        <w:rPr>
          <w:b/>
          <w:bCs/>
          <w:sz w:val="28"/>
          <w:szCs w:val="28"/>
        </w:rPr>
        <w:t xml:space="preserve">                     </w:t>
      </w:r>
      <w:r>
        <w:rPr>
          <w:b/>
          <w:bCs/>
          <w:sz w:val="28"/>
          <w:szCs w:val="28"/>
        </w:rPr>
        <w:t>REKRUTIM I BRENDSHËM</w:t>
      </w:r>
    </w:p>
    <w:p w:rsidR="007B31CD" w:rsidRDefault="007B31CD" w:rsidP="00323A3F">
      <w:pPr>
        <w:ind w:right="-1440"/>
        <w:rPr>
          <w:b/>
          <w:bCs/>
          <w:sz w:val="28"/>
          <w:szCs w:val="28"/>
        </w:rPr>
      </w:pPr>
    </w:p>
    <w:p w:rsidR="00E23FA2" w:rsidRPr="004C40B3" w:rsidRDefault="00E23FA2" w:rsidP="00323A3F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         </w:t>
      </w:r>
    </w:p>
    <w:p w:rsidR="00E23FA2" w:rsidRDefault="00E23FA2" w:rsidP="00323A3F">
      <w:pPr>
        <w:rPr>
          <w:bCs/>
          <w:sz w:val="22"/>
          <w:szCs w:val="22"/>
        </w:rPr>
      </w:pPr>
      <w:r w:rsidRPr="00935E35">
        <w:rPr>
          <w:b/>
          <w:bCs/>
          <w:sz w:val="22"/>
          <w:szCs w:val="22"/>
        </w:rPr>
        <w:t xml:space="preserve">Institucioni:                         </w:t>
      </w:r>
      <w:r>
        <w:rPr>
          <w:b/>
          <w:bCs/>
          <w:sz w:val="22"/>
          <w:szCs w:val="22"/>
        </w:rPr>
        <w:t xml:space="preserve">    </w:t>
      </w:r>
      <w:r w:rsidRPr="00935E35">
        <w:rPr>
          <w:bCs/>
          <w:sz w:val="22"/>
          <w:szCs w:val="22"/>
        </w:rPr>
        <w:t>Ministria e Tregtisë dhe Industrisë</w:t>
      </w:r>
    </w:p>
    <w:p w:rsidR="00E23FA2" w:rsidRPr="006645F4" w:rsidRDefault="00E23FA2" w:rsidP="00323A3F">
      <w:pPr>
        <w:rPr>
          <w:b/>
          <w:bCs/>
        </w:rPr>
      </w:pPr>
    </w:p>
    <w:p w:rsidR="00323A3F" w:rsidRPr="00323A3F" w:rsidRDefault="00E23FA2" w:rsidP="00323A3F">
      <w:pPr>
        <w:rPr>
          <w:b/>
          <w:bCs/>
          <w:lang w:eastAsia="sq-AL"/>
        </w:rPr>
      </w:pPr>
      <w:r w:rsidRPr="006645F4">
        <w:rPr>
          <w:b/>
          <w:bCs/>
        </w:rPr>
        <w:t xml:space="preserve">                         </w:t>
      </w:r>
      <w:r w:rsidR="00323A3F">
        <w:rPr>
          <w:b/>
          <w:bCs/>
        </w:rPr>
        <w:t xml:space="preserve">   </w:t>
      </w:r>
      <w:r w:rsidR="00323A3F" w:rsidRPr="00323A3F">
        <w:rPr>
          <w:b/>
          <w:bCs/>
          <w:lang w:eastAsia="sq-AL"/>
        </w:rPr>
        <w:t>Departamenti për Kontrollin e Tregut</w:t>
      </w:r>
      <w:r w:rsidR="007B31CD">
        <w:rPr>
          <w:b/>
          <w:bCs/>
          <w:lang w:eastAsia="sq-AL"/>
        </w:rPr>
        <w:t xml:space="preserve"> </w:t>
      </w:r>
      <w:r w:rsidR="00323A3F" w:rsidRPr="00323A3F">
        <w:rPr>
          <w:b/>
          <w:bCs/>
          <w:lang w:eastAsia="sq-AL"/>
        </w:rPr>
        <w:t>me Mallra Strategjike</w:t>
      </w:r>
    </w:p>
    <w:p w:rsidR="00E23FA2" w:rsidRPr="006645F4" w:rsidRDefault="00E23FA2" w:rsidP="00323A3F">
      <w:pPr>
        <w:rPr>
          <w:b/>
          <w:bCs/>
        </w:rPr>
      </w:pPr>
    </w:p>
    <w:p w:rsidR="00323A3F" w:rsidRDefault="00E23FA2" w:rsidP="00323A3F">
      <w:pPr>
        <w:rPr>
          <w:b/>
          <w:bCs/>
          <w:sz w:val="22"/>
          <w:szCs w:val="22"/>
        </w:rPr>
      </w:pPr>
      <w:r w:rsidRPr="00935E35">
        <w:rPr>
          <w:b/>
          <w:bCs/>
          <w:sz w:val="22"/>
          <w:szCs w:val="22"/>
        </w:rPr>
        <w:t>Ti</w:t>
      </w:r>
      <w:r w:rsidR="00323A3F">
        <w:rPr>
          <w:b/>
          <w:bCs/>
          <w:sz w:val="22"/>
          <w:szCs w:val="22"/>
        </w:rPr>
        <w:t>tulli i vendit të punës:     Drejtor i Departamentit për Kontrollin</w:t>
      </w:r>
      <w:r w:rsidR="007B31CD">
        <w:rPr>
          <w:b/>
          <w:bCs/>
          <w:sz w:val="22"/>
          <w:szCs w:val="22"/>
        </w:rPr>
        <w:t xml:space="preserve"> e</w:t>
      </w:r>
      <w:r w:rsidR="00323A3F">
        <w:rPr>
          <w:b/>
          <w:bCs/>
          <w:sz w:val="22"/>
          <w:szCs w:val="22"/>
        </w:rPr>
        <w:t xml:space="preserve"> Tregut me Mallra  </w:t>
      </w:r>
    </w:p>
    <w:p w:rsidR="00E23FA2" w:rsidRPr="00A43977" w:rsidRDefault="00323A3F" w:rsidP="00323A3F">
      <w:pPr>
        <w:rPr>
          <w:b/>
          <w:bCs/>
          <w:sz w:val="28"/>
          <w:szCs w:val="28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Strategjike</w:t>
      </w:r>
      <w:r w:rsidR="00E23FA2">
        <w:rPr>
          <w:b/>
          <w:bCs/>
          <w:sz w:val="22"/>
          <w:szCs w:val="22"/>
        </w:rPr>
        <w:t xml:space="preserve"> </w:t>
      </w:r>
    </w:p>
    <w:p w:rsidR="00E23FA2" w:rsidRPr="00431A29" w:rsidRDefault="00E23FA2" w:rsidP="00323A3F">
      <w:pPr>
        <w:rPr>
          <w:b/>
          <w:bCs/>
          <w:sz w:val="22"/>
          <w:szCs w:val="22"/>
        </w:rPr>
      </w:pPr>
      <w:r w:rsidRPr="00431A29">
        <w:rPr>
          <w:b/>
          <w:bCs/>
          <w:sz w:val="22"/>
          <w:szCs w:val="22"/>
        </w:rPr>
        <w:t>Koeficienti</w:t>
      </w:r>
      <w:r>
        <w:rPr>
          <w:b/>
          <w:bCs/>
          <w:sz w:val="22"/>
          <w:szCs w:val="22"/>
        </w:rPr>
        <w:t xml:space="preserve"> </w:t>
      </w:r>
      <w:r w:rsidRPr="00431A29">
        <w:rPr>
          <w:b/>
          <w:bCs/>
          <w:sz w:val="22"/>
          <w:szCs w:val="22"/>
        </w:rPr>
        <w:t>/</w:t>
      </w:r>
      <w:r w:rsidR="00323A3F">
        <w:rPr>
          <w:b/>
          <w:bCs/>
          <w:sz w:val="22"/>
          <w:szCs w:val="22"/>
        </w:rPr>
        <w:t xml:space="preserve"> 10</w:t>
      </w:r>
    </w:p>
    <w:p w:rsidR="00E23FA2" w:rsidRDefault="00E23FA2" w:rsidP="00323A3F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</w:t>
      </w:r>
      <w:r w:rsidRPr="00935E35">
        <w:rPr>
          <w:b/>
          <w:bCs/>
          <w:sz w:val="22"/>
          <w:szCs w:val="22"/>
        </w:rPr>
        <w:t xml:space="preserve">r. i Referencës: </w:t>
      </w:r>
      <w:r w:rsidR="00323A3F">
        <w:rPr>
          <w:b/>
          <w:bCs/>
          <w:sz w:val="22"/>
          <w:szCs w:val="22"/>
        </w:rPr>
        <w:t xml:space="preserve"> MTI/ 3</w:t>
      </w:r>
    </w:p>
    <w:p w:rsidR="00E23FA2" w:rsidRDefault="00E23FA2" w:rsidP="00323A3F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Numri i zyrtarëve që do të pranohen: 1</w:t>
      </w:r>
    </w:p>
    <w:p w:rsidR="00E23FA2" w:rsidRDefault="00E23FA2" w:rsidP="00323A3F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Vendi: Prishtinë                                                                                  </w:t>
      </w:r>
      <w:r w:rsidR="00323A3F">
        <w:rPr>
          <w:b/>
          <w:bCs/>
          <w:sz w:val="22"/>
          <w:szCs w:val="22"/>
        </w:rPr>
        <w:t xml:space="preserve">         </w:t>
      </w:r>
      <w:r w:rsidR="001A57D4">
        <w:rPr>
          <w:b/>
          <w:bCs/>
          <w:sz w:val="22"/>
          <w:szCs w:val="22"/>
        </w:rPr>
        <w:t xml:space="preserve">     </w:t>
      </w:r>
      <w:r w:rsidR="00323A3F">
        <w:rPr>
          <w:b/>
          <w:bCs/>
          <w:sz w:val="22"/>
          <w:szCs w:val="22"/>
        </w:rPr>
        <w:t xml:space="preserve">     Datë: 0</w:t>
      </w:r>
      <w:r w:rsidR="008C3B38">
        <w:rPr>
          <w:b/>
          <w:bCs/>
          <w:sz w:val="22"/>
          <w:szCs w:val="22"/>
        </w:rPr>
        <w:t>8</w:t>
      </w:r>
      <w:r w:rsidR="00323A3F">
        <w:rPr>
          <w:b/>
          <w:bCs/>
          <w:sz w:val="22"/>
          <w:szCs w:val="22"/>
        </w:rPr>
        <w:t>.05.2018</w:t>
      </w:r>
    </w:p>
    <w:p w:rsidR="00E23FA2" w:rsidRPr="00323A3F" w:rsidRDefault="00E23FA2" w:rsidP="00323A3F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___________________________________________________________</w:t>
      </w:r>
      <w:r w:rsidR="00323A3F">
        <w:rPr>
          <w:b/>
          <w:bCs/>
          <w:sz w:val="22"/>
          <w:szCs w:val="22"/>
        </w:rPr>
        <w:t>____________________</w:t>
      </w:r>
    </w:p>
    <w:p w:rsidR="00E23FA2" w:rsidRDefault="00E23FA2" w:rsidP="00323A3F">
      <w:pPr>
        <w:spacing w:before="240" w:after="240"/>
        <w:rPr>
          <w:b/>
        </w:rPr>
      </w:pPr>
      <w:r>
        <w:rPr>
          <w:b/>
        </w:rPr>
        <w:t xml:space="preserve">   Detyrat dhe përgjegjësitë:</w:t>
      </w:r>
    </w:p>
    <w:p w:rsidR="00323A3F" w:rsidRDefault="00323A3F" w:rsidP="001D0027">
      <w:pPr>
        <w:widowControl w:val="0"/>
        <w:overflowPunct w:val="0"/>
        <w:autoSpaceDE w:val="0"/>
        <w:autoSpaceDN w:val="0"/>
        <w:adjustRightInd w:val="0"/>
        <w:spacing w:line="216" w:lineRule="auto"/>
        <w:ind w:right="120"/>
        <w:jc w:val="both"/>
      </w:pPr>
      <w:r w:rsidRPr="00B55C35">
        <w:t>Udhëheq dhe cakton objektivat e departamentit në përputhje me strategjinë dhe objektivat e institucionit dhe dizajnon planet vjetore të punës të detajuara për t’i përmbushur këto objektiva.</w:t>
      </w:r>
      <w:r w:rsidR="008071AC">
        <w:t xml:space="preserve"> </w:t>
      </w:r>
      <w:bookmarkStart w:id="1" w:name="_GoBack"/>
      <w:bookmarkEnd w:id="1"/>
      <w:r w:rsidRPr="00B55C35">
        <w:t>Drejton aktivitetet e departamentit  për aktivitetet licencuese dhe kontrolluese të mallrave strategjike  dhe koordinon aktivitetet me institucionet  tjera bashkëpunuese nga kjo fushë .Rishikon dhe zgjidhë ankesat  përkitazi</w:t>
      </w:r>
      <w:r w:rsidR="001D0027">
        <w:t xml:space="preserve"> me aktivitetet e Departamentit;</w:t>
      </w:r>
    </w:p>
    <w:p w:rsidR="001D0027" w:rsidRPr="00B55C35" w:rsidRDefault="001D0027" w:rsidP="001D0027">
      <w:pPr>
        <w:widowControl w:val="0"/>
        <w:overflowPunct w:val="0"/>
        <w:autoSpaceDE w:val="0"/>
        <w:autoSpaceDN w:val="0"/>
        <w:adjustRightInd w:val="0"/>
        <w:spacing w:line="216" w:lineRule="auto"/>
        <w:ind w:left="360" w:right="120"/>
        <w:jc w:val="both"/>
      </w:pPr>
    </w:p>
    <w:p w:rsidR="00323A3F" w:rsidRDefault="00323A3F" w:rsidP="001D0027">
      <w:pPr>
        <w:widowControl w:val="0"/>
        <w:overflowPunct w:val="0"/>
        <w:autoSpaceDE w:val="0"/>
        <w:autoSpaceDN w:val="0"/>
        <w:adjustRightInd w:val="0"/>
        <w:ind w:right="120"/>
        <w:jc w:val="both"/>
      </w:pPr>
      <w:r w:rsidRPr="00B55C35">
        <w:t>Menaxhon stafin dhe buxhetin e departamentit, organizon punën përmes ndarjes së detyrave tek të varurit, ofron udhëzime dhe monitoron punën e stafit për të ofruar produkte dhe shërbime cilësore që janë relevante me funksionet e departamentit</w:t>
      </w:r>
      <w:r w:rsidR="001D0027">
        <w:t>;</w:t>
      </w:r>
    </w:p>
    <w:p w:rsidR="001D0027" w:rsidRDefault="001D0027" w:rsidP="001D0027">
      <w:pPr>
        <w:widowControl w:val="0"/>
        <w:overflowPunct w:val="0"/>
        <w:autoSpaceDE w:val="0"/>
        <w:autoSpaceDN w:val="0"/>
        <w:adjustRightInd w:val="0"/>
        <w:ind w:right="120"/>
        <w:jc w:val="both"/>
        <w:rPr>
          <w:noProof/>
        </w:rPr>
      </w:pPr>
    </w:p>
    <w:p w:rsidR="00323A3F" w:rsidRDefault="00323A3F" w:rsidP="001D0027">
      <w:pPr>
        <w:widowControl w:val="0"/>
        <w:overflowPunct w:val="0"/>
        <w:autoSpaceDE w:val="0"/>
        <w:autoSpaceDN w:val="0"/>
        <w:adjustRightInd w:val="0"/>
        <w:spacing w:line="217" w:lineRule="auto"/>
        <w:ind w:right="120"/>
        <w:jc w:val="both"/>
      </w:pPr>
      <w:r w:rsidRPr="00B55C35">
        <w:t>Përgjegjës për zbatimin e politikave shtetrore dhe procedurave në ofrimin e shërbimeve rreth kontrollit strategjik të tregut. Monitoron kontrollin strategjik të</w:t>
      </w:r>
      <w:r w:rsidR="006E0872">
        <w:t xml:space="preserve"> tregut, </w:t>
      </w:r>
      <w:r w:rsidRPr="00B55C35">
        <w:t>ndërmerr aktivitete kontrol</w:t>
      </w:r>
      <w:r w:rsidR="006E0872">
        <w:t xml:space="preserve">luese gjatë të gjitha fazave të </w:t>
      </w:r>
      <w:r w:rsidRPr="00B55C35">
        <w:t>autorizimit,regjistrimit, njoftimit,licencimit edhe në të gjitha fazat e pas</w:t>
      </w:r>
      <w:r w:rsidR="006E0872">
        <w:t xml:space="preserve"> licencimit; </w:t>
      </w:r>
    </w:p>
    <w:p w:rsidR="008071AC" w:rsidRDefault="008071AC" w:rsidP="001D0027">
      <w:pPr>
        <w:widowControl w:val="0"/>
        <w:overflowPunct w:val="0"/>
        <w:autoSpaceDE w:val="0"/>
        <w:autoSpaceDN w:val="0"/>
        <w:adjustRightInd w:val="0"/>
        <w:spacing w:line="217" w:lineRule="auto"/>
        <w:ind w:right="120"/>
        <w:jc w:val="both"/>
      </w:pPr>
    </w:p>
    <w:p w:rsidR="006E0872" w:rsidRDefault="008C3B38" w:rsidP="001D0027">
      <w:pPr>
        <w:widowControl w:val="0"/>
        <w:overflowPunct w:val="0"/>
        <w:autoSpaceDE w:val="0"/>
        <w:autoSpaceDN w:val="0"/>
        <w:adjustRightInd w:val="0"/>
        <w:spacing w:line="217" w:lineRule="auto"/>
        <w:ind w:right="120"/>
        <w:jc w:val="both"/>
      </w:pPr>
      <w:r>
        <w:t xml:space="preserve">Koordinon sistemin e mallrave strategjike të kontrollit tregtar dhe zhvillon aktivitete periodike për përgatitjen e bizneseve dhe për informimin e institucioneve të tjera </w:t>
      </w:r>
      <w:r w:rsidR="006245C8">
        <w:t>shtetërore që kanë të bëjnë me kontrollin e tregtisë së mallrave strategjike;</w:t>
      </w:r>
    </w:p>
    <w:p w:rsidR="001D0027" w:rsidRDefault="001D0027" w:rsidP="001D0027">
      <w:pPr>
        <w:widowControl w:val="0"/>
        <w:overflowPunct w:val="0"/>
        <w:autoSpaceDE w:val="0"/>
        <w:autoSpaceDN w:val="0"/>
        <w:adjustRightInd w:val="0"/>
        <w:spacing w:line="217" w:lineRule="auto"/>
        <w:ind w:right="120"/>
        <w:jc w:val="both"/>
      </w:pPr>
    </w:p>
    <w:p w:rsidR="006E0872" w:rsidRDefault="006E0872" w:rsidP="001D0027">
      <w:pPr>
        <w:widowControl w:val="0"/>
        <w:overflowPunct w:val="0"/>
        <w:autoSpaceDE w:val="0"/>
        <w:autoSpaceDN w:val="0"/>
        <w:adjustRightInd w:val="0"/>
        <w:spacing w:line="217" w:lineRule="auto"/>
        <w:ind w:right="120"/>
        <w:jc w:val="both"/>
      </w:pPr>
      <w:r w:rsidRPr="00B55C35">
        <w:lastRenderedPageBreak/>
        <w:t>Përcjell ndryshimin e regjimeve ndërkombëtare të mospërhapjes dhe të kontrollit të eksporteve. Merr pjesë në konferencat  ndërkombëtare e rajonale  për kontrollin e eksporteve. Koordinon pu</w:t>
      </w:r>
      <w:r>
        <w:t xml:space="preserve">nën me MPJ </w:t>
      </w:r>
      <w:r w:rsidRPr="00B55C35">
        <w:t>për anëtarësimin e Kosovës në mekanizmat ndërk</w:t>
      </w:r>
      <w:r>
        <w:t xml:space="preserve">ombëtar; </w:t>
      </w:r>
    </w:p>
    <w:p w:rsidR="001D0027" w:rsidRDefault="001D0027" w:rsidP="001D0027">
      <w:pPr>
        <w:widowControl w:val="0"/>
        <w:overflowPunct w:val="0"/>
        <w:autoSpaceDE w:val="0"/>
        <w:autoSpaceDN w:val="0"/>
        <w:adjustRightInd w:val="0"/>
        <w:spacing w:line="217" w:lineRule="auto"/>
        <w:ind w:right="120"/>
        <w:jc w:val="both"/>
      </w:pPr>
    </w:p>
    <w:p w:rsidR="006E0872" w:rsidRDefault="006E0872" w:rsidP="001D0027">
      <w:pPr>
        <w:widowControl w:val="0"/>
        <w:overflowPunct w:val="0"/>
        <w:autoSpaceDE w:val="0"/>
        <w:autoSpaceDN w:val="0"/>
        <w:adjustRightInd w:val="0"/>
        <w:spacing w:line="217" w:lineRule="auto"/>
        <w:ind w:right="120"/>
        <w:jc w:val="both"/>
      </w:pPr>
      <w:r w:rsidRPr="00B55C35">
        <w:t>Propozon azhurnimin  dhe siguron zbatimin e listave të kontrollit kombëtare në përputhje me mospërhapjen ndërkombëtar dhe kontrollin strategjik të tregtisë, duke përfshirë edhe Marrëveshjen Wassenaar , Grupi Australi, Furnizuesit Bërthamore  të Grupit,  Komiteti Zagner, Regjimi i Kontrollit të Teknologjisë Raketore etj</w:t>
      </w:r>
      <w:r>
        <w:t>;</w:t>
      </w:r>
      <w:r w:rsidRPr="00B55C35">
        <w:t xml:space="preserve"> </w:t>
      </w:r>
    </w:p>
    <w:p w:rsidR="001D0027" w:rsidRPr="00B55C35" w:rsidRDefault="001D0027" w:rsidP="001D0027">
      <w:pPr>
        <w:widowControl w:val="0"/>
        <w:overflowPunct w:val="0"/>
        <w:autoSpaceDE w:val="0"/>
        <w:autoSpaceDN w:val="0"/>
        <w:adjustRightInd w:val="0"/>
        <w:spacing w:line="217" w:lineRule="auto"/>
        <w:ind w:right="120"/>
        <w:jc w:val="both"/>
      </w:pPr>
    </w:p>
    <w:p w:rsidR="006E0872" w:rsidRDefault="006E0872" w:rsidP="001D0027">
      <w:pPr>
        <w:widowControl w:val="0"/>
        <w:overflowPunct w:val="0"/>
        <w:autoSpaceDE w:val="0"/>
        <w:autoSpaceDN w:val="0"/>
        <w:adjustRightInd w:val="0"/>
        <w:spacing w:line="217" w:lineRule="auto"/>
        <w:ind w:right="120"/>
        <w:jc w:val="both"/>
      </w:pPr>
      <w:r w:rsidRPr="00B55C35">
        <w:t>Bashkëpunon në zbatim të kompetencave të tij, në zhvillimin e aktiviteteve për monitorimin dhe zbatimin e sanksioneve kombëtare dhe ndërkombëtare të miratuara nga Këshilli i Sigurimit të OKB-së. BE-ja, OSBE-ja apo institucione të tjera relevante;</w:t>
      </w:r>
    </w:p>
    <w:p w:rsidR="001D0027" w:rsidRPr="00B55C35" w:rsidRDefault="001D0027" w:rsidP="001D0027">
      <w:pPr>
        <w:widowControl w:val="0"/>
        <w:overflowPunct w:val="0"/>
        <w:autoSpaceDE w:val="0"/>
        <w:autoSpaceDN w:val="0"/>
        <w:adjustRightInd w:val="0"/>
        <w:spacing w:line="217" w:lineRule="auto"/>
        <w:ind w:right="120"/>
        <w:jc w:val="both"/>
      </w:pPr>
    </w:p>
    <w:p w:rsidR="001D0027" w:rsidRDefault="006E0872" w:rsidP="001D0027">
      <w:pPr>
        <w:widowControl w:val="0"/>
        <w:overflowPunct w:val="0"/>
        <w:autoSpaceDE w:val="0"/>
        <w:autoSpaceDN w:val="0"/>
        <w:adjustRightInd w:val="0"/>
        <w:spacing w:line="217" w:lineRule="auto"/>
        <w:ind w:right="120"/>
        <w:jc w:val="both"/>
      </w:pPr>
      <w:r w:rsidRPr="00B55C35">
        <w:t>Bën vlerësimin e rregullt të stafit nën mbikëqyrje të tij/saj dhe përkrahë zhvillimin e tyre përmes trajnimit për kryerje të detyrave të tyre në për</w:t>
      </w:r>
      <w:r>
        <w:t>puthje me standardet e kërkuara;</w:t>
      </w:r>
    </w:p>
    <w:p w:rsidR="006E0872" w:rsidRPr="00DB2B1C" w:rsidRDefault="006E0872" w:rsidP="001D0027">
      <w:pPr>
        <w:widowControl w:val="0"/>
        <w:overflowPunct w:val="0"/>
        <w:autoSpaceDE w:val="0"/>
        <w:autoSpaceDN w:val="0"/>
        <w:adjustRightInd w:val="0"/>
        <w:spacing w:line="217" w:lineRule="auto"/>
        <w:ind w:right="120"/>
        <w:jc w:val="both"/>
      </w:pPr>
      <w:r w:rsidRPr="00B55C35">
        <w:t xml:space="preserve"> </w:t>
      </w:r>
    </w:p>
    <w:p w:rsidR="006E0872" w:rsidRDefault="006E0872" w:rsidP="001D0027">
      <w:pPr>
        <w:widowControl w:val="0"/>
        <w:overflowPunct w:val="0"/>
        <w:autoSpaceDE w:val="0"/>
        <w:autoSpaceDN w:val="0"/>
        <w:adjustRightInd w:val="0"/>
        <w:spacing w:line="217" w:lineRule="auto"/>
        <w:ind w:right="120"/>
        <w:jc w:val="both"/>
      </w:pPr>
      <w:r w:rsidRPr="001D0027">
        <w:rPr>
          <w:bCs/>
          <w:iCs/>
        </w:rPr>
        <w:t>Kryen çdo detyrë tjetër në fushën profesionale specifike të cilat mund të kërkohen në mënyrë të arsyeshme kohë pas kohe.</w:t>
      </w:r>
    </w:p>
    <w:p w:rsidR="00E23FA2" w:rsidRDefault="00E23FA2" w:rsidP="00323A3F">
      <w:pPr>
        <w:ind w:left="720"/>
        <w:rPr>
          <w:rFonts w:eastAsiaTheme="minorHAnsi"/>
          <w:lang w:eastAsia="en-US"/>
        </w:rPr>
      </w:pPr>
    </w:p>
    <w:p w:rsidR="00E23FA2" w:rsidRDefault="00E23FA2" w:rsidP="00323A3F">
      <w:pPr>
        <w:ind w:left="720"/>
        <w:rPr>
          <w:rFonts w:eastAsiaTheme="minorHAnsi"/>
          <w:lang w:eastAsia="en-US"/>
        </w:rPr>
      </w:pPr>
    </w:p>
    <w:p w:rsidR="00E23FA2" w:rsidRDefault="00E23FA2" w:rsidP="00323A3F">
      <w:pPr>
        <w:pStyle w:val="Footer"/>
        <w:rPr>
          <w:b/>
          <w:bCs/>
        </w:rPr>
      </w:pPr>
      <w:r>
        <w:rPr>
          <w:b/>
          <w:bCs/>
        </w:rPr>
        <w:t xml:space="preserve">    </w:t>
      </w:r>
      <w:r w:rsidRPr="00C3421C">
        <w:rPr>
          <w:b/>
          <w:bCs/>
        </w:rPr>
        <w:t>Kualifikimet për këtë vend të punës:</w:t>
      </w:r>
    </w:p>
    <w:p w:rsidR="001D0027" w:rsidRDefault="001D0027" w:rsidP="00323A3F">
      <w:pPr>
        <w:pStyle w:val="Footer"/>
        <w:rPr>
          <w:b/>
          <w:bCs/>
        </w:rPr>
      </w:pPr>
    </w:p>
    <w:p w:rsidR="005B6515" w:rsidRDefault="006E0872" w:rsidP="001D0027">
      <w:pPr>
        <w:pStyle w:val="ListParagraph"/>
        <w:widowControl w:val="0"/>
        <w:numPr>
          <w:ilvl w:val="0"/>
          <w:numId w:val="7"/>
        </w:numPr>
        <w:tabs>
          <w:tab w:val="num" w:pos="840"/>
        </w:tabs>
        <w:overflowPunct w:val="0"/>
        <w:autoSpaceDE w:val="0"/>
        <w:autoSpaceDN w:val="0"/>
        <w:adjustRightInd w:val="0"/>
        <w:spacing w:line="239" w:lineRule="auto"/>
        <w:jc w:val="both"/>
      </w:pPr>
      <w:r w:rsidRPr="001D0027">
        <w:rPr>
          <w:bCs/>
        </w:rPr>
        <w:t>Diplomë universitare:</w:t>
      </w:r>
      <w:r>
        <w:t xml:space="preserve">  </w:t>
      </w:r>
      <w:r w:rsidRPr="00B55C35">
        <w:t>Fakulteti Ekonomik</w:t>
      </w:r>
      <w:r>
        <w:t>, Juridik, Fakulteti Filozofik,</w:t>
      </w:r>
      <w:r w:rsidR="00442E26">
        <w:t xml:space="preserve"> </w:t>
      </w:r>
      <w:r>
        <w:t>Administrat</w:t>
      </w:r>
      <w:r w:rsidR="001D0027">
        <w:t>ë</w:t>
      </w:r>
      <w:r>
        <w:t xml:space="preserve"> Publike</w:t>
      </w:r>
      <w:r w:rsidR="005B6515">
        <w:t>;</w:t>
      </w:r>
    </w:p>
    <w:p w:rsidR="006E0872" w:rsidRDefault="005B6515" w:rsidP="006E0872">
      <w:pPr>
        <w:pStyle w:val="ListParagraph"/>
        <w:widowControl w:val="0"/>
        <w:numPr>
          <w:ilvl w:val="0"/>
          <w:numId w:val="7"/>
        </w:numPr>
        <w:tabs>
          <w:tab w:val="num" w:pos="840"/>
        </w:tabs>
        <w:overflowPunct w:val="0"/>
        <w:autoSpaceDE w:val="0"/>
        <w:autoSpaceDN w:val="0"/>
        <w:adjustRightInd w:val="0"/>
        <w:spacing w:line="239" w:lineRule="auto"/>
        <w:jc w:val="both"/>
      </w:pPr>
      <w:r>
        <w:t xml:space="preserve"> M</w:t>
      </w:r>
      <w:r w:rsidR="006E0872">
        <w:t>inimum 7</w:t>
      </w:r>
      <w:r w:rsidR="006E0872" w:rsidRPr="00052D49">
        <w:t xml:space="preserve"> vite përvojë pune </w:t>
      </w:r>
      <w:r w:rsidR="006E0872">
        <w:t xml:space="preserve"> </w:t>
      </w:r>
      <w:r w:rsidR="006E0872" w:rsidRPr="00052D49">
        <w:t xml:space="preserve">profesionale, përfshirës së paku 4 vite në pozitë drejtuese. </w:t>
      </w:r>
    </w:p>
    <w:p w:rsidR="005B6515" w:rsidRPr="00B55C35" w:rsidRDefault="005B6515" w:rsidP="005B6515">
      <w:pPr>
        <w:pStyle w:val="ListParagraph"/>
        <w:widowControl w:val="0"/>
        <w:numPr>
          <w:ilvl w:val="0"/>
          <w:numId w:val="7"/>
        </w:numPr>
        <w:tabs>
          <w:tab w:val="num" w:pos="840"/>
        </w:tabs>
        <w:overflowPunct w:val="0"/>
        <w:autoSpaceDE w:val="0"/>
        <w:autoSpaceDN w:val="0"/>
        <w:adjustRightInd w:val="0"/>
        <w:jc w:val="both"/>
      </w:pPr>
      <w:r w:rsidRPr="00B55C35">
        <w:t xml:space="preserve">Njohuri dhe përvojë substancial në fushën e tregtisë me mallra strategjike; </w:t>
      </w:r>
    </w:p>
    <w:p w:rsidR="005B6515" w:rsidRPr="00B55C35" w:rsidRDefault="005B6515" w:rsidP="005B6515">
      <w:pPr>
        <w:pStyle w:val="ListParagraph"/>
        <w:widowControl w:val="0"/>
        <w:numPr>
          <w:ilvl w:val="0"/>
          <w:numId w:val="7"/>
        </w:numPr>
        <w:tabs>
          <w:tab w:val="num" w:pos="840"/>
        </w:tabs>
        <w:overflowPunct w:val="0"/>
        <w:autoSpaceDE w:val="0"/>
        <w:autoSpaceDN w:val="0"/>
        <w:adjustRightInd w:val="0"/>
        <w:spacing w:line="239" w:lineRule="auto"/>
        <w:jc w:val="both"/>
      </w:pPr>
      <w:r w:rsidRPr="00B55C35">
        <w:t xml:space="preserve">Shkathtësi të lartë në menaxhim, organizim, caktimit të objektivave dhe planifikim; </w:t>
      </w:r>
    </w:p>
    <w:p w:rsidR="005B6515" w:rsidRPr="00B55C35" w:rsidRDefault="005B6515" w:rsidP="005B6515">
      <w:pPr>
        <w:pStyle w:val="ListParagraph"/>
        <w:widowControl w:val="0"/>
        <w:numPr>
          <w:ilvl w:val="0"/>
          <w:numId w:val="7"/>
        </w:numPr>
        <w:tabs>
          <w:tab w:val="num" w:pos="840"/>
        </w:tabs>
        <w:overflowPunct w:val="0"/>
        <w:autoSpaceDE w:val="0"/>
        <w:autoSpaceDN w:val="0"/>
        <w:adjustRightInd w:val="0"/>
        <w:spacing w:line="239" w:lineRule="auto"/>
        <w:jc w:val="both"/>
      </w:pPr>
      <w:r w:rsidRPr="00B55C35">
        <w:t xml:space="preserve">Njohuri të mira për mbikëqyrje efektive të punës profesionale të kryer nga vartësit; </w:t>
      </w:r>
    </w:p>
    <w:p w:rsidR="005B6515" w:rsidRPr="00B55C35" w:rsidRDefault="005B6515" w:rsidP="005B6515">
      <w:pPr>
        <w:pStyle w:val="ListParagraph"/>
        <w:widowControl w:val="0"/>
        <w:numPr>
          <w:ilvl w:val="0"/>
          <w:numId w:val="7"/>
        </w:numPr>
        <w:tabs>
          <w:tab w:val="num" w:pos="840"/>
        </w:tabs>
        <w:overflowPunct w:val="0"/>
        <w:autoSpaceDE w:val="0"/>
        <w:autoSpaceDN w:val="0"/>
        <w:adjustRightInd w:val="0"/>
        <w:spacing w:line="239" w:lineRule="auto"/>
        <w:jc w:val="both"/>
      </w:pPr>
      <w:r w:rsidRPr="00B55C35">
        <w:t xml:space="preserve">Shkathtësi të nivelit të lartë në komunikim dhe negocimit; </w:t>
      </w:r>
    </w:p>
    <w:p w:rsidR="005B6515" w:rsidRPr="00B55C35" w:rsidRDefault="005B6515" w:rsidP="005B6515">
      <w:pPr>
        <w:widowControl w:val="0"/>
        <w:autoSpaceDE w:val="0"/>
        <w:autoSpaceDN w:val="0"/>
        <w:adjustRightInd w:val="0"/>
        <w:spacing w:line="2" w:lineRule="exact"/>
        <w:jc w:val="both"/>
      </w:pPr>
    </w:p>
    <w:p w:rsidR="005B6515" w:rsidRPr="00B55C35" w:rsidRDefault="005B6515" w:rsidP="005B6515">
      <w:pPr>
        <w:pStyle w:val="ListParagraph"/>
        <w:widowControl w:val="0"/>
        <w:numPr>
          <w:ilvl w:val="0"/>
          <w:numId w:val="7"/>
        </w:numPr>
        <w:tabs>
          <w:tab w:val="num" w:pos="840"/>
        </w:tabs>
        <w:overflowPunct w:val="0"/>
        <w:autoSpaceDE w:val="0"/>
        <w:autoSpaceDN w:val="0"/>
        <w:adjustRightInd w:val="0"/>
        <w:jc w:val="both"/>
      </w:pPr>
      <w:r w:rsidRPr="00B55C35">
        <w:t xml:space="preserve">Qasje fleksibile ndaj organizimit dhe mbikëqyrjes së punës, përfshirë zgjidhjen e problemeve; </w:t>
      </w:r>
    </w:p>
    <w:p w:rsidR="005B6515" w:rsidRPr="00B55C35" w:rsidRDefault="005B6515" w:rsidP="005B6515">
      <w:pPr>
        <w:pStyle w:val="ListParagraph"/>
        <w:widowControl w:val="0"/>
        <w:numPr>
          <w:ilvl w:val="0"/>
          <w:numId w:val="7"/>
        </w:numPr>
        <w:tabs>
          <w:tab w:val="num" w:pos="840"/>
        </w:tabs>
        <w:overflowPunct w:val="0"/>
        <w:autoSpaceDE w:val="0"/>
        <w:autoSpaceDN w:val="0"/>
        <w:adjustRightInd w:val="0"/>
        <w:spacing w:line="239" w:lineRule="auto"/>
        <w:jc w:val="both"/>
      </w:pPr>
      <w:r w:rsidRPr="00B55C35">
        <w:t xml:space="preserve">Shkathtësi kompjuterike të aplikacioneve të programeve (Word, Excel, Power Point, Access); </w:t>
      </w:r>
    </w:p>
    <w:p w:rsidR="00E23FA2" w:rsidRPr="003F2923" w:rsidRDefault="00E23FA2" w:rsidP="00323A3F">
      <w:pPr>
        <w:pStyle w:val="Footer"/>
        <w:ind w:left="720"/>
        <w:rPr>
          <w:bCs/>
        </w:rPr>
      </w:pPr>
    </w:p>
    <w:p w:rsidR="00E23FA2" w:rsidRDefault="00E23FA2" w:rsidP="00323A3F">
      <w:pPr>
        <w:pStyle w:val="Footer"/>
        <w:tabs>
          <w:tab w:val="clear" w:pos="4320"/>
          <w:tab w:val="clear" w:pos="8640"/>
        </w:tabs>
        <w:rPr>
          <w:b/>
        </w:rPr>
      </w:pPr>
      <w:r>
        <w:rPr>
          <w:b/>
        </w:rPr>
        <w:t xml:space="preserve"> </w:t>
      </w:r>
    </w:p>
    <w:p w:rsidR="00E23FA2" w:rsidRDefault="00E23FA2" w:rsidP="00323A3F">
      <w:pPr>
        <w:pStyle w:val="Footer"/>
        <w:tabs>
          <w:tab w:val="clear" w:pos="4320"/>
          <w:tab w:val="clear" w:pos="8640"/>
        </w:tabs>
        <w:rPr>
          <w:b/>
        </w:rPr>
      </w:pPr>
      <w:r w:rsidRPr="009233C4">
        <w:rPr>
          <w:b/>
        </w:rPr>
        <w:t>Kushtet e pjesëmarrjes në rekrutim:</w:t>
      </w:r>
    </w:p>
    <w:p w:rsidR="00E23FA2" w:rsidRPr="009233C4" w:rsidRDefault="00E23FA2" w:rsidP="00323A3F">
      <w:pPr>
        <w:pStyle w:val="Footer"/>
        <w:tabs>
          <w:tab w:val="clear" w:pos="4320"/>
          <w:tab w:val="clear" w:pos="8640"/>
        </w:tabs>
        <w:rPr>
          <w:b/>
          <w:iCs/>
        </w:rPr>
      </w:pPr>
    </w:p>
    <w:p w:rsidR="00E23FA2" w:rsidRPr="008E683C" w:rsidRDefault="00E23FA2" w:rsidP="00402721">
      <w:pPr>
        <w:pStyle w:val="BodyText2"/>
        <w:jc w:val="both"/>
        <w:rPr>
          <w:rFonts w:ascii="New time romac" w:hAnsi="New time romac" w:cs="Book Antiqua" w:hint="eastAsia"/>
          <w:bCs/>
          <w:sz w:val="24"/>
          <w:szCs w:val="24"/>
        </w:rPr>
      </w:pPr>
      <w:r w:rsidRPr="008E683C">
        <w:rPr>
          <w:rFonts w:ascii="New time romac" w:hAnsi="New time romac" w:cs="Book Antiqua"/>
          <w:bCs/>
          <w:sz w:val="24"/>
          <w:szCs w:val="24"/>
        </w:rPr>
        <w:t>Të drejtë aplikimi kanë të gjithë nëpunësit e MTI-së, të cilët kanë zotësi të plotë për të vepruar, kanë shkollimin e lartë dhe kanë aftësinë profesionale për kryerjen e detyrave.</w:t>
      </w:r>
    </w:p>
    <w:p w:rsidR="00E23FA2" w:rsidRPr="00AA6DAC" w:rsidRDefault="00E23FA2" w:rsidP="00323A3F">
      <w:pPr>
        <w:pStyle w:val="BodyText2"/>
        <w:rPr>
          <w:rFonts w:ascii="Book Antiqua" w:hAnsi="Book Antiqua" w:cs="Book Antiqua"/>
          <w:b/>
          <w:bCs/>
          <w:sz w:val="24"/>
          <w:szCs w:val="24"/>
        </w:rPr>
      </w:pPr>
    </w:p>
    <w:p w:rsidR="00E23FA2" w:rsidRDefault="00E23FA2" w:rsidP="00323A3F">
      <w:pPr>
        <w:pStyle w:val="Heading1"/>
        <w:jc w:val="left"/>
        <w:rPr>
          <w:sz w:val="22"/>
          <w:szCs w:val="22"/>
          <w:lang w:val="sq-AL"/>
        </w:rPr>
      </w:pPr>
      <w:r w:rsidRPr="00515EAE">
        <w:rPr>
          <w:sz w:val="22"/>
          <w:szCs w:val="22"/>
          <w:lang w:val="sq-AL"/>
        </w:rPr>
        <w:t>Kohëzgjatja e emërimit:</w:t>
      </w:r>
    </w:p>
    <w:p w:rsidR="00E23FA2" w:rsidRPr="000530F4" w:rsidRDefault="00E23FA2" w:rsidP="00323A3F">
      <w:pPr>
        <w:rPr>
          <w:lang w:eastAsia="en-US"/>
        </w:rPr>
      </w:pPr>
    </w:p>
    <w:p w:rsidR="00E23FA2" w:rsidRDefault="00E23FA2" w:rsidP="00323A3F">
      <w:pPr>
        <w:rPr>
          <w:sz w:val="22"/>
          <w:szCs w:val="22"/>
          <w:lang w:eastAsia="en-US"/>
        </w:rPr>
      </w:pPr>
      <w:r w:rsidRPr="00515EAE">
        <w:rPr>
          <w:sz w:val="22"/>
          <w:szCs w:val="22"/>
          <w:lang w:eastAsia="en-US"/>
        </w:rPr>
        <w:t>Nëpunësi i karrierës (përhershëm) Periudha provuese .Dymbëdhjetë (12) muaj.</w:t>
      </w:r>
    </w:p>
    <w:p w:rsidR="00E23FA2" w:rsidRDefault="00E23FA2" w:rsidP="00323A3F">
      <w:pPr>
        <w:rPr>
          <w:sz w:val="22"/>
          <w:szCs w:val="22"/>
          <w:lang w:eastAsia="en-US"/>
        </w:rPr>
      </w:pPr>
    </w:p>
    <w:p w:rsidR="00E23FA2" w:rsidRDefault="00E23FA2" w:rsidP="00323A3F">
      <w:pPr>
        <w:rPr>
          <w:b/>
          <w:sz w:val="22"/>
          <w:szCs w:val="22"/>
          <w:lang w:eastAsia="en-US"/>
        </w:rPr>
      </w:pPr>
      <w:r w:rsidRPr="00515EAE">
        <w:rPr>
          <w:b/>
          <w:sz w:val="22"/>
          <w:szCs w:val="22"/>
          <w:lang w:eastAsia="en-US"/>
        </w:rPr>
        <w:t>Data e mbylljes së konkursit:</w:t>
      </w:r>
    </w:p>
    <w:p w:rsidR="00E23FA2" w:rsidRDefault="00E23FA2" w:rsidP="00323A3F">
      <w:pPr>
        <w:rPr>
          <w:b/>
          <w:sz w:val="22"/>
          <w:szCs w:val="22"/>
          <w:lang w:eastAsia="en-US"/>
        </w:rPr>
      </w:pPr>
    </w:p>
    <w:p w:rsidR="00E23FA2" w:rsidRDefault="00402721" w:rsidP="00323A3F">
      <w:pPr>
        <w:rPr>
          <w:b/>
          <w:sz w:val="22"/>
          <w:szCs w:val="22"/>
          <w:lang w:eastAsia="en-US"/>
        </w:rPr>
      </w:pPr>
      <w:r>
        <w:rPr>
          <w:b/>
          <w:sz w:val="22"/>
          <w:szCs w:val="22"/>
          <w:lang w:eastAsia="en-US"/>
        </w:rPr>
        <w:t>15</w:t>
      </w:r>
      <w:r w:rsidR="005B6515">
        <w:rPr>
          <w:b/>
          <w:sz w:val="22"/>
          <w:szCs w:val="22"/>
          <w:lang w:eastAsia="en-US"/>
        </w:rPr>
        <w:t>.05.2018</w:t>
      </w:r>
    </w:p>
    <w:p w:rsidR="00E23FA2" w:rsidRPr="00DA2CC2" w:rsidRDefault="00E23FA2" w:rsidP="00323A3F">
      <w:pPr>
        <w:pStyle w:val="Default"/>
        <w:rPr>
          <w:lang w:val="sq-AL"/>
        </w:rPr>
      </w:pPr>
    </w:p>
    <w:p w:rsidR="00E23FA2" w:rsidRDefault="00E23FA2" w:rsidP="00323A3F">
      <w:pPr>
        <w:pStyle w:val="CM8"/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  <w:t>Paraqitja e kërkesave</w:t>
      </w:r>
    </w:p>
    <w:p w:rsidR="00E23FA2" w:rsidRPr="007233EF" w:rsidRDefault="00E23FA2" w:rsidP="00323A3F">
      <w:pPr>
        <w:pStyle w:val="Default"/>
        <w:rPr>
          <w:lang w:val="sq-AL"/>
        </w:rPr>
      </w:pPr>
    </w:p>
    <w:p w:rsidR="00E23FA2" w:rsidRDefault="00E23FA2" w:rsidP="00856F8D">
      <w:pPr>
        <w:jc w:val="both"/>
        <w:rPr>
          <w:color w:val="000000"/>
        </w:rPr>
      </w:pPr>
      <w:r w:rsidRPr="00CA5F6A">
        <w:rPr>
          <w:color w:val="000000"/>
        </w:rPr>
        <w:t xml:space="preserve">Formularët për aplikim mund të merren në recepcion të MTI-së, ose të tërhiqen nga </w:t>
      </w:r>
      <w:r w:rsidRPr="00CA5F6A">
        <w:rPr>
          <w:i/>
          <w:iCs/>
          <w:color w:val="000000"/>
        </w:rPr>
        <w:t xml:space="preserve">web </w:t>
      </w:r>
      <w:r w:rsidRPr="00CA5F6A">
        <w:rPr>
          <w:color w:val="000000"/>
        </w:rPr>
        <w:t xml:space="preserve">faqja e MTI-së, ku është bërë edhe shpallja </w:t>
      </w:r>
      <w:r>
        <w:rPr>
          <w:color w:val="000000"/>
        </w:rPr>
        <w:t xml:space="preserve">e konkursit </w:t>
      </w:r>
      <w:r w:rsidRPr="00CA5F6A">
        <w:rPr>
          <w:color w:val="000000"/>
        </w:rPr>
        <w:t xml:space="preserve">, në adresën </w:t>
      </w:r>
      <w:r w:rsidRPr="00FB5E59">
        <w:rPr>
          <w:b/>
          <w:color w:val="000000"/>
        </w:rPr>
        <w:t>www.mti-ks.org</w:t>
      </w:r>
      <w:r w:rsidRPr="00CA5F6A">
        <w:rPr>
          <w:color w:val="000000"/>
        </w:rPr>
        <w:t xml:space="preserve"> dhe dorëzohen </w:t>
      </w:r>
      <w:r w:rsidRPr="00CA5F6A">
        <w:rPr>
          <w:color w:val="000000"/>
        </w:rPr>
        <w:lastRenderedPageBreak/>
        <w:t xml:space="preserve">në Divizionin e </w:t>
      </w:r>
      <w:r>
        <w:rPr>
          <w:color w:val="000000"/>
        </w:rPr>
        <w:t>Burimeve Njerëzore</w:t>
      </w:r>
      <w:r w:rsidRPr="00CA5F6A">
        <w:rPr>
          <w:color w:val="000000"/>
        </w:rPr>
        <w:t xml:space="preserve">, </w:t>
      </w:r>
      <w:r>
        <w:rPr>
          <w:color w:val="000000"/>
        </w:rPr>
        <w:t>çdo ditë pune</w:t>
      </w:r>
      <w:r w:rsidRPr="00CA5F6A">
        <w:rPr>
          <w:color w:val="000000"/>
        </w:rPr>
        <w:t xml:space="preserve"> nga ora 8:00 -16:00 deri më</w:t>
      </w:r>
      <w:r w:rsidRPr="00F60ED8">
        <w:rPr>
          <w:b/>
          <w:color w:val="000000"/>
        </w:rPr>
        <w:t>:</w:t>
      </w:r>
      <w:r>
        <w:rPr>
          <w:b/>
          <w:color w:val="000000"/>
        </w:rPr>
        <w:t xml:space="preserve"> </w:t>
      </w:r>
      <w:r w:rsidR="00580E7D">
        <w:rPr>
          <w:b/>
          <w:color w:val="000000"/>
        </w:rPr>
        <w:t>15.05.2018</w:t>
      </w:r>
      <w:r>
        <w:rPr>
          <w:b/>
          <w:color w:val="000000"/>
        </w:rPr>
        <w:t>.</w:t>
      </w:r>
      <w:r w:rsidRPr="00B75C82">
        <w:rPr>
          <w:color w:val="FF0000"/>
        </w:rPr>
        <w:t xml:space="preserve"> </w:t>
      </w:r>
      <w:r w:rsidRPr="00CA5F6A">
        <w:rPr>
          <w:color w:val="000000"/>
        </w:rPr>
        <w:t>Për informata më të hollësishme mund të konta</w:t>
      </w:r>
      <w:r>
        <w:rPr>
          <w:color w:val="000000"/>
        </w:rPr>
        <w:t>ktoni në nr. tel. 038-200 36-578</w:t>
      </w:r>
      <w:r w:rsidRPr="00CA5F6A">
        <w:rPr>
          <w:color w:val="000000"/>
        </w:rPr>
        <w:t>.</w:t>
      </w:r>
      <w:r>
        <w:rPr>
          <w:color w:val="000000"/>
        </w:rPr>
        <w:t xml:space="preserve"> </w:t>
      </w:r>
    </w:p>
    <w:p w:rsidR="00E23FA2" w:rsidRDefault="00E23FA2" w:rsidP="00856F8D">
      <w:pPr>
        <w:pStyle w:val="Default"/>
        <w:jc w:val="both"/>
        <w:rPr>
          <w:lang w:val="sq-AL"/>
        </w:rPr>
      </w:pPr>
    </w:p>
    <w:p w:rsidR="00E23FA2" w:rsidRDefault="00E23FA2" w:rsidP="00856F8D">
      <w:pPr>
        <w:pStyle w:val="CM8"/>
        <w:jc w:val="both"/>
        <w:rPr>
          <w:rFonts w:ascii="Times New Roman" w:hAnsi="Times New Roman" w:cs="Times New Roman"/>
          <w:i/>
          <w:color w:val="000000"/>
          <w:lang w:val="sq-AL"/>
        </w:rPr>
      </w:pPr>
      <w:r w:rsidRPr="00CA5F6A">
        <w:rPr>
          <w:rFonts w:ascii="Times New Roman" w:hAnsi="Times New Roman" w:cs="Times New Roman"/>
          <w:color w:val="000000"/>
          <w:lang w:val="sq-AL"/>
        </w:rPr>
        <w:t>“</w:t>
      </w:r>
      <w:r w:rsidRPr="00515EAE">
        <w:rPr>
          <w:rFonts w:ascii="Times New Roman" w:hAnsi="Times New Roman" w:cs="Times New Roman"/>
          <w:i/>
          <w:color w:val="000000"/>
          <w:lang w:val="sq-AL"/>
        </w:rPr>
        <w:t xml:space="preserve">Shërbimi Civil i Republikës së Kosovës, ofron mundësi të barabarta të punësimit për të gjithë shtetasit e Kosovës dhe mirëpret aplikacionet nga të gjithë personat e gjinisë mashkullore dhe femërore nga të gjitha komunitetet në Kosovë”. </w:t>
      </w:r>
      <w:r>
        <w:rPr>
          <w:rFonts w:ascii="Times New Roman" w:hAnsi="Times New Roman" w:cs="Times New Roman"/>
          <w:i/>
          <w:color w:val="000000"/>
          <w:lang w:val="sq-AL"/>
        </w:rPr>
        <w:t xml:space="preserve"> </w:t>
      </w:r>
    </w:p>
    <w:p w:rsidR="00E23FA2" w:rsidRDefault="00E23FA2" w:rsidP="00856F8D">
      <w:pPr>
        <w:pStyle w:val="CM8"/>
        <w:jc w:val="both"/>
        <w:rPr>
          <w:rFonts w:ascii="Times New Roman" w:hAnsi="Times New Roman" w:cs="Times New Roman"/>
          <w:color w:val="000000"/>
          <w:lang w:val="sq-AL"/>
        </w:rPr>
      </w:pPr>
    </w:p>
    <w:p w:rsidR="00E23FA2" w:rsidRDefault="00E23FA2" w:rsidP="00856F8D">
      <w:pPr>
        <w:pStyle w:val="CM8"/>
        <w:jc w:val="both"/>
        <w:rPr>
          <w:rFonts w:ascii="Times New Roman" w:hAnsi="Times New Roman" w:cs="Times New Roman"/>
          <w:i/>
          <w:color w:val="000000"/>
          <w:lang w:val="sq-AL"/>
        </w:rPr>
      </w:pPr>
      <w:r w:rsidRPr="00515EAE">
        <w:rPr>
          <w:rFonts w:ascii="Times New Roman" w:hAnsi="Times New Roman" w:cs="Times New Roman"/>
          <w:i/>
          <w:color w:val="000000"/>
          <w:lang w:val="sq-AL"/>
        </w:rPr>
        <w:t xml:space="preserve">“Komunitetet jo-shumicë dhe pjesëtarët e tyre kanë të drejtë për përfaqësim të drejtë dhe </w:t>
      </w:r>
      <w:r>
        <w:rPr>
          <w:rFonts w:ascii="Times New Roman" w:hAnsi="Times New Roman" w:cs="Times New Roman"/>
          <w:i/>
          <w:color w:val="000000"/>
          <w:lang w:val="sq-AL"/>
        </w:rPr>
        <w:t>proporcionalë organet e shërbimit civil të administratës publike,qendrore dhe lokale,siç specifikohet në Nenin 11, paragrafi 3të Ligjit Nr..03/L-149 mbi shërbimin Civil të Republikës së Kosovës”</w:t>
      </w:r>
    </w:p>
    <w:p w:rsidR="00E23FA2" w:rsidRDefault="00E23FA2" w:rsidP="00856F8D">
      <w:pPr>
        <w:pStyle w:val="Default"/>
        <w:jc w:val="both"/>
        <w:rPr>
          <w:lang w:val="sq-AL"/>
        </w:rPr>
      </w:pPr>
    </w:p>
    <w:p w:rsidR="00E23FA2" w:rsidRDefault="00E23FA2" w:rsidP="00856F8D">
      <w:pPr>
        <w:pStyle w:val="CM19"/>
        <w:spacing w:line="258" w:lineRule="atLeast"/>
        <w:jc w:val="both"/>
        <w:rPr>
          <w:rFonts w:ascii="Times New Roman" w:hAnsi="Times New Roman" w:cs="Times New Roman"/>
          <w:color w:val="000000"/>
          <w:lang w:val="sq-AL"/>
        </w:rPr>
      </w:pPr>
      <w:r w:rsidRPr="00CA5F6A">
        <w:rPr>
          <w:rFonts w:ascii="Times New Roman" w:hAnsi="Times New Roman" w:cs="Times New Roman"/>
          <w:color w:val="000000"/>
          <w:lang w:val="sq-AL"/>
        </w:rPr>
        <w:t xml:space="preserve"> Kërkesat e </w:t>
      </w:r>
      <w:r>
        <w:rPr>
          <w:rFonts w:ascii="Times New Roman" w:hAnsi="Times New Roman" w:cs="Times New Roman"/>
          <w:color w:val="000000"/>
          <w:lang w:val="sq-AL"/>
        </w:rPr>
        <w:t xml:space="preserve">pakompletuara si dhe kërkesat e </w:t>
      </w:r>
      <w:r w:rsidRPr="00CA5F6A">
        <w:rPr>
          <w:rFonts w:ascii="Times New Roman" w:hAnsi="Times New Roman" w:cs="Times New Roman"/>
          <w:color w:val="000000"/>
          <w:lang w:val="sq-AL"/>
        </w:rPr>
        <w:t xml:space="preserve">dërguara pas datës së fundit </w:t>
      </w:r>
      <w:r>
        <w:rPr>
          <w:rFonts w:ascii="Times New Roman" w:hAnsi="Times New Roman" w:cs="Times New Roman"/>
          <w:color w:val="000000"/>
          <w:lang w:val="sq-AL"/>
        </w:rPr>
        <w:t>nuk do të pranohen.</w:t>
      </w:r>
    </w:p>
    <w:p w:rsidR="00E23FA2" w:rsidRPr="009A12F4" w:rsidRDefault="00E23FA2" w:rsidP="00856F8D">
      <w:pPr>
        <w:pStyle w:val="CM19"/>
        <w:spacing w:line="258" w:lineRule="atLeast"/>
        <w:jc w:val="both"/>
        <w:rPr>
          <w:rFonts w:ascii="New timeromac" w:hAnsi="New timeromac"/>
          <w:lang w:val="sq-AL"/>
        </w:rPr>
      </w:pPr>
      <w:r w:rsidRPr="009A12F4">
        <w:rPr>
          <w:rFonts w:ascii="New timeromac" w:hAnsi="New timeromac"/>
          <w:lang w:val="sq-AL"/>
        </w:rPr>
        <w:t>Për shkak të numrit të madh të kërkesave të pranuara,vetëm kandidatët e përzgjedhur në listën e ngushtë do  të kontaktohen.</w:t>
      </w:r>
    </w:p>
    <w:p w:rsidR="009D362A" w:rsidRDefault="009D362A"/>
    <w:sectPr w:rsidR="009D362A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53CC" w:rsidRDefault="001A53CC" w:rsidP="00323A3F">
      <w:r>
        <w:separator/>
      </w:r>
    </w:p>
  </w:endnote>
  <w:endnote w:type="continuationSeparator" w:id="0">
    <w:p w:rsidR="001A53CC" w:rsidRDefault="001A53CC" w:rsidP="00323A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ew time romac">
    <w:altName w:val="Times New Roman"/>
    <w:panose1 w:val="00000000000000000000"/>
    <w:charset w:val="00"/>
    <w:family w:val="roman"/>
    <w:notTrueType/>
    <w:pitch w:val="default"/>
  </w:font>
  <w:font w:name="New timeromac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53CC" w:rsidRDefault="001A53CC" w:rsidP="00323A3F">
      <w:r>
        <w:separator/>
      </w:r>
    </w:p>
  </w:footnote>
  <w:footnote w:type="continuationSeparator" w:id="0">
    <w:p w:rsidR="001A53CC" w:rsidRDefault="001A53CC" w:rsidP="00323A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BE509D"/>
    <w:multiLevelType w:val="hybridMultilevel"/>
    <w:tmpl w:val="CAC6B6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930900"/>
    <w:multiLevelType w:val="hybridMultilevel"/>
    <w:tmpl w:val="E5F468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B93FCE"/>
    <w:multiLevelType w:val="hybridMultilevel"/>
    <w:tmpl w:val="6C3A8830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CE5E90"/>
    <w:multiLevelType w:val="hybridMultilevel"/>
    <w:tmpl w:val="04244F34"/>
    <w:lvl w:ilvl="0" w:tplc="041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B725E54"/>
    <w:multiLevelType w:val="hybridMultilevel"/>
    <w:tmpl w:val="0E32FEFA"/>
    <w:lvl w:ilvl="0" w:tplc="09CC2A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D20F9B"/>
    <w:multiLevelType w:val="hybridMultilevel"/>
    <w:tmpl w:val="AF06EA60"/>
    <w:lvl w:ilvl="0" w:tplc="09CC2A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62222F"/>
    <w:multiLevelType w:val="hybridMultilevel"/>
    <w:tmpl w:val="BB625748"/>
    <w:lvl w:ilvl="0" w:tplc="09CC2A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056A73"/>
    <w:multiLevelType w:val="hybridMultilevel"/>
    <w:tmpl w:val="F8C8D9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EB7A75"/>
    <w:multiLevelType w:val="hybridMultilevel"/>
    <w:tmpl w:val="37F29504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2665452"/>
    <w:multiLevelType w:val="hybridMultilevel"/>
    <w:tmpl w:val="EDD6E992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3AD49D1"/>
    <w:multiLevelType w:val="hybridMultilevel"/>
    <w:tmpl w:val="2390A5B6"/>
    <w:lvl w:ilvl="0" w:tplc="09CC2A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2"/>
  </w:num>
  <w:num w:numId="4">
    <w:abstractNumId w:val="0"/>
  </w:num>
  <w:num w:numId="5">
    <w:abstractNumId w:val="7"/>
  </w:num>
  <w:num w:numId="6">
    <w:abstractNumId w:val="1"/>
  </w:num>
  <w:num w:numId="7">
    <w:abstractNumId w:val="3"/>
  </w:num>
  <w:num w:numId="8">
    <w:abstractNumId w:val="6"/>
  </w:num>
  <w:num w:numId="9">
    <w:abstractNumId w:val="5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FA2"/>
    <w:rsid w:val="00092F75"/>
    <w:rsid w:val="001A53CC"/>
    <w:rsid w:val="001A57D4"/>
    <w:rsid w:val="001D0027"/>
    <w:rsid w:val="00323A3F"/>
    <w:rsid w:val="00402721"/>
    <w:rsid w:val="00442E26"/>
    <w:rsid w:val="004B2E33"/>
    <w:rsid w:val="00580E7D"/>
    <w:rsid w:val="005B6515"/>
    <w:rsid w:val="006245C8"/>
    <w:rsid w:val="006E0872"/>
    <w:rsid w:val="007B31CD"/>
    <w:rsid w:val="008071AC"/>
    <w:rsid w:val="00856F8D"/>
    <w:rsid w:val="008C3B38"/>
    <w:rsid w:val="009D362A"/>
    <w:rsid w:val="00BB0DD6"/>
    <w:rsid w:val="00DB2B1C"/>
    <w:rsid w:val="00E23FA2"/>
    <w:rsid w:val="00ED4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9757771-6989-4466-9008-6F5655870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3F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r-Latn-C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23FA2"/>
    <w:pPr>
      <w:keepNext/>
      <w:jc w:val="center"/>
      <w:outlineLvl w:val="0"/>
    </w:pPr>
    <w:rPr>
      <w:b/>
      <w:bCs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E23FA2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rsid w:val="00E23FA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3FA2"/>
    <w:rPr>
      <w:rFonts w:ascii="Times New Roman" w:eastAsia="Times New Roman" w:hAnsi="Times New Roman" w:cs="Times New Roman"/>
      <w:sz w:val="24"/>
      <w:szCs w:val="24"/>
      <w:lang w:eastAsia="sr-Latn-CS"/>
    </w:rPr>
  </w:style>
  <w:style w:type="paragraph" w:styleId="Title">
    <w:name w:val="Title"/>
    <w:basedOn w:val="Normal"/>
    <w:link w:val="TitleChar"/>
    <w:qFormat/>
    <w:rsid w:val="00E23FA2"/>
    <w:pPr>
      <w:jc w:val="center"/>
    </w:pPr>
    <w:rPr>
      <w:rFonts w:eastAsia="MS Mincho"/>
      <w:b/>
      <w:bCs/>
      <w:lang w:eastAsia="en-US"/>
    </w:rPr>
  </w:style>
  <w:style w:type="character" w:customStyle="1" w:styleId="TitleChar">
    <w:name w:val="Title Char"/>
    <w:basedOn w:val="DefaultParagraphFont"/>
    <w:link w:val="Title"/>
    <w:rsid w:val="00E23FA2"/>
    <w:rPr>
      <w:rFonts w:ascii="Times New Roman" w:eastAsia="MS Mincho" w:hAnsi="Times New Roman" w:cs="Times New Roman"/>
      <w:b/>
      <w:bCs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E23FA2"/>
    <w:rPr>
      <w:rFonts w:eastAsia="MS Mincho"/>
      <w:sz w:val="28"/>
      <w:szCs w:val="28"/>
      <w:lang w:eastAsia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E23FA2"/>
    <w:rPr>
      <w:rFonts w:ascii="Times New Roman" w:eastAsia="MS Mincho" w:hAnsi="Times New Roman" w:cs="Times New Roman"/>
      <w:sz w:val="28"/>
      <w:szCs w:val="28"/>
    </w:rPr>
  </w:style>
  <w:style w:type="table" w:styleId="TableGrid">
    <w:name w:val="Table Grid"/>
    <w:basedOn w:val="TableNormal"/>
    <w:uiPriority w:val="99"/>
    <w:rsid w:val="00E23FA2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E23FA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CM19">
    <w:name w:val="CM19"/>
    <w:basedOn w:val="Default"/>
    <w:next w:val="Default"/>
    <w:uiPriority w:val="99"/>
    <w:rsid w:val="00E23FA2"/>
    <w:pPr>
      <w:widowControl w:val="0"/>
      <w:spacing w:after="248"/>
    </w:pPr>
    <w:rPr>
      <w:rFonts w:ascii="Book Antiqua" w:hAnsi="Book Antiqua" w:cs="Book Antiqua"/>
      <w:color w:val="auto"/>
    </w:rPr>
  </w:style>
  <w:style w:type="paragraph" w:customStyle="1" w:styleId="CM8">
    <w:name w:val="CM8"/>
    <w:basedOn w:val="Default"/>
    <w:next w:val="Default"/>
    <w:uiPriority w:val="99"/>
    <w:rsid w:val="00E23FA2"/>
    <w:pPr>
      <w:widowControl w:val="0"/>
      <w:spacing w:line="258" w:lineRule="atLeast"/>
    </w:pPr>
    <w:rPr>
      <w:rFonts w:ascii="Book Antiqua" w:hAnsi="Book Antiqua" w:cs="Book Antiqua"/>
      <w:color w:val="auto"/>
    </w:rPr>
  </w:style>
  <w:style w:type="paragraph" w:styleId="ListParagraph">
    <w:name w:val="List Paragraph"/>
    <w:basedOn w:val="Normal"/>
    <w:uiPriority w:val="34"/>
    <w:qFormat/>
    <w:rsid w:val="00E23FA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56F8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F8D"/>
    <w:rPr>
      <w:rFonts w:ascii="Segoe UI" w:eastAsia="Times New Roman" w:hAnsi="Segoe UI" w:cs="Segoe UI"/>
      <w:sz w:val="18"/>
      <w:szCs w:val="18"/>
      <w:lang w:eastAsia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456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932</Words>
  <Characters>5319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Arta Dushi</dc:creator>
  <cp:keywords/>
  <dc:description/>
  <cp:lastModifiedBy>Besa Qorrolli</cp:lastModifiedBy>
  <cp:revision>16</cp:revision>
  <cp:lastPrinted>2018-05-08T08:13:00Z</cp:lastPrinted>
  <dcterms:created xsi:type="dcterms:W3CDTF">2018-05-07T09:38:00Z</dcterms:created>
  <dcterms:modified xsi:type="dcterms:W3CDTF">2018-05-08T08:14:00Z</dcterms:modified>
</cp:coreProperties>
</file>