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45" w:rsidRPr="00EC0B72" w:rsidRDefault="00C84B37"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Udhëzime për kryerjen e veprimeve zbatuese administrative</w:t>
      </w:r>
    </w:p>
    <w:p w:rsidR="001377B3" w:rsidRDefault="001377B3" w:rsidP="00C84B37">
      <w:pPr>
        <w:spacing w:after="0" w:line="240" w:lineRule="auto"/>
        <w:jc w:val="center"/>
        <w:rPr>
          <w:rFonts w:ascii="Times New Roman" w:hAnsi="Times New Roman" w:cs="Times New Roman"/>
          <w:b/>
          <w:sz w:val="24"/>
          <w:szCs w:val="24"/>
        </w:rPr>
      </w:pPr>
    </w:p>
    <w:p w:rsidR="004E1994"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Neni 1</w:t>
      </w:r>
    </w:p>
    <w:p w:rsidR="004E1994"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Qëllimi</w:t>
      </w:r>
    </w:p>
    <w:p w:rsidR="004E1994" w:rsidRPr="00B41FBA" w:rsidRDefault="004E1994" w:rsidP="00C84B37">
      <w:pPr>
        <w:spacing w:after="0" w:line="240" w:lineRule="auto"/>
        <w:jc w:val="center"/>
        <w:rPr>
          <w:rFonts w:ascii="Times New Roman" w:hAnsi="Times New Roman" w:cs="Times New Roman"/>
          <w:sz w:val="24"/>
          <w:szCs w:val="24"/>
        </w:rPr>
      </w:pPr>
    </w:p>
    <w:p w:rsidR="00B41FBA" w:rsidRDefault="00B41FBA" w:rsidP="00B41FBA">
      <w:pPr>
        <w:spacing w:after="0" w:line="240" w:lineRule="auto"/>
        <w:jc w:val="both"/>
        <w:rPr>
          <w:rFonts w:ascii="Times New Roman" w:hAnsi="Times New Roman" w:cs="Times New Roman"/>
          <w:sz w:val="24"/>
          <w:szCs w:val="24"/>
        </w:rPr>
      </w:pPr>
      <w:r>
        <w:rPr>
          <w:rFonts w:ascii="Times New Roman" w:hAnsi="Times New Roman"/>
          <w:sz w:val="24"/>
          <w:szCs w:val="24"/>
        </w:rPr>
        <w:t xml:space="preserve">Këto udhëzime përcaktojnë procedurat standarde të operimit dhe ofrojnë shpjegime për kryerjen e veprimeve që lidhen me mbikëqyrjen e zbatimit të sistemit të licencimit dhe monitorimin dhe verifikimin e pajtueshmërisë së kërkuesve të licencave, mbajtësve të licencave dhe përdoruesve të fundit me rregullat dhe obligimet e licencimit, termat dhe kushtet e licencave të lëshuara në pajtim me </w:t>
      </w:r>
      <w:r>
        <w:rPr>
          <w:rFonts w:ascii="Times New Roman" w:hAnsi="Times New Roman"/>
          <w:i/>
          <w:sz w:val="24"/>
          <w:szCs w:val="24"/>
        </w:rPr>
        <w:t>Ligjin Nr. 04-L-198 për Tregtinë e Mallrave Strategjike</w:t>
      </w:r>
      <w:r>
        <w:rPr>
          <w:rFonts w:ascii="Times New Roman" w:hAnsi="Times New Roman"/>
          <w:sz w:val="24"/>
          <w:szCs w:val="24"/>
        </w:rPr>
        <w:t xml:space="preserve">. </w:t>
      </w:r>
    </w:p>
    <w:p w:rsidR="00B41FBA" w:rsidRPr="00B41FBA" w:rsidRDefault="00B41FBA" w:rsidP="00B41FBA">
      <w:pPr>
        <w:spacing w:after="0" w:line="240" w:lineRule="auto"/>
        <w:jc w:val="both"/>
        <w:rPr>
          <w:rFonts w:ascii="Times New Roman" w:hAnsi="Times New Roman" w:cs="Times New Roman"/>
          <w:sz w:val="24"/>
          <w:szCs w:val="24"/>
        </w:rPr>
      </w:pPr>
    </w:p>
    <w:p w:rsidR="004E1994"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Neni 2</w:t>
      </w:r>
    </w:p>
    <w:p w:rsidR="004E1994"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Fushëveprimi</w:t>
      </w:r>
    </w:p>
    <w:p w:rsidR="004E1994" w:rsidRPr="00B41FBA" w:rsidRDefault="004E1994" w:rsidP="00C84B37">
      <w:pPr>
        <w:spacing w:after="0" w:line="240" w:lineRule="auto"/>
        <w:jc w:val="center"/>
        <w:rPr>
          <w:rFonts w:ascii="Times New Roman" w:hAnsi="Times New Roman" w:cs="Times New Roman"/>
          <w:sz w:val="24"/>
          <w:szCs w:val="24"/>
        </w:rPr>
      </w:pPr>
    </w:p>
    <w:p w:rsidR="00B41FBA" w:rsidRDefault="00F2613A" w:rsidP="00F2613A">
      <w:pPr>
        <w:spacing w:after="0" w:line="240" w:lineRule="auto"/>
        <w:jc w:val="both"/>
        <w:rPr>
          <w:rFonts w:ascii="Times New Roman" w:hAnsi="Times New Roman" w:cs="Times New Roman"/>
          <w:sz w:val="24"/>
          <w:szCs w:val="24"/>
        </w:rPr>
      </w:pPr>
      <w:r>
        <w:rPr>
          <w:rFonts w:ascii="Times New Roman" w:hAnsi="Times New Roman"/>
          <w:sz w:val="24"/>
          <w:szCs w:val="24"/>
        </w:rPr>
        <w:t>Këto udhëzime vlejnë për mbikëqyrjen e implementimit të sistemit të licencimit para, gjatë dhe pas lëshimit të licencës dhe për verifikimin e pajtueshmërisë së kërkuesve të licencave, mbajtësve të licencave dhe përdoruesve të fundit me rregullat e licencimit dhe licencat që kryhet nga Ministria e Tregtisë dhe Industrisë (në tekstin e mëtejshëm “Ministria”), Departamenti për Kontrollin e Tregtisë me Mallra Strategjike (në tekstin e mëtutjeshëm “Departamenti”) dhe Komisioni për Kontrollin e Tregtisë me Mallra Strategjike (në tekstin e mëtejmë “Komisioni”).</w:t>
      </w:r>
    </w:p>
    <w:p w:rsidR="00B41FBA" w:rsidRPr="00B41FBA" w:rsidRDefault="00B41FBA" w:rsidP="00C84B37">
      <w:pPr>
        <w:spacing w:after="0" w:line="240" w:lineRule="auto"/>
        <w:jc w:val="center"/>
        <w:rPr>
          <w:rFonts w:ascii="Times New Roman" w:hAnsi="Times New Roman" w:cs="Times New Roman"/>
          <w:sz w:val="24"/>
          <w:szCs w:val="24"/>
        </w:rPr>
      </w:pPr>
    </w:p>
    <w:p w:rsidR="004E1994"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Neni 3</w:t>
      </w:r>
    </w:p>
    <w:p w:rsidR="004E1994"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Përkufizimet</w:t>
      </w:r>
    </w:p>
    <w:p w:rsidR="004E1994" w:rsidRDefault="004E1994" w:rsidP="004E1994">
      <w:pPr>
        <w:spacing w:after="0" w:line="240" w:lineRule="auto"/>
        <w:jc w:val="both"/>
        <w:rPr>
          <w:rFonts w:ascii="Times New Roman" w:hAnsi="Times New Roman" w:cs="Times New Roman"/>
          <w:sz w:val="24"/>
          <w:szCs w:val="24"/>
        </w:rPr>
      </w:pPr>
    </w:p>
    <w:p w:rsidR="004E1994" w:rsidRDefault="004E1994" w:rsidP="004E1994">
      <w:pPr>
        <w:spacing w:after="0" w:line="240" w:lineRule="auto"/>
        <w:jc w:val="both"/>
        <w:rPr>
          <w:rFonts w:ascii="Times New Roman" w:hAnsi="Times New Roman" w:cs="Times New Roman"/>
          <w:sz w:val="24"/>
          <w:szCs w:val="24"/>
        </w:rPr>
      </w:pPr>
      <w:r>
        <w:rPr>
          <w:rFonts w:ascii="Times New Roman" w:hAnsi="Times New Roman"/>
          <w:sz w:val="24"/>
          <w:szCs w:val="24"/>
        </w:rPr>
        <w:t>1. Shprehjet e përdorura në këto udhëzime kanë këtë kuptim:</w:t>
      </w:r>
    </w:p>
    <w:p w:rsidR="004E1994" w:rsidRDefault="004E1994" w:rsidP="004E1994">
      <w:pPr>
        <w:spacing w:after="0" w:line="240" w:lineRule="auto"/>
        <w:jc w:val="both"/>
        <w:rPr>
          <w:rFonts w:ascii="Times New Roman" w:hAnsi="Times New Roman" w:cs="Times New Roman"/>
          <w:sz w:val="24"/>
          <w:szCs w:val="24"/>
        </w:rPr>
      </w:pPr>
    </w:p>
    <w:p w:rsidR="004E1994" w:rsidRDefault="004E1994" w:rsidP="004E1994">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b/>
          <w:sz w:val="24"/>
          <w:szCs w:val="24"/>
        </w:rPr>
        <w:t>Inspektimi i pajtueshmërisë</w:t>
      </w:r>
      <w:r>
        <w:rPr>
          <w:rFonts w:ascii="Times New Roman" w:hAnsi="Times New Roman"/>
          <w:sz w:val="24"/>
          <w:szCs w:val="24"/>
        </w:rPr>
        <w:t xml:space="preserve"> - takimi midis anëtarëve të Ministrisë dhe Komisionit dhe një tregtari me qëllim që:</w:t>
      </w:r>
    </w:p>
    <w:p w:rsidR="004E1994" w:rsidRPr="004E1994" w:rsidRDefault="004E1994" w:rsidP="004E1994">
      <w:pPr>
        <w:spacing w:after="0" w:line="240" w:lineRule="auto"/>
        <w:ind w:left="360"/>
        <w:jc w:val="both"/>
        <w:rPr>
          <w:rFonts w:ascii="Times New Roman" w:hAnsi="Times New Roman" w:cs="Times New Roman"/>
          <w:sz w:val="24"/>
          <w:szCs w:val="24"/>
        </w:rPr>
      </w:pPr>
    </w:p>
    <w:p w:rsidR="004E1994" w:rsidRDefault="004E1994" w:rsidP="004E1994">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1.1.1. T’i mundësohet zyrtarëve të Ministrisë dhe të Komisionit që të vlerësojnë politikat, procedurat dhe praktikat e brendshme të tregtarit; </w:t>
      </w:r>
    </w:p>
    <w:p w:rsidR="004E1994" w:rsidRDefault="004E1994" w:rsidP="004E1994">
      <w:pPr>
        <w:spacing w:after="0" w:line="240" w:lineRule="auto"/>
        <w:jc w:val="both"/>
        <w:rPr>
          <w:rFonts w:ascii="Times New Roman" w:hAnsi="Times New Roman" w:cs="Times New Roman"/>
          <w:sz w:val="24"/>
          <w:szCs w:val="24"/>
        </w:rPr>
      </w:pPr>
    </w:p>
    <w:p w:rsidR="004E1994" w:rsidRDefault="004E1994" w:rsidP="004E1994">
      <w:pPr>
        <w:spacing w:after="0" w:line="240" w:lineRule="auto"/>
        <w:ind w:left="720"/>
        <w:jc w:val="both"/>
        <w:rPr>
          <w:rFonts w:ascii="Times New Roman" w:hAnsi="Times New Roman" w:cs="Times New Roman"/>
          <w:sz w:val="24"/>
          <w:szCs w:val="24"/>
        </w:rPr>
      </w:pPr>
      <w:r>
        <w:rPr>
          <w:rFonts w:ascii="Times New Roman" w:hAnsi="Times New Roman"/>
          <w:sz w:val="24"/>
          <w:szCs w:val="24"/>
        </w:rPr>
        <w:t>1.1.2. T’i mundësohet zyrtarëve të Ministrisë dhe Komisionit që të ofrojnë udhëzime për përmirësim për tregtarin;</w:t>
      </w:r>
    </w:p>
    <w:p w:rsidR="004E1994" w:rsidRPr="004E1994" w:rsidRDefault="004E1994" w:rsidP="004E1994">
      <w:pPr>
        <w:spacing w:after="0" w:line="240" w:lineRule="auto"/>
        <w:ind w:left="720"/>
        <w:jc w:val="both"/>
        <w:rPr>
          <w:rFonts w:ascii="Times New Roman" w:hAnsi="Times New Roman" w:cs="Times New Roman"/>
          <w:sz w:val="24"/>
          <w:szCs w:val="24"/>
        </w:rPr>
      </w:pPr>
    </w:p>
    <w:p w:rsidR="004E1994" w:rsidRDefault="004E1994" w:rsidP="004E1994">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1.1.3. T’i mundësohet zyrtarëve të Ministrisë dhe Komisionit që të vendosin për veprime përmbarimore, sipas nevojës; </w:t>
      </w:r>
    </w:p>
    <w:p w:rsidR="004E1994" w:rsidRPr="004E1994" w:rsidRDefault="004E1994" w:rsidP="004E1994">
      <w:pPr>
        <w:spacing w:after="0" w:line="240" w:lineRule="auto"/>
        <w:ind w:left="720"/>
        <w:jc w:val="both"/>
        <w:rPr>
          <w:rFonts w:ascii="Times New Roman" w:hAnsi="Times New Roman" w:cs="Times New Roman"/>
          <w:sz w:val="24"/>
          <w:szCs w:val="24"/>
        </w:rPr>
      </w:pPr>
    </w:p>
    <w:p w:rsidR="004E1994" w:rsidRDefault="004E1994" w:rsidP="004E1994">
      <w:pPr>
        <w:spacing w:after="0" w:line="240" w:lineRule="auto"/>
        <w:ind w:left="720"/>
        <w:jc w:val="both"/>
        <w:rPr>
          <w:rFonts w:ascii="Times New Roman" w:hAnsi="Times New Roman" w:cs="Times New Roman"/>
          <w:sz w:val="24"/>
          <w:szCs w:val="24"/>
        </w:rPr>
      </w:pPr>
      <w:r>
        <w:rPr>
          <w:rFonts w:ascii="Times New Roman" w:hAnsi="Times New Roman"/>
          <w:sz w:val="24"/>
          <w:szCs w:val="24"/>
        </w:rPr>
        <w:t>1.1.4. T’i mundësohet zyrtarëve të Ministrisë dhe të Komisionit që të krijojnë një partneritet me tregtarin; dhe</w:t>
      </w:r>
    </w:p>
    <w:p w:rsidR="004E1994" w:rsidRDefault="004E1994" w:rsidP="004E1994">
      <w:pPr>
        <w:spacing w:after="0" w:line="240" w:lineRule="auto"/>
        <w:ind w:left="720"/>
        <w:jc w:val="both"/>
        <w:rPr>
          <w:rFonts w:ascii="Times New Roman" w:hAnsi="Times New Roman" w:cs="Times New Roman"/>
          <w:sz w:val="24"/>
          <w:szCs w:val="24"/>
        </w:rPr>
      </w:pPr>
    </w:p>
    <w:p w:rsidR="004E1994" w:rsidRDefault="004E1994" w:rsidP="004E1994">
      <w:pPr>
        <w:spacing w:after="0" w:line="240" w:lineRule="auto"/>
        <w:ind w:left="720"/>
        <w:jc w:val="both"/>
        <w:rPr>
          <w:rFonts w:ascii="Times New Roman" w:hAnsi="Times New Roman" w:cs="Times New Roman"/>
          <w:sz w:val="24"/>
          <w:szCs w:val="24"/>
        </w:rPr>
      </w:pPr>
      <w:r>
        <w:rPr>
          <w:rFonts w:ascii="Times New Roman" w:hAnsi="Times New Roman"/>
          <w:sz w:val="24"/>
          <w:szCs w:val="24"/>
        </w:rPr>
        <w:t>1.1.5. T’i mundësohet tregtarit që të ofrojë informata prapavajtëse për Ministrinë dhe Komisionin mbi përvojën së tij në trajtimin e kontrolleve të tregtisë me mallra strategjike dhe për të bërë pyetje rreth fushave të politikës, situatave aktuale dhe rrethanave specifike që e prekin atë;</w:t>
      </w:r>
    </w:p>
    <w:p w:rsidR="004E1994" w:rsidRDefault="004E1994" w:rsidP="004E1994">
      <w:pPr>
        <w:spacing w:after="0" w:line="240" w:lineRule="auto"/>
        <w:jc w:val="both"/>
        <w:rPr>
          <w:rFonts w:ascii="Times New Roman" w:hAnsi="Times New Roman" w:cs="Times New Roman"/>
          <w:sz w:val="24"/>
          <w:szCs w:val="24"/>
        </w:rPr>
      </w:pPr>
    </w:p>
    <w:p w:rsidR="004B47C1" w:rsidRDefault="004B47C1" w:rsidP="00EC57A6">
      <w:pPr>
        <w:spacing w:after="0" w:line="240" w:lineRule="auto"/>
        <w:ind w:left="360"/>
        <w:jc w:val="both"/>
        <w:rPr>
          <w:rFonts w:ascii="Times New Roman" w:hAnsi="Times New Roman" w:cs="Times New Roman"/>
          <w:sz w:val="24"/>
          <w:szCs w:val="24"/>
        </w:rPr>
      </w:pPr>
    </w:p>
    <w:p w:rsidR="00495C5D" w:rsidRPr="004219EE" w:rsidRDefault="00495C5D" w:rsidP="00495C5D">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1.2. </w:t>
      </w:r>
      <w:r>
        <w:rPr>
          <w:rFonts w:ascii="Times New Roman" w:hAnsi="Times New Roman"/>
          <w:b/>
          <w:sz w:val="24"/>
          <w:szCs w:val="24"/>
        </w:rPr>
        <w:t xml:space="preserve">Certifikata e përdorimit të fundit </w:t>
      </w:r>
      <w:r>
        <w:rPr>
          <w:rFonts w:ascii="Times New Roman" w:hAnsi="Times New Roman"/>
          <w:sz w:val="24"/>
          <w:szCs w:val="24"/>
        </w:rPr>
        <w:t xml:space="preserve">– dokumenti i kontrollit të përdorimit të fundit i nënshkruar dhe i lëshuar nga qeveria e vendit të </w:t>
      </w:r>
      <w:proofErr w:type="spellStart"/>
      <w:r>
        <w:rPr>
          <w:rFonts w:ascii="Times New Roman" w:hAnsi="Times New Roman"/>
          <w:sz w:val="24"/>
          <w:szCs w:val="24"/>
        </w:rPr>
        <w:t>destinacionit</w:t>
      </w:r>
      <w:proofErr w:type="spellEnd"/>
      <w:r>
        <w:rPr>
          <w:rFonts w:ascii="Times New Roman" w:hAnsi="Times New Roman"/>
          <w:sz w:val="24"/>
          <w:szCs w:val="24"/>
        </w:rPr>
        <w:t xml:space="preserve"> që certifikon se subjekti në fjalë ka marrë përsipër të importojë mallrat e specifikuara strategjike në vlerën dhe sasinë e specifikuar për qëllimin e specifikuar në certifikatë dhe se nuk do të ri-eksportojë ose ri-transferojë mallrat pa autorizimin përkatës.</w:t>
      </w:r>
    </w:p>
    <w:p w:rsidR="00495C5D" w:rsidRDefault="00495C5D" w:rsidP="00495C5D">
      <w:pPr>
        <w:spacing w:after="0" w:line="240" w:lineRule="auto"/>
        <w:ind w:left="360"/>
        <w:jc w:val="both"/>
        <w:rPr>
          <w:rFonts w:ascii="Times New Roman" w:hAnsi="Times New Roman" w:cs="Times New Roman"/>
          <w:sz w:val="24"/>
          <w:szCs w:val="24"/>
        </w:rPr>
      </w:pPr>
    </w:p>
    <w:p w:rsidR="008E66F0" w:rsidRDefault="008E66F0"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1.3. </w:t>
      </w:r>
      <w:r>
        <w:rPr>
          <w:rFonts w:ascii="Times New Roman" w:hAnsi="Times New Roman"/>
          <w:b/>
          <w:sz w:val="24"/>
          <w:szCs w:val="24"/>
        </w:rPr>
        <w:t>Dokumenti i kontrollit të përdorimit të fundit</w:t>
      </w:r>
      <w:r>
        <w:rPr>
          <w:rFonts w:ascii="Times New Roman" w:hAnsi="Times New Roman"/>
          <w:sz w:val="24"/>
          <w:szCs w:val="24"/>
        </w:rPr>
        <w:t xml:space="preserve"> - dokumenti që identifikon në mënyrë eksplicite marrësin përfundimtar të mallrave të specifikuara strategjike për një qëllim të identifikuar qartë; shembuj të dokumenteve të kontrollit të përdorimit të fundit janë certifikatat e përdorimit të fundit dhe deklaratat e përdoruesve të fundit;</w:t>
      </w:r>
    </w:p>
    <w:p w:rsidR="008E66F0" w:rsidRDefault="008E66F0" w:rsidP="00EC57A6">
      <w:pPr>
        <w:spacing w:after="0" w:line="240" w:lineRule="auto"/>
        <w:ind w:left="360"/>
        <w:jc w:val="both"/>
        <w:rPr>
          <w:rFonts w:ascii="Times New Roman" w:hAnsi="Times New Roman" w:cs="Times New Roman"/>
          <w:sz w:val="24"/>
          <w:szCs w:val="24"/>
        </w:rPr>
      </w:pPr>
    </w:p>
    <w:p w:rsidR="00495C5D" w:rsidRDefault="00495C5D" w:rsidP="00495C5D">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1.4. </w:t>
      </w:r>
      <w:r>
        <w:rPr>
          <w:rFonts w:ascii="Times New Roman" w:hAnsi="Times New Roman"/>
          <w:b/>
          <w:sz w:val="24"/>
          <w:szCs w:val="24"/>
        </w:rPr>
        <w:t>Deklarata e përdoruesit të fundit</w:t>
      </w:r>
      <w:r>
        <w:rPr>
          <w:rFonts w:ascii="Times New Roman" w:hAnsi="Times New Roman"/>
          <w:sz w:val="24"/>
          <w:szCs w:val="24"/>
        </w:rPr>
        <w:t xml:space="preserve"> - dokumenti i kontrollit të përdorimit të fundit i nënshkruar dhe i dhënë një kërkuesi të licencës për tregti të mallrave strategjike nga përdoruesi i fundit i mallrave që certifikon se subjekti në fjalë është marrësi përfundimtar i artikujve në fjalë dhe nuk ka ndërmend të bëjë ri-eksportimin ose ri-transferimin e artikujve te një palë tjetër;</w:t>
      </w:r>
    </w:p>
    <w:p w:rsidR="00495C5D" w:rsidRDefault="00495C5D" w:rsidP="00EC57A6">
      <w:pPr>
        <w:spacing w:after="0" w:line="240" w:lineRule="auto"/>
        <w:ind w:left="360"/>
        <w:jc w:val="both"/>
        <w:rPr>
          <w:rFonts w:ascii="Times New Roman" w:hAnsi="Times New Roman" w:cs="Times New Roman"/>
          <w:sz w:val="24"/>
          <w:szCs w:val="24"/>
        </w:rPr>
      </w:pPr>
    </w:p>
    <w:p w:rsidR="0065618D" w:rsidRDefault="0065618D"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1.5. </w:t>
      </w:r>
      <w:r>
        <w:rPr>
          <w:rFonts w:ascii="Times New Roman" w:hAnsi="Times New Roman"/>
          <w:b/>
          <w:sz w:val="24"/>
          <w:szCs w:val="24"/>
        </w:rPr>
        <w:t>Verifikimi pas dërgesës</w:t>
      </w:r>
      <w:r>
        <w:rPr>
          <w:rFonts w:ascii="Times New Roman" w:hAnsi="Times New Roman"/>
          <w:sz w:val="24"/>
          <w:szCs w:val="24"/>
        </w:rPr>
        <w:t xml:space="preserve"> - verifikimi i kryer nga Departamenti, anëtarët e Komisionit, dhe/ose organet tjera qeveritare të Kosovës pas lëshimit të licencës dhe dërgesës dhe livrimit të mallrave të licencuara me qëllim të verifikimit se dërgesa është kryer në përputhje me termat dhe kushtet e licencës;</w:t>
      </w:r>
    </w:p>
    <w:p w:rsidR="0065618D" w:rsidRDefault="0065618D" w:rsidP="00EC57A6">
      <w:pPr>
        <w:spacing w:after="0" w:line="240" w:lineRule="auto"/>
        <w:ind w:left="360"/>
        <w:jc w:val="both"/>
        <w:rPr>
          <w:rFonts w:ascii="Times New Roman" w:hAnsi="Times New Roman" w:cs="Times New Roman"/>
          <w:sz w:val="24"/>
          <w:szCs w:val="24"/>
        </w:rPr>
      </w:pPr>
    </w:p>
    <w:p w:rsidR="00EC57A6" w:rsidRDefault="00495C5D"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1.6. </w:t>
      </w:r>
      <w:r>
        <w:rPr>
          <w:rFonts w:ascii="Times New Roman" w:hAnsi="Times New Roman"/>
          <w:b/>
          <w:sz w:val="24"/>
          <w:szCs w:val="24"/>
        </w:rPr>
        <w:t>Verifikimi para licencimit</w:t>
      </w:r>
      <w:r>
        <w:rPr>
          <w:rFonts w:ascii="Times New Roman" w:hAnsi="Times New Roman"/>
          <w:sz w:val="24"/>
          <w:szCs w:val="24"/>
        </w:rPr>
        <w:t xml:space="preserve"> - verifikimi i kryer nga Departamenti dhe/ose anëtarët e Komisionit i një kompanie që gjendet në Regjistrin e tregtarëve me mallra strategjike që nuk është licencuar ose miratuar nga Ministria për t’u marrë me eksport, import ose ofrim të shërbimeve të lidhura me produktin(et) nën shqyrtim;</w:t>
      </w:r>
    </w:p>
    <w:p w:rsidR="004B47C1" w:rsidRDefault="004B47C1" w:rsidP="00EC57A6">
      <w:pPr>
        <w:spacing w:after="0" w:line="240" w:lineRule="auto"/>
        <w:ind w:left="360"/>
        <w:jc w:val="both"/>
        <w:rPr>
          <w:rFonts w:ascii="Times New Roman" w:hAnsi="Times New Roman" w:cs="Times New Roman"/>
          <w:sz w:val="24"/>
          <w:szCs w:val="24"/>
        </w:rPr>
      </w:pPr>
    </w:p>
    <w:p w:rsidR="00A43B0E" w:rsidRDefault="00A43B0E"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1.7. </w:t>
      </w:r>
      <w:r>
        <w:rPr>
          <w:rFonts w:ascii="Times New Roman" w:hAnsi="Times New Roman"/>
          <w:b/>
          <w:sz w:val="24"/>
          <w:szCs w:val="24"/>
        </w:rPr>
        <w:t>Hetimi paraprak</w:t>
      </w:r>
      <w:r>
        <w:rPr>
          <w:rFonts w:ascii="Times New Roman" w:hAnsi="Times New Roman"/>
          <w:sz w:val="24"/>
          <w:szCs w:val="24"/>
        </w:rPr>
        <w:t xml:space="preserve"> - mbledhja nga ana e Departamentit e informacionit në dispozicion dhe të dhënë vullnetarisht me qëllim të konstatimit të fakteve dhe përcaktimit të gjasave që ka pasur shkelje;</w:t>
      </w:r>
    </w:p>
    <w:p w:rsidR="00A43B0E" w:rsidRDefault="00A43B0E" w:rsidP="00EC57A6">
      <w:pPr>
        <w:spacing w:after="0" w:line="240" w:lineRule="auto"/>
        <w:ind w:left="360"/>
        <w:jc w:val="both"/>
        <w:rPr>
          <w:rFonts w:ascii="Times New Roman" w:hAnsi="Times New Roman" w:cs="Times New Roman"/>
          <w:sz w:val="24"/>
          <w:szCs w:val="24"/>
        </w:rPr>
      </w:pPr>
    </w:p>
    <w:p w:rsidR="009379BE" w:rsidRDefault="009379BE"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1.8. </w:t>
      </w:r>
      <w:r>
        <w:rPr>
          <w:rFonts w:ascii="Times New Roman" w:hAnsi="Times New Roman"/>
          <w:b/>
          <w:sz w:val="24"/>
          <w:szCs w:val="24"/>
        </w:rPr>
        <w:t>Urdhri i kthimit</w:t>
      </w:r>
      <w:r>
        <w:rPr>
          <w:rFonts w:ascii="Times New Roman" w:hAnsi="Times New Roman"/>
          <w:sz w:val="24"/>
          <w:szCs w:val="24"/>
        </w:rPr>
        <w:t xml:space="preserve"> - udhëzimi i lëshuar nga Departamenti për një eksportues, transportues dhe/ose çdo subjekt tjetër që ka nën kontroll dërgesën e mallrave strategjike të licencuara, që kërkon që anija të kthehet në portin e origjinës së saj, derisa Departamenti ta verifikojë ligjshmërinë dhe/ose sigurinë e saj;</w:t>
      </w:r>
    </w:p>
    <w:p w:rsidR="009379BE" w:rsidRDefault="009379BE" w:rsidP="00EC57A6">
      <w:pPr>
        <w:spacing w:after="0" w:line="240" w:lineRule="auto"/>
        <w:ind w:left="360"/>
        <w:jc w:val="both"/>
        <w:rPr>
          <w:rFonts w:ascii="Times New Roman" w:hAnsi="Times New Roman" w:cs="Times New Roman"/>
          <w:sz w:val="24"/>
          <w:szCs w:val="24"/>
        </w:rPr>
      </w:pPr>
    </w:p>
    <w:p w:rsidR="009379BE" w:rsidRDefault="009379BE"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1.9. </w:t>
      </w:r>
      <w:r>
        <w:rPr>
          <w:rFonts w:ascii="Times New Roman" w:hAnsi="Times New Roman"/>
          <w:b/>
          <w:sz w:val="24"/>
          <w:szCs w:val="24"/>
        </w:rPr>
        <w:t>Urdhri i ndalimqarkullimit</w:t>
      </w:r>
      <w:r>
        <w:rPr>
          <w:rFonts w:ascii="Times New Roman" w:hAnsi="Times New Roman"/>
          <w:sz w:val="24"/>
          <w:szCs w:val="24"/>
        </w:rPr>
        <w:t xml:space="preserve"> - udhëzimi i lëshuar nga Departamenti për një eksportues, transportues dhe/ose çdo subjekt tjetër që ka nën kontroll një dërgesë të mallrave strategjike të licencuara, që kërkon që dërgesa të ndalet në vend, nëse dërgesa nuk është larguar nga porti;</w:t>
      </w:r>
    </w:p>
    <w:p w:rsidR="009379BE" w:rsidRDefault="009379BE" w:rsidP="00EC57A6">
      <w:pPr>
        <w:spacing w:after="0" w:line="240" w:lineRule="auto"/>
        <w:ind w:left="360"/>
        <w:jc w:val="both"/>
        <w:rPr>
          <w:rFonts w:ascii="Times New Roman" w:hAnsi="Times New Roman" w:cs="Times New Roman"/>
          <w:sz w:val="24"/>
          <w:szCs w:val="24"/>
        </w:rPr>
      </w:pPr>
    </w:p>
    <w:p w:rsidR="004B47C1" w:rsidRDefault="0065618D" w:rsidP="00EC57A6">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1.10. </w:t>
      </w:r>
      <w:r>
        <w:rPr>
          <w:rFonts w:ascii="Times New Roman" w:hAnsi="Times New Roman"/>
          <w:b/>
          <w:sz w:val="24"/>
          <w:szCs w:val="24"/>
        </w:rPr>
        <w:t>Kontrolli i tregtisë me mallra strategjike</w:t>
      </w:r>
      <w:r>
        <w:rPr>
          <w:rFonts w:ascii="Times New Roman" w:hAnsi="Times New Roman"/>
          <w:sz w:val="24"/>
          <w:szCs w:val="24"/>
        </w:rPr>
        <w:t xml:space="preserve"> - ligjet, aktet nënligjore, politikat, procedurat dhe udhëzimet që kanë për qëllim rregullimin dhe monitorimin efektiv të tregtisë me mallra dhe teknologji ushtarake dhe me përdorim të dyfishtë.</w:t>
      </w:r>
    </w:p>
    <w:p w:rsidR="00EC57A6" w:rsidRPr="004E1994" w:rsidRDefault="00EC57A6" w:rsidP="00EC57A6">
      <w:pPr>
        <w:spacing w:after="0" w:line="240" w:lineRule="auto"/>
        <w:ind w:left="360"/>
        <w:jc w:val="both"/>
        <w:rPr>
          <w:rFonts w:ascii="Times New Roman" w:hAnsi="Times New Roman" w:cs="Times New Roman"/>
          <w:sz w:val="24"/>
          <w:szCs w:val="24"/>
        </w:rPr>
      </w:pPr>
    </w:p>
    <w:p w:rsidR="00757D45" w:rsidRPr="001377B3" w:rsidRDefault="004E1994"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t>Neni 4</w:t>
      </w:r>
    </w:p>
    <w:p w:rsidR="00A74EFA" w:rsidRDefault="00A67A33" w:rsidP="00C84B37">
      <w:pPr>
        <w:spacing w:after="0" w:line="240" w:lineRule="auto"/>
        <w:jc w:val="center"/>
        <w:rPr>
          <w:rFonts w:ascii="Times New Roman" w:hAnsi="Times New Roman" w:cs="Times New Roman"/>
          <w:b/>
          <w:sz w:val="24"/>
          <w:szCs w:val="24"/>
        </w:rPr>
      </w:pPr>
      <w:r>
        <w:rPr>
          <w:rFonts w:ascii="Times New Roman" w:hAnsi="Times New Roman"/>
          <w:b/>
          <w:sz w:val="24"/>
          <w:szCs w:val="24"/>
        </w:rPr>
        <w:lastRenderedPageBreak/>
        <w:t>Verifikimi para licencimit</w:t>
      </w:r>
    </w:p>
    <w:p w:rsidR="001377B3" w:rsidRPr="001377B3" w:rsidRDefault="001377B3" w:rsidP="00C84B37">
      <w:pPr>
        <w:spacing w:after="0" w:line="240" w:lineRule="auto"/>
        <w:jc w:val="both"/>
        <w:rPr>
          <w:rFonts w:ascii="Times New Roman" w:hAnsi="Times New Roman" w:cs="Times New Roman"/>
          <w:b/>
          <w:sz w:val="24"/>
          <w:szCs w:val="24"/>
        </w:rPr>
      </w:pPr>
    </w:p>
    <w:p w:rsidR="009E338F" w:rsidRDefault="00C84B37" w:rsidP="00C84B37">
      <w:pPr>
        <w:spacing w:after="0" w:line="240" w:lineRule="auto"/>
        <w:jc w:val="both"/>
        <w:rPr>
          <w:rFonts w:ascii="Times New Roman" w:hAnsi="Times New Roman" w:cs="Times New Roman"/>
          <w:sz w:val="24"/>
          <w:szCs w:val="24"/>
        </w:rPr>
      </w:pPr>
      <w:r>
        <w:rPr>
          <w:rFonts w:ascii="Times New Roman" w:hAnsi="Times New Roman"/>
          <w:sz w:val="24"/>
          <w:szCs w:val="24"/>
        </w:rPr>
        <w:t xml:space="preserve">1. Departamenti është përgjegjës për verifikimin e saktësisë së informacionit të dhënë nga një kërkues në një aplikim për licencë dhe për marrjen e masave për të siguruar që një kërkues i përmbushë të gjitha kriteret për dhënien e licencës. </w:t>
      </w:r>
    </w:p>
    <w:p w:rsidR="009E338F" w:rsidRDefault="009E338F" w:rsidP="00C84B37">
      <w:pPr>
        <w:spacing w:after="0" w:line="240" w:lineRule="auto"/>
        <w:jc w:val="both"/>
        <w:rPr>
          <w:rFonts w:ascii="Times New Roman" w:hAnsi="Times New Roman" w:cs="Times New Roman"/>
          <w:sz w:val="24"/>
          <w:szCs w:val="24"/>
        </w:rPr>
      </w:pPr>
    </w:p>
    <w:p w:rsidR="009E338F" w:rsidRDefault="009E338F" w:rsidP="00C84B37">
      <w:pPr>
        <w:spacing w:after="0" w:line="240" w:lineRule="auto"/>
        <w:jc w:val="both"/>
        <w:rPr>
          <w:rFonts w:ascii="Times New Roman" w:hAnsi="Times New Roman" w:cs="Times New Roman"/>
          <w:sz w:val="24"/>
          <w:szCs w:val="24"/>
        </w:rPr>
      </w:pPr>
      <w:r>
        <w:rPr>
          <w:rFonts w:ascii="Times New Roman" w:hAnsi="Times New Roman"/>
          <w:sz w:val="24"/>
          <w:szCs w:val="24"/>
        </w:rPr>
        <w:t>2. Departamenti mund të kryejë veprime të verifikimit para licencimit: kur merr një aplikim për licencë nga një kërkues dhe e pranon atë për përpunim; gjatë shqyrtimit fillestar të aplikimit për licencë nga Zyrtari i Licencimit të cilit i është caktuar aplikimi; dhe/ose gjatë shqyrtimit të aplikimit për licencë nga Komisioni.</w:t>
      </w:r>
    </w:p>
    <w:p w:rsidR="009E338F" w:rsidRDefault="009E338F" w:rsidP="00C84B37">
      <w:pPr>
        <w:spacing w:after="0" w:line="240" w:lineRule="auto"/>
        <w:jc w:val="both"/>
        <w:rPr>
          <w:rFonts w:ascii="Times New Roman" w:hAnsi="Times New Roman" w:cs="Times New Roman"/>
          <w:sz w:val="24"/>
          <w:szCs w:val="24"/>
        </w:rPr>
      </w:pPr>
    </w:p>
    <w:p w:rsidR="00DD500F" w:rsidRPr="00C84B37" w:rsidRDefault="009E338F" w:rsidP="00C84B37">
      <w:pPr>
        <w:spacing w:after="0" w:line="240" w:lineRule="auto"/>
        <w:jc w:val="both"/>
        <w:rPr>
          <w:rFonts w:ascii="Times New Roman" w:hAnsi="Times New Roman" w:cs="Times New Roman"/>
          <w:sz w:val="24"/>
          <w:szCs w:val="24"/>
        </w:rPr>
      </w:pPr>
      <w:r>
        <w:rPr>
          <w:rFonts w:ascii="Times New Roman" w:hAnsi="Times New Roman"/>
          <w:sz w:val="24"/>
          <w:szCs w:val="24"/>
        </w:rPr>
        <w:t>3. Departamenti verifikon, të paktën, që:</w:t>
      </w:r>
    </w:p>
    <w:p w:rsidR="00C84B37" w:rsidRPr="001377B3" w:rsidRDefault="00C84B37" w:rsidP="00C84B37">
      <w:pPr>
        <w:pStyle w:val="ListParagraph"/>
        <w:spacing w:after="0" w:line="240" w:lineRule="auto"/>
        <w:ind w:left="360"/>
        <w:contextualSpacing w:val="0"/>
        <w:jc w:val="both"/>
        <w:rPr>
          <w:rFonts w:ascii="Times New Roman" w:hAnsi="Times New Roman" w:cs="Times New Roman"/>
          <w:sz w:val="24"/>
          <w:szCs w:val="24"/>
        </w:rPr>
      </w:pPr>
    </w:p>
    <w:p w:rsidR="00DD500F"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3.1. Kërkuesi posedon licencë të vlefshme për veprimtari (nëse është e aplikueshme) për veprimtarinë e propozuar në aplikimin për licencë;</w:t>
      </w:r>
    </w:p>
    <w:p w:rsidR="00C84B37" w:rsidRPr="00C84B37" w:rsidRDefault="00C84B37" w:rsidP="00C84B37">
      <w:pPr>
        <w:spacing w:after="0" w:line="240" w:lineRule="auto"/>
        <w:ind w:left="360"/>
        <w:jc w:val="both"/>
        <w:rPr>
          <w:rFonts w:ascii="Times New Roman" w:hAnsi="Times New Roman" w:cs="Times New Roman"/>
          <w:sz w:val="24"/>
          <w:szCs w:val="24"/>
        </w:rPr>
      </w:pPr>
    </w:p>
    <w:p w:rsidR="00DD500F"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3.2. Kërkuesi është i regjistruar në mënyrë të rregullt në Regjistrin e tregtarëve me mallra strategjike të mbajtur nga Ministria;</w:t>
      </w:r>
    </w:p>
    <w:p w:rsidR="00C84B37" w:rsidRPr="00C84B37" w:rsidRDefault="00C84B37" w:rsidP="00C84B37">
      <w:pPr>
        <w:spacing w:after="0" w:line="240" w:lineRule="auto"/>
        <w:ind w:left="360"/>
        <w:jc w:val="both"/>
        <w:rPr>
          <w:rFonts w:ascii="Times New Roman" w:hAnsi="Times New Roman" w:cs="Times New Roman"/>
          <w:sz w:val="24"/>
          <w:szCs w:val="24"/>
        </w:rPr>
      </w:pPr>
    </w:p>
    <w:p w:rsidR="00DD500F"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3.3. Kërkuesi jep dokumentet e origjinës së mallrave dhe të shitjes që vërtetojnë origjinën e mallrave të propozuara për tregtim sipas licencës;</w:t>
      </w:r>
    </w:p>
    <w:p w:rsidR="00C84B37" w:rsidRDefault="00C84B37" w:rsidP="00C84B37">
      <w:pPr>
        <w:spacing w:after="0" w:line="240" w:lineRule="auto"/>
        <w:jc w:val="both"/>
        <w:rPr>
          <w:rFonts w:ascii="Times New Roman" w:hAnsi="Times New Roman" w:cs="Times New Roman"/>
          <w:sz w:val="24"/>
          <w:szCs w:val="24"/>
        </w:rPr>
      </w:pPr>
    </w:p>
    <w:p w:rsidR="00DD500F"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3.4. Mallrat e propozuara për tregtim sipas licencës janë në përputhje me specifikimet teknike të dhëna në aplikimin për licencë;</w:t>
      </w:r>
    </w:p>
    <w:p w:rsidR="00C84B37" w:rsidRPr="00C84B37" w:rsidRDefault="00C84B37" w:rsidP="00C84B37">
      <w:pPr>
        <w:spacing w:after="0" w:line="240" w:lineRule="auto"/>
        <w:ind w:left="360"/>
        <w:jc w:val="both"/>
        <w:rPr>
          <w:rFonts w:ascii="Times New Roman" w:hAnsi="Times New Roman" w:cs="Times New Roman"/>
          <w:sz w:val="24"/>
          <w:szCs w:val="24"/>
        </w:rPr>
      </w:pPr>
    </w:p>
    <w:p w:rsidR="00843966"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3.5. Kërkuesi ka dhënë informata për zbatimin e kontrolleve mbi përdorimin e fundit të mallrave pas transaksionit të licencuar;</w:t>
      </w:r>
    </w:p>
    <w:p w:rsidR="00C84B37" w:rsidRPr="00C84B37" w:rsidRDefault="00C84B37" w:rsidP="00C84B37">
      <w:pPr>
        <w:spacing w:after="0" w:line="240" w:lineRule="auto"/>
        <w:ind w:left="360"/>
        <w:jc w:val="both"/>
        <w:rPr>
          <w:rFonts w:ascii="Times New Roman" w:hAnsi="Times New Roman" w:cs="Times New Roman"/>
          <w:sz w:val="24"/>
          <w:szCs w:val="24"/>
        </w:rPr>
      </w:pPr>
    </w:p>
    <w:p w:rsidR="00843966"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3.6. Për softuer ose teknologji të paprekshme, kërkuesi ka zhvilluar një plan adekuat të sigurisë së informacionit për të siguruar që informacioni i paprekshëm i kontrolluar nuk devijohet; dhe</w:t>
      </w:r>
    </w:p>
    <w:p w:rsidR="00C84B37" w:rsidRPr="00C84B37" w:rsidRDefault="00C84B37" w:rsidP="00C84B37">
      <w:pPr>
        <w:spacing w:after="0" w:line="240" w:lineRule="auto"/>
        <w:ind w:left="360"/>
        <w:jc w:val="both"/>
        <w:rPr>
          <w:rFonts w:ascii="Times New Roman" w:hAnsi="Times New Roman" w:cs="Times New Roman"/>
          <w:sz w:val="24"/>
          <w:szCs w:val="24"/>
        </w:rPr>
      </w:pPr>
    </w:p>
    <w:p w:rsidR="00DD500F" w:rsidRDefault="009E338F" w:rsidP="00C84B37">
      <w:pPr>
        <w:spacing w:after="0" w:line="240" w:lineRule="auto"/>
        <w:ind w:left="360"/>
        <w:jc w:val="both"/>
        <w:rPr>
          <w:rFonts w:ascii="Times New Roman" w:hAnsi="Times New Roman" w:cs="Times New Roman"/>
          <w:sz w:val="24"/>
          <w:szCs w:val="24"/>
        </w:rPr>
      </w:pPr>
      <w:r>
        <w:rPr>
          <w:rFonts w:ascii="Times New Roman" w:hAnsi="Times New Roman"/>
          <w:sz w:val="24"/>
          <w:szCs w:val="24"/>
        </w:rPr>
        <w:t>3.7. Nëse kërkohet, kërkuesi ka zbatuar një program të brendshëm të pajtueshmërisë (PBP) për të siguruar që kërkuesi i ndjekë të gjitha ligjet dhe rregullat përkatëse të kontrollit të tregtisë me mallra strategjike.</w:t>
      </w:r>
    </w:p>
    <w:p w:rsidR="00C84B37" w:rsidRPr="00C84B37" w:rsidRDefault="00C84B37" w:rsidP="00C84B37">
      <w:pPr>
        <w:spacing w:after="0" w:line="240" w:lineRule="auto"/>
        <w:ind w:left="360"/>
        <w:jc w:val="both"/>
        <w:rPr>
          <w:rFonts w:ascii="Times New Roman" w:hAnsi="Times New Roman" w:cs="Times New Roman"/>
          <w:sz w:val="24"/>
          <w:szCs w:val="24"/>
        </w:rPr>
      </w:pPr>
    </w:p>
    <w:p w:rsidR="00134B4C" w:rsidRDefault="009E338F" w:rsidP="00C84B37">
      <w:pPr>
        <w:spacing w:after="0" w:line="240" w:lineRule="auto"/>
        <w:jc w:val="both"/>
        <w:rPr>
          <w:rFonts w:ascii="Times New Roman" w:hAnsi="Times New Roman" w:cs="Times New Roman"/>
          <w:sz w:val="24"/>
          <w:szCs w:val="24"/>
        </w:rPr>
      </w:pPr>
      <w:r>
        <w:rPr>
          <w:rFonts w:ascii="Times New Roman" w:hAnsi="Times New Roman"/>
          <w:sz w:val="24"/>
          <w:szCs w:val="24"/>
        </w:rPr>
        <w:t>4. Departamenti mund ta bëjë verifikimin para licencimit nëpërmjet shqyrtimit të dokumenteve (inspektim “nga larg” ose “mbi tavolinë”), intervistave ose inspektimit në vend; intervistat dhe inspektimi në vend kryhen sipas nenit 5 të këtyre udhëzimeve.</w:t>
      </w:r>
    </w:p>
    <w:p w:rsidR="00C84B37" w:rsidRPr="00C84B37" w:rsidRDefault="00C84B37" w:rsidP="00C84B37">
      <w:pPr>
        <w:spacing w:after="0" w:line="240" w:lineRule="auto"/>
        <w:jc w:val="both"/>
        <w:rPr>
          <w:rFonts w:ascii="Times New Roman" w:hAnsi="Times New Roman" w:cs="Times New Roman"/>
          <w:sz w:val="24"/>
          <w:szCs w:val="24"/>
        </w:rPr>
      </w:pPr>
    </w:p>
    <w:p w:rsidR="00AE7611" w:rsidRPr="00C84B37" w:rsidRDefault="009E338F" w:rsidP="00C84B37">
      <w:pPr>
        <w:spacing w:after="0" w:line="240" w:lineRule="auto"/>
        <w:ind w:firstLine="360"/>
        <w:jc w:val="both"/>
        <w:rPr>
          <w:rFonts w:ascii="Times New Roman" w:hAnsi="Times New Roman" w:cs="Times New Roman"/>
          <w:sz w:val="24"/>
          <w:szCs w:val="24"/>
        </w:rPr>
      </w:pPr>
      <w:r>
        <w:rPr>
          <w:rFonts w:ascii="Times New Roman" w:hAnsi="Times New Roman"/>
          <w:sz w:val="24"/>
          <w:szCs w:val="24"/>
        </w:rPr>
        <w:t>4.1. Verifikimi i licencës së veprimtarisë</w:t>
      </w:r>
    </w:p>
    <w:p w:rsidR="00C84B37" w:rsidRPr="001377B3" w:rsidRDefault="00C84B37" w:rsidP="00C84B37">
      <w:pPr>
        <w:pStyle w:val="ListParagraph"/>
        <w:spacing w:after="0" w:line="240" w:lineRule="auto"/>
        <w:ind w:left="360"/>
        <w:contextualSpacing w:val="0"/>
        <w:jc w:val="both"/>
        <w:rPr>
          <w:rFonts w:ascii="Times New Roman" w:hAnsi="Times New Roman" w:cs="Times New Roman"/>
          <w:sz w:val="24"/>
          <w:szCs w:val="24"/>
        </w:rPr>
      </w:pPr>
    </w:p>
    <w:p w:rsidR="00760CFE"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4.1.1. Departamenti është përgjegjës për verifikimin se kërkuesi ka licencë për të kryer veprime me artikujt që do të transferohen nën licencën e propozuar, nëse kërkohet një licencë e veprimtarisë. </w:t>
      </w:r>
    </w:p>
    <w:p w:rsidR="008C4B3B" w:rsidRPr="008C4B3B" w:rsidRDefault="008C4B3B" w:rsidP="008C4B3B">
      <w:pPr>
        <w:spacing w:after="0" w:line="240" w:lineRule="auto"/>
        <w:ind w:left="720"/>
        <w:jc w:val="both"/>
        <w:rPr>
          <w:rFonts w:ascii="Times New Roman" w:hAnsi="Times New Roman" w:cs="Times New Roman"/>
          <w:sz w:val="24"/>
          <w:szCs w:val="24"/>
        </w:rPr>
      </w:pPr>
    </w:p>
    <w:p w:rsidR="00C76418" w:rsidRDefault="00DD390D" w:rsidP="00C76418">
      <w:pPr>
        <w:spacing w:after="0" w:line="240" w:lineRule="auto"/>
        <w:ind w:left="720"/>
        <w:jc w:val="both"/>
        <w:rPr>
          <w:rFonts w:ascii="Times New Roman" w:hAnsi="Times New Roman" w:cs="Times New Roman"/>
          <w:sz w:val="24"/>
          <w:szCs w:val="24"/>
        </w:rPr>
      </w:pPr>
      <w:r>
        <w:rPr>
          <w:rFonts w:ascii="Times New Roman" w:hAnsi="Times New Roman"/>
          <w:sz w:val="24"/>
          <w:szCs w:val="24"/>
        </w:rPr>
        <w:lastRenderedPageBreak/>
        <w:t xml:space="preserve">4.1.2. Nëse licenca e veprimtarisë nuk i bashkëngjitet aplikimit për licencë, zyrtari për çështje administrative/parashtresa pranë Departamentit, përgjegjës për marrjen e aplikimit për licencë do të përcaktojë nëse licenca e veprimtarisë është e nevojshme për të kryer veprime me mallrat që janë subjekt i aplikimit për licencë. Nëse kërkohet licenca e veprimtarisë, zyrtari për çështje administrative/parashtresa do të kërkojë një kopje të licencës. </w:t>
      </w:r>
    </w:p>
    <w:p w:rsidR="00C76418" w:rsidRDefault="00C76418" w:rsidP="008C4B3B">
      <w:pPr>
        <w:spacing w:after="0" w:line="240" w:lineRule="auto"/>
        <w:ind w:left="720"/>
        <w:jc w:val="both"/>
        <w:rPr>
          <w:rFonts w:ascii="Times New Roman" w:hAnsi="Times New Roman" w:cs="Times New Roman"/>
          <w:sz w:val="24"/>
          <w:szCs w:val="24"/>
        </w:rPr>
      </w:pPr>
    </w:p>
    <w:p w:rsidR="00011E85"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4.1.3. Nëse licenca e veprimtarisë i është bashkëngjitur aplikimit për licencë, zyrtari për licencim pranë Departamentit të cilit i caktuar aplikimi kontakton organin qeveritar që ka lëshuar licencën për të përcaktuar vlefshmërinë e tij.</w:t>
      </w:r>
    </w:p>
    <w:p w:rsidR="008C4B3B" w:rsidRPr="008C4B3B" w:rsidRDefault="008C4B3B" w:rsidP="008C4B3B">
      <w:pPr>
        <w:spacing w:after="0" w:line="240" w:lineRule="auto"/>
        <w:ind w:left="720"/>
        <w:jc w:val="both"/>
        <w:rPr>
          <w:rFonts w:ascii="Times New Roman" w:hAnsi="Times New Roman" w:cs="Times New Roman"/>
          <w:sz w:val="24"/>
          <w:szCs w:val="24"/>
        </w:rPr>
      </w:pPr>
    </w:p>
    <w:p w:rsidR="00AE7611" w:rsidRDefault="00DD390D" w:rsidP="008C4B3B">
      <w:pPr>
        <w:spacing w:after="0" w:line="240" w:lineRule="auto"/>
        <w:ind w:firstLine="360"/>
        <w:jc w:val="both"/>
        <w:rPr>
          <w:rFonts w:ascii="Times New Roman" w:hAnsi="Times New Roman" w:cs="Times New Roman"/>
          <w:sz w:val="24"/>
          <w:szCs w:val="24"/>
        </w:rPr>
      </w:pPr>
      <w:r>
        <w:rPr>
          <w:rFonts w:ascii="Times New Roman" w:hAnsi="Times New Roman"/>
          <w:sz w:val="24"/>
          <w:szCs w:val="24"/>
        </w:rPr>
        <w:t>4.2. Verifikimi i regjistrimit si tregtar me mallra strategjike</w:t>
      </w:r>
    </w:p>
    <w:p w:rsidR="008C4B3B" w:rsidRPr="008C4B3B" w:rsidRDefault="008C4B3B" w:rsidP="008C4B3B">
      <w:pPr>
        <w:spacing w:after="0" w:line="240" w:lineRule="auto"/>
        <w:ind w:firstLine="360"/>
        <w:jc w:val="both"/>
        <w:rPr>
          <w:rFonts w:ascii="Times New Roman" w:hAnsi="Times New Roman" w:cs="Times New Roman"/>
          <w:sz w:val="24"/>
          <w:szCs w:val="24"/>
        </w:rPr>
      </w:pPr>
    </w:p>
    <w:p w:rsidR="00D907C9"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4.2.1. Zyrtari për çështje administrative/parashtresa do të përcaktojë nëse kërkuesi është i regjistruar si tregtar i mallrave strategjike pranë Ministrisë. Kërkuesi duhet të sigurojë dokumentacionin e regjistrimit, përfshirë datën e regjistrimit dhe numrin e regjistrimit. Zyrtari për çështje administrative/parashtresa do të përcaktojë nëse regjistrimi i kërkuesit është aktiv.</w:t>
      </w:r>
    </w:p>
    <w:p w:rsidR="008C4B3B" w:rsidRPr="008C4B3B" w:rsidRDefault="008C4B3B" w:rsidP="008C4B3B">
      <w:pPr>
        <w:spacing w:after="0" w:line="240" w:lineRule="auto"/>
        <w:ind w:left="720"/>
        <w:jc w:val="both"/>
        <w:rPr>
          <w:rFonts w:ascii="Times New Roman" w:hAnsi="Times New Roman" w:cs="Times New Roman"/>
          <w:sz w:val="24"/>
          <w:szCs w:val="24"/>
        </w:rPr>
      </w:pPr>
    </w:p>
    <w:p w:rsidR="00655768" w:rsidRPr="008C4B3B"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4.2.2. Mos</w:t>
      </w:r>
      <w:r w:rsidR="00B55F90">
        <w:rPr>
          <w:rFonts w:ascii="Times New Roman" w:hAnsi="Times New Roman"/>
          <w:sz w:val="24"/>
          <w:szCs w:val="24"/>
        </w:rPr>
        <w:t xml:space="preserve"> </w:t>
      </w:r>
      <w:bookmarkStart w:id="0" w:name="_GoBack"/>
      <w:bookmarkEnd w:id="0"/>
      <w:r>
        <w:rPr>
          <w:rFonts w:ascii="Times New Roman" w:hAnsi="Times New Roman"/>
          <w:sz w:val="24"/>
          <w:szCs w:val="24"/>
        </w:rPr>
        <w:t>regjistrimi i kërkuesit si tregtar me mallra strategjike pranë Ministrisë siguron shkakun që Departamenti mos ta pranojë për përpunim aplikimin për licencë dhe ta kthejë atë pa veprim.</w:t>
      </w:r>
    </w:p>
    <w:p w:rsidR="008C4B3B" w:rsidRPr="001377B3" w:rsidRDefault="008C4B3B" w:rsidP="008C4B3B">
      <w:pPr>
        <w:pStyle w:val="ListParagraph"/>
        <w:spacing w:after="0" w:line="240" w:lineRule="auto"/>
        <w:ind w:left="792"/>
        <w:contextualSpacing w:val="0"/>
        <w:jc w:val="both"/>
        <w:rPr>
          <w:rFonts w:ascii="Times New Roman" w:hAnsi="Times New Roman" w:cs="Times New Roman"/>
          <w:sz w:val="24"/>
          <w:szCs w:val="24"/>
        </w:rPr>
      </w:pPr>
    </w:p>
    <w:p w:rsidR="00D818F2" w:rsidRPr="008C4B3B" w:rsidRDefault="00DD390D" w:rsidP="008C4B3B">
      <w:pPr>
        <w:spacing w:after="0" w:line="240" w:lineRule="auto"/>
        <w:ind w:firstLine="360"/>
        <w:jc w:val="both"/>
        <w:rPr>
          <w:rFonts w:ascii="Times New Roman" w:hAnsi="Times New Roman" w:cs="Times New Roman"/>
          <w:sz w:val="24"/>
          <w:szCs w:val="24"/>
        </w:rPr>
      </w:pPr>
      <w:r>
        <w:rPr>
          <w:rFonts w:ascii="Times New Roman" w:hAnsi="Times New Roman"/>
          <w:sz w:val="24"/>
          <w:szCs w:val="24"/>
        </w:rPr>
        <w:t>4.3. Verifikimi i origjinës dhe dokumentet e përvetësimit</w:t>
      </w:r>
    </w:p>
    <w:p w:rsidR="008C4B3B" w:rsidRPr="008C4B3B" w:rsidRDefault="008C4B3B" w:rsidP="008C4B3B">
      <w:pPr>
        <w:spacing w:after="0" w:line="240" w:lineRule="auto"/>
        <w:jc w:val="both"/>
        <w:rPr>
          <w:rFonts w:ascii="Times New Roman" w:hAnsi="Times New Roman" w:cs="Times New Roman"/>
          <w:sz w:val="24"/>
          <w:szCs w:val="24"/>
        </w:rPr>
      </w:pPr>
    </w:p>
    <w:p w:rsidR="00756BC3" w:rsidRPr="008C4B3B"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4.3.1. Zyrtari i Licencimit do të ekzaminojë dokumentet që përshkruajnë origjinën dhe përvetësimin e mallrave të paraqitura në aplikim. Këto dokumente mund të përfshijnë, por nuk kufizohen vetëm te, certifikatat e origjinës, literatura tregtare, faturat komerciale dhe kontratat e shitblerjes.</w:t>
      </w:r>
    </w:p>
    <w:p w:rsidR="008C4B3B" w:rsidRPr="001377B3" w:rsidRDefault="008C4B3B" w:rsidP="008C4B3B">
      <w:pPr>
        <w:pStyle w:val="ListParagraph"/>
        <w:spacing w:after="0" w:line="240" w:lineRule="auto"/>
        <w:ind w:left="792"/>
        <w:contextualSpacing w:val="0"/>
        <w:jc w:val="both"/>
        <w:rPr>
          <w:rFonts w:ascii="Times New Roman" w:hAnsi="Times New Roman" w:cs="Times New Roman"/>
          <w:sz w:val="24"/>
          <w:szCs w:val="24"/>
        </w:rPr>
      </w:pPr>
    </w:p>
    <w:p w:rsidR="00756BC3"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4.3.2. Nëse është e nevojshme, Zyrtari i Licencimit do të kontaktojë individë ose organizata që mund të kenë informacion në lidhje me origjinën e mallrave ose mjetet e përvetësimit. Këta individë ose organizata mund të përfshijnë subjektet qeveritare ose tregtare që lëshojnë certifikata të origjinës, ndërmjetësuesit ose tregtarët me shumicë të mallrave, ose prodhuesit. Zyrtari i Licencimit përpiqet të mbështesë informacionin që përmban aplikimi në lidhje me origjinën dhe përvetësimin e mallrave me këta individë ose subjekte.</w:t>
      </w:r>
    </w:p>
    <w:p w:rsidR="008C4B3B" w:rsidRPr="008C4B3B" w:rsidRDefault="008C4B3B" w:rsidP="008C4B3B">
      <w:pPr>
        <w:spacing w:after="0" w:line="240" w:lineRule="auto"/>
        <w:ind w:left="720"/>
        <w:jc w:val="both"/>
        <w:rPr>
          <w:rFonts w:ascii="Times New Roman" w:hAnsi="Times New Roman" w:cs="Times New Roman"/>
          <w:sz w:val="24"/>
          <w:szCs w:val="24"/>
        </w:rPr>
      </w:pPr>
    </w:p>
    <w:p w:rsidR="00D818F2" w:rsidRPr="008C4B3B" w:rsidRDefault="00DD390D" w:rsidP="008C4B3B">
      <w:pPr>
        <w:spacing w:after="0" w:line="240" w:lineRule="auto"/>
        <w:ind w:firstLine="360"/>
        <w:jc w:val="both"/>
        <w:rPr>
          <w:rFonts w:ascii="Times New Roman" w:hAnsi="Times New Roman" w:cs="Times New Roman"/>
          <w:sz w:val="24"/>
          <w:szCs w:val="24"/>
        </w:rPr>
      </w:pPr>
      <w:r>
        <w:rPr>
          <w:rFonts w:ascii="Times New Roman" w:hAnsi="Times New Roman"/>
          <w:sz w:val="24"/>
          <w:szCs w:val="24"/>
        </w:rPr>
        <w:t>4.4. Verifikimi i specifikimeve teknike</w:t>
      </w:r>
    </w:p>
    <w:p w:rsidR="008C4B3B" w:rsidRPr="001377B3" w:rsidRDefault="008C4B3B" w:rsidP="008C4B3B">
      <w:pPr>
        <w:pStyle w:val="ListParagraph"/>
        <w:spacing w:after="0" w:line="240" w:lineRule="auto"/>
        <w:ind w:left="360"/>
        <w:contextualSpacing w:val="0"/>
        <w:jc w:val="both"/>
        <w:rPr>
          <w:rFonts w:ascii="Times New Roman" w:hAnsi="Times New Roman" w:cs="Times New Roman"/>
          <w:sz w:val="24"/>
          <w:szCs w:val="24"/>
        </w:rPr>
      </w:pPr>
    </w:p>
    <w:p w:rsidR="00756BC3"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4.4.1. Zyrtari i Licencimit është përgjegjës për verifikimin e specifikimeve teknike të mallrave të përshkruara në aplikimin për licencë. Në veçanti, Zyrtari i Licencimit do të përcaktojë nëse mallrat e përshkruara në aplikim bien në kuadër të kategorisë së artikujve strategjikë të pretenduar në aplikim.</w:t>
      </w:r>
    </w:p>
    <w:p w:rsidR="008C4B3B" w:rsidRPr="008C4B3B" w:rsidRDefault="008C4B3B" w:rsidP="008C4B3B">
      <w:pPr>
        <w:spacing w:after="0" w:line="240" w:lineRule="auto"/>
        <w:ind w:left="720"/>
        <w:jc w:val="both"/>
        <w:rPr>
          <w:rFonts w:ascii="Times New Roman" w:hAnsi="Times New Roman" w:cs="Times New Roman"/>
          <w:sz w:val="24"/>
          <w:szCs w:val="24"/>
        </w:rPr>
      </w:pPr>
    </w:p>
    <w:p w:rsidR="00385962"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lastRenderedPageBreak/>
        <w:t xml:space="preserve">4.4.2. Për të verifikuar specifikimet teknike të mallrave, Zyrtari i Licencimit mund të mbështetet në literaturën tregtare ose dokumente të tjera të krijuara nga prodhuesi i mallrave. </w:t>
      </w:r>
    </w:p>
    <w:p w:rsidR="00385962" w:rsidRDefault="00385962" w:rsidP="008C4B3B">
      <w:pPr>
        <w:spacing w:after="0" w:line="240" w:lineRule="auto"/>
        <w:ind w:left="720"/>
        <w:jc w:val="both"/>
        <w:rPr>
          <w:rFonts w:ascii="Times New Roman" w:hAnsi="Times New Roman" w:cs="Times New Roman"/>
          <w:sz w:val="24"/>
          <w:szCs w:val="24"/>
        </w:rPr>
      </w:pPr>
    </w:p>
    <w:p w:rsidR="00756BC3"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4.4.3. Zyrtari i Licencimit gjithashtu angazhon ekspertë teknikë për të verifikuar specifikimet teknike të mallrave të përshkruara në aplikimin për licencë. Në rastet kur shqyrtimi i dokumenteve nuk është i mjaftueshëm për të përcaktuar specifikimet teknike të mallrave, Zyrtari i Licencimit mund të kërkojë një mostër të mallrave për analizë.</w:t>
      </w:r>
    </w:p>
    <w:p w:rsidR="008C4B3B" w:rsidRPr="008C4B3B" w:rsidRDefault="008C4B3B" w:rsidP="008C4B3B">
      <w:pPr>
        <w:spacing w:after="0" w:line="240" w:lineRule="auto"/>
        <w:ind w:left="720"/>
        <w:jc w:val="both"/>
        <w:rPr>
          <w:rFonts w:ascii="Times New Roman" w:hAnsi="Times New Roman" w:cs="Times New Roman"/>
          <w:sz w:val="24"/>
          <w:szCs w:val="24"/>
        </w:rPr>
      </w:pPr>
    </w:p>
    <w:p w:rsidR="00D818F2" w:rsidRPr="008C4B3B" w:rsidRDefault="00DD390D" w:rsidP="000B53F6">
      <w:pPr>
        <w:keepNext/>
        <w:keepLines/>
        <w:spacing w:after="0" w:line="240" w:lineRule="auto"/>
        <w:ind w:firstLine="360"/>
        <w:jc w:val="both"/>
        <w:rPr>
          <w:rFonts w:ascii="Times New Roman" w:hAnsi="Times New Roman" w:cs="Times New Roman"/>
          <w:sz w:val="24"/>
          <w:szCs w:val="24"/>
        </w:rPr>
      </w:pPr>
      <w:r>
        <w:rPr>
          <w:rFonts w:ascii="Times New Roman" w:hAnsi="Times New Roman"/>
          <w:sz w:val="24"/>
          <w:szCs w:val="24"/>
        </w:rPr>
        <w:t>4.5. Verifikimi i kontrolleve të përdorimit të fundit</w:t>
      </w:r>
    </w:p>
    <w:p w:rsidR="008C4B3B" w:rsidRPr="001377B3" w:rsidRDefault="008C4B3B" w:rsidP="000B53F6">
      <w:pPr>
        <w:pStyle w:val="ListParagraph"/>
        <w:keepNext/>
        <w:keepLines/>
        <w:spacing w:after="0" w:line="240" w:lineRule="auto"/>
        <w:ind w:left="360"/>
        <w:contextualSpacing w:val="0"/>
        <w:jc w:val="both"/>
        <w:rPr>
          <w:rFonts w:ascii="Times New Roman" w:hAnsi="Times New Roman" w:cs="Times New Roman"/>
          <w:sz w:val="24"/>
          <w:szCs w:val="24"/>
        </w:rPr>
      </w:pPr>
    </w:p>
    <w:p w:rsidR="009A6D45" w:rsidRDefault="00DD390D" w:rsidP="000B53F6">
      <w:pPr>
        <w:keepNext/>
        <w:keepLines/>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4.5.1. Para dhënies së licencës, Zyrtari i Licencimit verifikon që mallrat e tregtuara nën një licencë do t’i nënshtrohen kontrolleve adekuate të përdorimit të fundit. </w:t>
      </w:r>
    </w:p>
    <w:p w:rsidR="008C4B3B" w:rsidRPr="008C4B3B" w:rsidRDefault="008C4B3B" w:rsidP="008C4B3B">
      <w:pPr>
        <w:spacing w:after="0" w:line="240" w:lineRule="auto"/>
        <w:ind w:left="720"/>
        <w:jc w:val="both"/>
        <w:rPr>
          <w:rFonts w:ascii="Times New Roman" w:hAnsi="Times New Roman" w:cs="Times New Roman"/>
          <w:sz w:val="24"/>
          <w:szCs w:val="24"/>
        </w:rPr>
      </w:pPr>
    </w:p>
    <w:p w:rsidR="009A6D45" w:rsidRDefault="00DD390D"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4.5.2. Zyrtari i Licencimit angazhohet për verifikimin e dokumentit të kontrollit të përdorimit të fundit të dhënë nga kërkuesi. Përveç ekzaminimit të përshkrimit me shkrim të kontrolleve të përdorimit të fundit, Zyrtari i Licencimit mund ta kontaktojë drejtpërdrejt përdoruesin e fundit për të marrë informacion shtesë në lidhje me kontrollet e përdorimit të fundit, duke përfshirë hapat që përdoruesi i fundit do t’i ndërmarrë për të parandaluar devijimin e mallrave, ose përdorimin e mallrave për një qëllim të ndryshëm nga ai që shpaloset në aplikimin për licencë.</w:t>
      </w:r>
    </w:p>
    <w:p w:rsidR="008C4B3B" w:rsidRPr="008C4B3B" w:rsidRDefault="008C4B3B" w:rsidP="008C4B3B">
      <w:pPr>
        <w:spacing w:after="0" w:line="240" w:lineRule="auto"/>
        <w:ind w:left="720"/>
        <w:jc w:val="both"/>
        <w:rPr>
          <w:rFonts w:ascii="Times New Roman" w:hAnsi="Times New Roman" w:cs="Times New Roman"/>
          <w:sz w:val="24"/>
          <w:szCs w:val="24"/>
        </w:rPr>
      </w:pPr>
    </w:p>
    <w:p w:rsidR="00D818F2" w:rsidRPr="008C4B3B" w:rsidRDefault="001E10D9" w:rsidP="008C4B3B">
      <w:pPr>
        <w:spacing w:after="0" w:line="240" w:lineRule="auto"/>
        <w:ind w:firstLine="360"/>
        <w:jc w:val="both"/>
        <w:rPr>
          <w:rFonts w:ascii="Times New Roman" w:hAnsi="Times New Roman" w:cs="Times New Roman"/>
          <w:sz w:val="24"/>
          <w:szCs w:val="24"/>
        </w:rPr>
      </w:pPr>
      <w:r>
        <w:rPr>
          <w:rFonts w:ascii="Times New Roman" w:hAnsi="Times New Roman"/>
          <w:sz w:val="24"/>
          <w:szCs w:val="24"/>
        </w:rPr>
        <w:t>4.6. Verifikimi i planit të sigurisë së rrjetit të informacionit</w:t>
      </w:r>
    </w:p>
    <w:p w:rsidR="008C4B3B" w:rsidRPr="001377B3" w:rsidRDefault="008C4B3B" w:rsidP="008C4B3B">
      <w:pPr>
        <w:pStyle w:val="ListParagraph"/>
        <w:spacing w:after="0" w:line="240" w:lineRule="auto"/>
        <w:ind w:left="360"/>
        <w:contextualSpacing w:val="0"/>
        <w:jc w:val="both"/>
        <w:rPr>
          <w:rFonts w:ascii="Times New Roman" w:hAnsi="Times New Roman" w:cs="Times New Roman"/>
          <w:sz w:val="24"/>
          <w:szCs w:val="24"/>
        </w:rPr>
      </w:pPr>
    </w:p>
    <w:p w:rsidR="009A6D45" w:rsidRDefault="001E10D9"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4.6.1. Për softuer ose teknologji të paprekshme, Zyrtari i Licencimit shqyrton nëse kërkuesi ka krijuar një plan sigurie të rrjetit të informacionit që do të sigurojë që informacioni i mbuluar nga licenca të mos jetë në rrezik nga devijimi ose kopjimi i paautorizuar.</w:t>
      </w:r>
    </w:p>
    <w:p w:rsidR="008C4B3B" w:rsidRPr="008C4B3B" w:rsidRDefault="008C4B3B" w:rsidP="008C4B3B">
      <w:pPr>
        <w:spacing w:after="0" w:line="240" w:lineRule="auto"/>
        <w:ind w:left="720"/>
        <w:jc w:val="both"/>
        <w:rPr>
          <w:rFonts w:ascii="Times New Roman" w:hAnsi="Times New Roman" w:cs="Times New Roman"/>
          <w:sz w:val="24"/>
          <w:szCs w:val="24"/>
        </w:rPr>
      </w:pPr>
    </w:p>
    <w:p w:rsidR="009A6D45" w:rsidRDefault="001E10D9"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4.6.2. Zyrtari i Licencimit përcakton nëse informacioni strategjik i mbuluar nga licenca do të </w:t>
      </w:r>
      <w:proofErr w:type="spellStart"/>
      <w:r>
        <w:rPr>
          <w:rFonts w:ascii="Times New Roman" w:hAnsi="Times New Roman"/>
          <w:sz w:val="24"/>
          <w:szCs w:val="24"/>
        </w:rPr>
        <w:t>enkriptohet</w:t>
      </w:r>
      <w:proofErr w:type="spellEnd"/>
      <w:r>
        <w:rPr>
          <w:rFonts w:ascii="Times New Roman" w:hAnsi="Times New Roman"/>
          <w:sz w:val="24"/>
          <w:szCs w:val="24"/>
        </w:rPr>
        <w:t xml:space="preserve"> për siguri, nëse dërguesi dhe marrësi i informacionit kanë </w:t>
      </w:r>
      <w:proofErr w:type="spellStart"/>
      <w:r>
        <w:rPr>
          <w:rFonts w:ascii="Times New Roman" w:hAnsi="Times New Roman"/>
          <w:sz w:val="24"/>
          <w:szCs w:val="24"/>
        </w:rPr>
        <w:t>implementuar</w:t>
      </w:r>
      <w:proofErr w:type="spellEnd"/>
      <w:r>
        <w:rPr>
          <w:rFonts w:ascii="Times New Roman" w:hAnsi="Times New Roman"/>
          <w:sz w:val="24"/>
          <w:szCs w:val="24"/>
        </w:rPr>
        <w:t xml:space="preserve"> plane për sigurimin e kompjuterëve ose komponentëve që do të përdoren në transferimin e informacionit, dhe nëse dërguesi dhe marrësi i informacionit do të përdorin një kanal të siguruar dhe të </w:t>
      </w:r>
      <w:proofErr w:type="spellStart"/>
      <w:r>
        <w:rPr>
          <w:rFonts w:ascii="Times New Roman" w:hAnsi="Times New Roman"/>
          <w:sz w:val="24"/>
          <w:szCs w:val="24"/>
        </w:rPr>
        <w:t>enkriptuar</w:t>
      </w:r>
      <w:proofErr w:type="spellEnd"/>
      <w:r>
        <w:rPr>
          <w:rFonts w:ascii="Times New Roman" w:hAnsi="Times New Roman"/>
          <w:sz w:val="24"/>
          <w:szCs w:val="24"/>
        </w:rPr>
        <w:t xml:space="preserve"> për të transferuar informacionin. </w:t>
      </w:r>
    </w:p>
    <w:p w:rsidR="008C4B3B" w:rsidRPr="008C4B3B" w:rsidRDefault="008C4B3B" w:rsidP="008C4B3B">
      <w:pPr>
        <w:spacing w:after="0" w:line="240" w:lineRule="auto"/>
        <w:ind w:left="720"/>
        <w:jc w:val="both"/>
        <w:rPr>
          <w:rFonts w:ascii="Times New Roman" w:hAnsi="Times New Roman" w:cs="Times New Roman"/>
          <w:sz w:val="24"/>
          <w:szCs w:val="24"/>
        </w:rPr>
      </w:pPr>
    </w:p>
    <w:p w:rsidR="00AE7611" w:rsidRPr="008C4B3B" w:rsidRDefault="001E10D9" w:rsidP="008C4B3B">
      <w:pPr>
        <w:spacing w:after="0" w:line="240" w:lineRule="auto"/>
        <w:ind w:firstLine="360"/>
        <w:jc w:val="both"/>
        <w:rPr>
          <w:rFonts w:ascii="Times New Roman" w:hAnsi="Times New Roman" w:cs="Times New Roman"/>
          <w:sz w:val="24"/>
          <w:szCs w:val="24"/>
        </w:rPr>
      </w:pPr>
      <w:r>
        <w:rPr>
          <w:rFonts w:ascii="Times New Roman" w:hAnsi="Times New Roman"/>
          <w:sz w:val="24"/>
          <w:szCs w:val="24"/>
        </w:rPr>
        <w:t>4.7. Verifikimi i programit të brendshëm të pajtueshmërisë</w:t>
      </w:r>
    </w:p>
    <w:p w:rsidR="008C4B3B" w:rsidRPr="001377B3" w:rsidRDefault="008C4B3B" w:rsidP="008C4B3B">
      <w:pPr>
        <w:pStyle w:val="ListParagraph"/>
        <w:spacing w:after="0" w:line="240" w:lineRule="auto"/>
        <w:ind w:left="360"/>
        <w:contextualSpacing w:val="0"/>
        <w:jc w:val="both"/>
        <w:rPr>
          <w:rFonts w:ascii="Times New Roman" w:hAnsi="Times New Roman" w:cs="Times New Roman"/>
          <w:sz w:val="24"/>
          <w:szCs w:val="24"/>
        </w:rPr>
      </w:pPr>
    </w:p>
    <w:p w:rsidR="00AE425F" w:rsidRDefault="001E10D9"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4.7.1. Zyrtari i Licencimit përcakton nëse do t’i rekomandohet kreut të Departamentit që një kërkues i licencës globale ta ketë një PBP në mënyrë që të merret me veprimet tregtare për të cilat kërkuesi ka aplikuar për licencë globale. Zyrtari i Licencimit mund ta bëjë këtë përcaktim gjatë analizës së kryer si pjesë e shqyrtimit fillestar të aplikimit për licencë.</w:t>
      </w:r>
    </w:p>
    <w:p w:rsidR="008C4B3B" w:rsidRPr="008C4B3B" w:rsidRDefault="008C4B3B" w:rsidP="008C4B3B">
      <w:pPr>
        <w:spacing w:after="0" w:line="240" w:lineRule="auto"/>
        <w:ind w:left="720"/>
        <w:jc w:val="both"/>
        <w:rPr>
          <w:rFonts w:ascii="Times New Roman" w:hAnsi="Times New Roman" w:cs="Times New Roman"/>
          <w:sz w:val="24"/>
          <w:szCs w:val="24"/>
        </w:rPr>
      </w:pPr>
    </w:p>
    <w:p w:rsidR="001E10D9" w:rsidRDefault="001E10D9"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4.7.2. Zyrtari i Licencimit i referohet bazës së të dhënave të Departamentit për të përcaktuar nëse kërkuesi i licencës globale ka një PBP të certifikuar.</w:t>
      </w:r>
    </w:p>
    <w:p w:rsidR="00E84499" w:rsidRDefault="00E84499" w:rsidP="008C4B3B">
      <w:pPr>
        <w:spacing w:after="0" w:line="240" w:lineRule="auto"/>
        <w:ind w:left="720"/>
        <w:jc w:val="both"/>
        <w:rPr>
          <w:rFonts w:ascii="Times New Roman" w:hAnsi="Times New Roman" w:cs="Times New Roman"/>
          <w:sz w:val="24"/>
          <w:szCs w:val="24"/>
        </w:rPr>
      </w:pPr>
    </w:p>
    <w:p w:rsidR="00E84499" w:rsidRDefault="00E84499" w:rsidP="008C4B3B">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4.7.3. Nëse kërkuesi nuk ka një PBP të certifikuar, por Zyrtari i Licencimit përcakton që Ministria duhet të kërkojë nga kërkuesi që të krijojë një PBP, atëherë Zyrtari i Licencimit </w:t>
      </w:r>
      <w:r>
        <w:rPr>
          <w:rFonts w:ascii="Times New Roman" w:hAnsi="Times New Roman"/>
          <w:sz w:val="24"/>
          <w:szCs w:val="24"/>
        </w:rPr>
        <w:lastRenderedPageBreak/>
        <w:t>përfshin këtë rekomandim në analizën me shkrim dhe njoftimin e dhënë kreut të Departamentit, siç përshkruhet në nenin 5 të “Udhëzimeve për marrjen, shqyrtimin dhe përcaktimet rreth aplikimeve për licencë për tregti me mallra strategjike”.</w:t>
      </w:r>
    </w:p>
    <w:p w:rsidR="004C6A92" w:rsidRDefault="004C6A92" w:rsidP="008C4B3B">
      <w:pPr>
        <w:spacing w:after="0" w:line="240" w:lineRule="auto"/>
        <w:ind w:left="720"/>
        <w:jc w:val="both"/>
        <w:rPr>
          <w:rFonts w:ascii="Times New Roman" w:hAnsi="Times New Roman" w:cs="Times New Roman"/>
          <w:sz w:val="24"/>
          <w:szCs w:val="24"/>
        </w:rPr>
      </w:pPr>
    </w:p>
    <w:p w:rsidR="00BE0DF9" w:rsidRDefault="004C6A92" w:rsidP="00BE0DF9">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4.7.4. Nëse Ministria përcakton që kërkuesi duhet të krijojë një PBP, atëherë verifikimi vijues i PBP vazhdon si pjesë e procesit të certifikimit të PBP, siç përshkruhet në “Udhëzimet për promovimin e krijimit, certifikimit dhe </w:t>
      </w:r>
      <w:proofErr w:type="spellStart"/>
      <w:r>
        <w:rPr>
          <w:rFonts w:ascii="Times New Roman" w:hAnsi="Times New Roman"/>
          <w:sz w:val="24"/>
          <w:szCs w:val="24"/>
        </w:rPr>
        <w:t>auditimit</w:t>
      </w:r>
      <w:proofErr w:type="spellEnd"/>
      <w:r>
        <w:rPr>
          <w:rFonts w:ascii="Times New Roman" w:hAnsi="Times New Roman"/>
          <w:sz w:val="24"/>
          <w:szCs w:val="24"/>
        </w:rPr>
        <w:t xml:space="preserve"> të programeve të brendshme të pajtueshmërisë”.</w:t>
      </w:r>
    </w:p>
    <w:p w:rsidR="00BE0DF9" w:rsidRDefault="00BE0DF9" w:rsidP="00BE0DF9">
      <w:pPr>
        <w:spacing w:after="0" w:line="240" w:lineRule="auto"/>
        <w:jc w:val="both"/>
        <w:rPr>
          <w:rFonts w:ascii="Times New Roman" w:hAnsi="Times New Roman" w:cs="Times New Roman"/>
          <w:sz w:val="24"/>
          <w:szCs w:val="24"/>
        </w:rPr>
      </w:pPr>
    </w:p>
    <w:p w:rsidR="00AE7611" w:rsidRPr="008C4B3B" w:rsidRDefault="00757D45" w:rsidP="00B964B5">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Neni 5</w:t>
      </w:r>
    </w:p>
    <w:p w:rsidR="00653C2B" w:rsidRDefault="00653C2B" w:rsidP="00B964B5">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Inspektimi i pajtueshmërisë</w:t>
      </w:r>
    </w:p>
    <w:p w:rsidR="008C4B3B" w:rsidRPr="001377B3" w:rsidRDefault="008C4B3B" w:rsidP="00B964B5">
      <w:pPr>
        <w:keepNext/>
        <w:keepLines/>
        <w:spacing w:after="0" w:line="240" w:lineRule="auto"/>
        <w:jc w:val="both"/>
        <w:rPr>
          <w:rFonts w:ascii="Times New Roman" w:hAnsi="Times New Roman" w:cs="Times New Roman"/>
          <w:b/>
          <w:sz w:val="24"/>
          <w:szCs w:val="24"/>
        </w:rPr>
      </w:pPr>
    </w:p>
    <w:p w:rsidR="00FA0142" w:rsidRDefault="00FA0142" w:rsidP="00B964B5">
      <w:pPr>
        <w:keepNext/>
        <w:keepLines/>
        <w:spacing w:after="0" w:line="240" w:lineRule="auto"/>
        <w:jc w:val="both"/>
        <w:rPr>
          <w:rFonts w:ascii="Times New Roman" w:hAnsi="Times New Roman" w:cs="Times New Roman"/>
          <w:sz w:val="24"/>
          <w:szCs w:val="24"/>
        </w:rPr>
      </w:pPr>
      <w:r>
        <w:rPr>
          <w:rFonts w:ascii="Times New Roman" w:hAnsi="Times New Roman"/>
          <w:sz w:val="24"/>
          <w:szCs w:val="24"/>
        </w:rPr>
        <w:t>1. Planifikimi i inspektimit të pajtueshmërisë</w:t>
      </w:r>
    </w:p>
    <w:p w:rsidR="00FA0142" w:rsidRDefault="00FA0142" w:rsidP="00FA0142">
      <w:pPr>
        <w:spacing w:after="0" w:line="240" w:lineRule="auto"/>
        <w:jc w:val="both"/>
        <w:rPr>
          <w:rFonts w:ascii="Times New Roman" w:hAnsi="Times New Roman" w:cs="Times New Roman"/>
          <w:sz w:val="24"/>
          <w:szCs w:val="24"/>
        </w:rPr>
      </w:pPr>
    </w:p>
    <w:p w:rsidR="00757D45" w:rsidRDefault="00FA0142" w:rsidP="00FA0142">
      <w:pPr>
        <w:spacing w:after="0" w:line="240" w:lineRule="auto"/>
        <w:ind w:left="360"/>
        <w:jc w:val="both"/>
        <w:rPr>
          <w:rFonts w:ascii="Times New Roman" w:hAnsi="Times New Roman" w:cs="Times New Roman"/>
          <w:sz w:val="24"/>
          <w:szCs w:val="24"/>
        </w:rPr>
      </w:pPr>
      <w:r>
        <w:rPr>
          <w:rFonts w:ascii="Times New Roman" w:hAnsi="Times New Roman"/>
          <w:sz w:val="24"/>
          <w:szCs w:val="24"/>
        </w:rPr>
        <w:t>1.1. Departamenti ka përgjegjësinë parësore për planifikimin dhe realizimin e veprimeve që lidhen me kryerjen e inspektimeve të pajtueshmërisë te tregtarët me mallra strategjike.</w:t>
      </w:r>
    </w:p>
    <w:p w:rsidR="00FA0142" w:rsidRPr="00FA0142" w:rsidRDefault="00FA0142" w:rsidP="00FA0142">
      <w:pPr>
        <w:spacing w:after="0" w:line="240" w:lineRule="auto"/>
        <w:jc w:val="both"/>
        <w:rPr>
          <w:rFonts w:ascii="Times New Roman" w:hAnsi="Times New Roman" w:cs="Times New Roman"/>
          <w:sz w:val="24"/>
          <w:szCs w:val="24"/>
        </w:rPr>
      </w:pPr>
    </w:p>
    <w:p w:rsidR="00757D45" w:rsidRDefault="00FA0142" w:rsidP="00FA0142">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1.1.1. Zyrtari përkatës i licencimit, në bashkëpunim me zyrtarin për çështje administrative/parashtresa, është përgjegjës për t’i bërë rekomandime kreut të Departamentit rreth përzgjedhjes së tregtarëve te të cilët Departamenti duhet të përqendrohet në kryerjen e inspektimeve të pajtueshmërisë. </w:t>
      </w:r>
    </w:p>
    <w:p w:rsidR="00FA0142" w:rsidRPr="00FA0142" w:rsidRDefault="00FA0142" w:rsidP="00FA0142">
      <w:pPr>
        <w:spacing w:after="0" w:line="240" w:lineRule="auto"/>
        <w:ind w:left="720"/>
        <w:jc w:val="both"/>
        <w:rPr>
          <w:rFonts w:ascii="Times New Roman" w:hAnsi="Times New Roman" w:cs="Times New Roman"/>
          <w:sz w:val="24"/>
          <w:szCs w:val="24"/>
        </w:rPr>
      </w:pPr>
    </w:p>
    <w:p w:rsidR="00BE0DF9" w:rsidRDefault="00FA0142" w:rsidP="00FA0142">
      <w:pPr>
        <w:spacing w:after="0" w:line="240" w:lineRule="auto"/>
        <w:ind w:left="1080"/>
        <w:jc w:val="both"/>
        <w:rPr>
          <w:rFonts w:ascii="Times New Roman" w:hAnsi="Times New Roman" w:cs="Times New Roman"/>
          <w:sz w:val="24"/>
          <w:szCs w:val="24"/>
        </w:rPr>
      </w:pPr>
      <w:r>
        <w:rPr>
          <w:rFonts w:ascii="Times New Roman" w:hAnsi="Times New Roman"/>
          <w:sz w:val="24"/>
          <w:szCs w:val="24"/>
        </w:rPr>
        <w:t>1.1.1.1. Zyrtari i Licencimit mund të bazojë rekomandimet e tij ose të saj në:</w:t>
      </w:r>
    </w:p>
    <w:p w:rsidR="00BE0DF9" w:rsidRDefault="00BE0DF9" w:rsidP="00FA0142">
      <w:pPr>
        <w:spacing w:after="0" w:line="240" w:lineRule="auto"/>
        <w:ind w:left="1080"/>
        <w:jc w:val="both"/>
        <w:rPr>
          <w:rFonts w:ascii="Times New Roman" w:hAnsi="Times New Roman" w:cs="Times New Roman"/>
          <w:sz w:val="24"/>
          <w:szCs w:val="24"/>
        </w:rPr>
      </w:pPr>
    </w:p>
    <w:p w:rsidR="00BE0DF9" w:rsidRDefault="00BE0DF9" w:rsidP="00BE0DF9">
      <w:pPr>
        <w:spacing w:after="0" w:line="240" w:lineRule="auto"/>
        <w:ind w:left="1440"/>
        <w:jc w:val="both"/>
        <w:rPr>
          <w:rFonts w:ascii="Times New Roman" w:hAnsi="Times New Roman" w:cs="Times New Roman"/>
          <w:sz w:val="24"/>
          <w:szCs w:val="24"/>
        </w:rPr>
      </w:pPr>
      <w:r>
        <w:rPr>
          <w:rFonts w:ascii="Times New Roman" w:hAnsi="Times New Roman"/>
          <w:sz w:val="24"/>
          <w:szCs w:val="24"/>
        </w:rPr>
        <w:t>1.1.1.1.1. Vendimin për të inspektuar të gjitha kompanitë në bazë të rregullt (vjetore ose gjashtëmujore);</w:t>
      </w:r>
    </w:p>
    <w:p w:rsidR="00BE0DF9" w:rsidRDefault="00BE0DF9" w:rsidP="00BE0DF9">
      <w:pPr>
        <w:spacing w:after="0" w:line="240" w:lineRule="auto"/>
        <w:ind w:left="1440"/>
        <w:jc w:val="both"/>
        <w:rPr>
          <w:rFonts w:ascii="Times New Roman" w:hAnsi="Times New Roman" w:cs="Times New Roman"/>
          <w:sz w:val="24"/>
          <w:szCs w:val="24"/>
        </w:rPr>
      </w:pPr>
    </w:p>
    <w:p w:rsidR="00BE0DF9" w:rsidRDefault="00BE0DF9" w:rsidP="00BE0DF9">
      <w:pPr>
        <w:spacing w:after="0" w:line="240" w:lineRule="auto"/>
        <w:ind w:left="1440"/>
        <w:jc w:val="both"/>
        <w:rPr>
          <w:rFonts w:ascii="Times New Roman" w:hAnsi="Times New Roman" w:cs="Times New Roman"/>
          <w:sz w:val="24"/>
          <w:szCs w:val="24"/>
        </w:rPr>
      </w:pPr>
      <w:r>
        <w:rPr>
          <w:rFonts w:ascii="Times New Roman" w:hAnsi="Times New Roman"/>
          <w:sz w:val="24"/>
          <w:szCs w:val="24"/>
        </w:rPr>
        <w:t>1.1.1.1.2. Vendimin për të inspektuar kompanitë që gjenden në Regjistrin e tregtarëve me mallra strategjike në baza të rregullta (vjetore ose gjashtëmujore);</w:t>
      </w:r>
    </w:p>
    <w:p w:rsidR="00BE0DF9" w:rsidRDefault="00BE0DF9" w:rsidP="00BE0DF9">
      <w:pPr>
        <w:spacing w:after="0" w:line="240" w:lineRule="auto"/>
        <w:ind w:left="1440"/>
        <w:jc w:val="both"/>
        <w:rPr>
          <w:rFonts w:ascii="Times New Roman" w:hAnsi="Times New Roman" w:cs="Times New Roman"/>
          <w:sz w:val="24"/>
          <w:szCs w:val="24"/>
        </w:rPr>
      </w:pPr>
    </w:p>
    <w:p w:rsidR="00757D45" w:rsidRDefault="00BE0DF9" w:rsidP="00BE0DF9">
      <w:pPr>
        <w:spacing w:after="0" w:line="240" w:lineRule="auto"/>
        <w:ind w:left="1440"/>
        <w:jc w:val="both"/>
        <w:rPr>
          <w:rFonts w:ascii="Times New Roman" w:hAnsi="Times New Roman" w:cs="Times New Roman"/>
          <w:sz w:val="24"/>
          <w:szCs w:val="24"/>
        </w:rPr>
      </w:pPr>
      <w:r>
        <w:rPr>
          <w:rFonts w:ascii="Times New Roman" w:hAnsi="Times New Roman"/>
          <w:sz w:val="24"/>
          <w:szCs w:val="24"/>
        </w:rPr>
        <w:t>1.1.1.1.3. Analizën e riskut të historikut të licencimit të kompanisë, evidencat e pajtueshmërisë, dhe/ose vrojtimet e Zyrtarit të Licencimit gjatë shqyrtimit të aplikimeve për licencë, komunikimit me kërkuesit e licencës gjatë procesit të licencimit, dhe pjesëmarrjes në aktivitetet e shtrirjes së informimit. Shembuj të kompanive që mund të shkaktojnë një inspektim të bazuar në vlerësimin e riskut janë:</w:t>
      </w:r>
    </w:p>
    <w:p w:rsidR="00BE0DF9" w:rsidRDefault="00BE0DF9" w:rsidP="00BE0DF9">
      <w:pPr>
        <w:spacing w:after="0" w:line="240" w:lineRule="auto"/>
        <w:ind w:left="1440"/>
        <w:jc w:val="both"/>
        <w:rPr>
          <w:rFonts w:ascii="Times New Roman" w:hAnsi="Times New Roman" w:cs="Times New Roman"/>
          <w:sz w:val="24"/>
          <w:szCs w:val="24"/>
        </w:rPr>
      </w:pPr>
    </w:p>
    <w:p w:rsidR="00BE0DF9" w:rsidRDefault="00B81D9A" w:rsidP="00BE0DF9">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sz w:val="24"/>
          <w:szCs w:val="24"/>
        </w:rPr>
        <w:t>Furnizuesit/prodhuesit e produkteve strategjike;</w:t>
      </w:r>
    </w:p>
    <w:p w:rsidR="00B81D9A" w:rsidRDefault="00B81D9A" w:rsidP="00BE0DF9">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sz w:val="24"/>
          <w:szCs w:val="24"/>
        </w:rPr>
        <w:t>Eksportuesit apo importuesit e rinj;</w:t>
      </w:r>
    </w:p>
    <w:p w:rsidR="00B81D9A" w:rsidRDefault="00B81D9A" w:rsidP="00BE0DF9">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sz w:val="24"/>
          <w:szCs w:val="24"/>
        </w:rPr>
        <w:t>Pronarët e vetëm;</w:t>
      </w:r>
    </w:p>
    <w:p w:rsidR="00B81D9A" w:rsidRDefault="00B81D9A" w:rsidP="00BE0DF9">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sz w:val="24"/>
          <w:szCs w:val="24"/>
        </w:rPr>
        <w:t xml:space="preserve">Kompanitë që eksportojnë në </w:t>
      </w:r>
      <w:proofErr w:type="spellStart"/>
      <w:r>
        <w:rPr>
          <w:rFonts w:ascii="Times New Roman" w:hAnsi="Times New Roman"/>
          <w:sz w:val="24"/>
          <w:szCs w:val="24"/>
        </w:rPr>
        <w:t>destinacione</w:t>
      </w:r>
      <w:proofErr w:type="spellEnd"/>
      <w:r>
        <w:rPr>
          <w:rFonts w:ascii="Times New Roman" w:hAnsi="Times New Roman"/>
          <w:sz w:val="24"/>
          <w:szCs w:val="24"/>
        </w:rPr>
        <w:t xml:space="preserve"> të rrezikshme;</w:t>
      </w:r>
    </w:p>
    <w:p w:rsidR="00B81D9A" w:rsidRDefault="00B81D9A" w:rsidP="00BE0DF9">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sz w:val="24"/>
          <w:szCs w:val="24"/>
        </w:rPr>
        <w:t>Shkelësit e njohur; dhe</w:t>
      </w:r>
    </w:p>
    <w:p w:rsidR="00B81D9A" w:rsidRPr="00BE0DF9" w:rsidRDefault="00B81D9A" w:rsidP="00BE0DF9">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sz w:val="24"/>
          <w:szCs w:val="24"/>
        </w:rPr>
        <w:t>Eksportuesit me vëllim të lartë.</w:t>
      </w:r>
    </w:p>
    <w:p w:rsidR="00FA0142" w:rsidRPr="00FA0142" w:rsidRDefault="00FA0142" w:rsidP="00FA0142">
      <w:pPr>
        <w:spacing w:after="0" w:line="240" w:lineRule="auto"/>
        <w:jc w:val="both"/>
        <w:rPr>
          <w:rFonts w:ascii="Times New Roman" w:hAnsi="Times New Roman" w:cs="Times New Roman"/>
          <w:sz w:val="24"/>
          <w:szCs w:val="24"/>
        </w:rPr>
      </w:pPr>
    </w:p>
    <w:p w:rsidR="00757D45" w:rsidRDefault="00FA0142" w:rsidP="00972434">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1.1.2. Kreu i Departamentit është përgjegjës për marrjen e vendimit përfundimtar se cilat kompani duhet të vihen në shënjestër për inspektime të pajtueshmërisë, mbikëqyrjen e </w:t>
      </w:r>
      <w:r>
        <w:rPr>
          <w:rFonts w:ascii="Times New Roman" w:hAnsi="Times New Roman"/>
          <w:sz w:val="24"/>
          <w:szCs w:val="24"/>
        </w:rPr>
        <w:lastRenderedPageBreak/>
        <w:t>bashkërendimit të këtyre inspektimeve me kompanitë, dhe ngritjen e një ekipi për inspektim të pajtueshmërisë.</w:t>
      </w:r>
    </w:p>
    <w:p w:rsidR="00FA0142" w:rsidRPr="00FA0142" w:rsidRDefault="00FA0142" w:rsidP="00FA0142">
      <w:pPr>
        <w:spacing w:after="0" w:line="240" w:lineRule="auto"/>
        <w:ind w:left="360"/>
        <w:jc w:val="both"/>
        <w:rPr>
          <w:rFonts w:ascii="Times New Roman" w:hAnsi="Times New Roman" w:cs="Times New Roman"/>
          <w:sz w:val="24"/>
          <w:szCs w:val="24"/>
        </w:rPr>
      </w:pPr>
    </w:p>
    <w:p w:rsidR="00757D45" w:rsidRDefault="00FA0142" w:rsidP="00FA0142">
      <w:pPr>
        <w:spacing w:after="0" w:line="240" w:lineRule="auto"/>
        <w:ind w:left="720"/>
        <w:jc w:val="both"/>
        <w:rPr>
          <w:rFonts w:ascii="Times New Roman" w:hAnsi="Times New Roman" w:cs="Times New Roman"/>
          <w:sz w:val="24"/>
          <w:szCs w:val="24"/>
        </w:rPr>
      </w:pPr>
      <w:r>
        <w:rPr>
          <w:rFonts w:ascii="Times New Roman" w:hAnsi="Times New Roman"/>
          <w:color w:val="000000"/>
          <w:sz w:val="24"/>
          <w:szCs w:val="24"/>
        </w:rPr>
        <w:t xml:space="preserve">1.1.3. Ekipi për inspektim të pajtueshmërisë </w:t>
      </w:r>
      <w:r>
        <w:rPr>
          <w:rFonts w:ascii="Times New Roman" w:hAnsi="Times New Roman"/>
          <w:sz w:val="24"/>
          <w:szCs w:val="24"/>
        </w:rPr>
        <w:t xml:space="preserve">përbëhet nga </w:t>
      </w:r>
      <w:r>
        <w:rPr>
          <w:rFonts w:ascii="Times New Roman" w:hAnsi="Times New Roman"/>
          <w:color w:val="000000"/>
          <w:sz w:val="24"/>
          <w:szCs w:val="24"/>
        </w:rPr>
        <w:t>përfaqësues të autorizuar të Ministrisë (Departamenti) dhe/ose anëtarët përkatës të Komisionit, të cilët</w:t>
      </w:r>
      <w:r>
        <w:rPr>
          <w:rFonts w:ascii="Times New Roman" w:hAnsi="Times New Roman"/>
          <w:sz w:val="24"/>
          <w:szCs w:val="24"/>
        </w:rPr>
        <w:t xml:space="preserve"> mund të kenë kompetenca, njohuri apo përgjegjësi veçanërisht relevante në lidhje me tregtarët në sektorët e industrisë me të cilët ata angazhohen ose veprimet që ata monitorojnë. </w:t>
      </w:r>
    </w:p>
    <w:p w:rsidR="00FA0142" w:rsidRDefault="00FA0142" w:rsidP="00FA0142">
      <w:pPr>
        <w:spacing w:after="0" w:line="240" w:lineRule="auto"/>
        <w:ind w:left="360" w:firstLine="360"/>
        <w:jc w:val="both"/>
        <w:rPr>
          <w:rFonts w:ascii="Times New Roman" w:hAnsi="Times New Roman" w:cs="Times New Roman"/>
          <w:sz w:val="24"/>
          <w:szCs w:val="24"/>
        </w:rPr>
      </w:pPr>
    </w:p>
    <w:p w:rsidR="00141A90" w:rsidRDefault="00141A90" w:rsidP="00141A9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1.1.3.1. Udhëheqësi i ekipit për inspektim të pajtueshmërisë në rastin ideal duhet të jetë anëtari më </w:t>
      </w:r>
      <w:proofErr w:type="spellStart"/>
      <w:r>
        <w:rPr>
          <w:rFonts w:ascii="Times New Roman" w:hAnsi="Times New Roman"/>
          <w:sz w:val="24"/>
          <w:szCs w:val="24"/>
        </w:rPr>
        <w:t>senior</w:t>
      </w:r>
      <w:proofErr w:type="spellEnd"/>
      <w:r>
        <w:rPr>
          <w:rFonts w:ascii="Times New Roman" w:hAnsi="Times New Roman"/>
          <w:sz w:val="24"/>
          <w:szCs w:val="24"/>
        </w:rPr>
        <w:t xml:space="preserve"> i ekipit.</w:t>
      </w:r>
    </w:p>
    <w:p w:rsidR="00141A90" w:rsidRDefault="00141A90" w:rsidP="00141A90">
      <w:pPr>
        <w:spacing w:after="0" w:line="240" w:lineRule="auto"/>
        <w:ind w:left="1080"/>
        <w:jc w:val="both"/>
        <w:rPr>
          <w:rFonts w:ascii="Times New Roman" w:hAnsi="Times New Roman" w:cs="Times New Roman"/>
          <w:sz w:val="24"/>
          <w:szCs w:val="24"/>
        </w:rPr>
      </w:pPr>
    </w:p>
    <w:p w:rsidR="00141A90" w:rsidRDefault="00141A90" w:rsidP="00141A9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1.1.3.2. Është gjithashtu e dobishme për Zyrtarin përkatës të licencimit që të marrë pjesë në ekip për shkak të njohurive të tij ose të saj për kompaninë që duhet të inspektohet, artikujt me të cilët ai tregton, dhe historikun e tij ose të saj të licencimit, tregtisë dhe pajtueshmërisë. Zyrtari i Licencimit gjithashtu mund të rrisë njohuritë e tij ose të saj mbi tregtarët, aplikimet për licenca të </w:t>
      </w:r>
      <w:proofErr w:type="spellStart"/>
      <w:r>
        <w:rPr>
          <w:rFonts w:ascii="Times New Roman" w:hAnsi="Times New Roman"/>
          <w:sz w:val="24"/>
          <w:szCs w:val="24"/>
        </w:rPr>
        <w:t>të</w:t>
      </w:r>
      <w:proofErr w:type="spellEnd"/>
      <w:r>
        <w:rPr>
          <w:rFonts w:ascii="Times New Roman" w:hAnsi="Times New Roman"/>
          <w:sz w:val="24"/>
          <w:szCs w:val="24"/>
        </w:rPr>
        <w:t xml:space="preserve"> cilëve ai apo ajo i shqyrton.</w:t>
      </w:r>
    </w:p>
    <w:p w:rsidR="00141A90" w:rsidRPr="00FA0142" w:rsidRDefault="00141A90" w:rsidP="00FA0142">
      <w:pPr>
        <w:spacing w:after="0" w:line="240" w:lineRule="auto"/>
        <w:ind w:left="360" w:firstLine="360"/>
        <w:jc w:val="both"/>
        <w:rPr>
          <w:rFonts w:ascii="Times New Roman" w:hAnsi="Times New Roman" w:cs="Times New Roman"/>
          <w:sz w:val="24"/>
          <w:szCs w:val="24"/>
        </w:rPr>
      </w:pPr>
    </w:p>
    <w:p w:rsidR="00757D45" w:rsidRPr="00FA0142" w:rsidRDefault="00FA0142" w:rsidP="00FA0142">
      <w:pPr>
        <w:spacing w:after="0" w:line="240" w:lineRule="auto"/>
        <w:ind w:left="1080"/>
        <w:jc w:val="both"/>
        <w:rPr>
          <w:rFonts w:ascii="Times New Roman" w:hAnsi="Times New Roman" w:cs="Times New Roman"/>
          <w:sz w:val="24"/>
          <w:szCs w:val="24"/>
        </w:rPr>
      </w:pPr>
      <w:r>
        <w:rPr>
          <w:rFonts w:ascii="Times New Roman" w:hAnsi="Times New Roman"/>
          <w:sz w:val="24"/>
          <w:szCs w:val="24"/>
        </w:rPr>
        <w:t>1.1.3.3. Pjesëmarrja e anëtarëve të Komisionit ia mundëson tregtarëve me mallra strategjike që të takojnë anëtarët e Komisionit dhe të kuptojnë se kontrolli i tregtisë me mallra strategjike është punë ndërinstitucionale.</w:t>
      </w:r>
    </w:p>
    <w:p w:rsidR="00FA0142" w:rsidRDefault="00FA0142" w:rsidP="009B035F">
      <w:pPr>
        <w:spacing w:after="0" w:line="240" w:lineRule="auto"/>
        <w:jc w:val="both"/>
        <w:rPr>
          <w:rFonts w:ascii="Times New Roman" w:hAnsi="Times New Roman" w:cs="Times New Roman"/>
          <w:sz w:val="24"/>
          <w:szCs w:val="24"/>
        </w:rPr>
      </w:pPr>
    </w:p>
    <w:p w:rsidR="009B035F" w:rsidRDefault="009B035F" w:rsidP="0048314F">
      <w:pPr>
        <w:spacing w:after="0" w:line="240" w:lineRule="auto"/>
        <w:ind w:left="720"/>
        <w:jc w:val="both"/>
        <w:rPr>
          <w:rFonts w:ascii="Times New Roman" w:hAnsi="Times New Roman" w:cs="Times New Roman"/>
          <w:sz w:val="24"/>
          <w:szCs w:val="24"/>
        </w:rPr>
      </w:pPr>
      <w:r>
        <w:rPr>
          <w:rFonts w:ascii="Times New Roman" w:hAnsi="Times New Roman"/>
          <w:sz w:val="24"/>
          <w:szCs w:val="24"/>
        </w:rPr>
        <w:t>1.1.4. Në përgatitje e sipër për një inspektim pajtueshmërie, është e rëndësishme për anëtarët e ekipit për inspektim të pajtueshmërisë që:</w:t>
      </w:r>
    </w:p>
    <w:p w:rsidR="0048314F" w:rsidRDefault="0048314F" w:rsidP="009B035F">
      <w:pPr>
        <w:spacing w:after="0" w:line="240" w:lineRule="auto"/>
        <w:ind w:firstLine="720"/>
        <w:jc w:val="both"/>
        <w:rPr>
          <w:rFonts w:ascii="Times New Roman" w:hAnsi="Times New Roman" w:cs="Times New Roman"/>
          <w:sz w:val="24"/>
          <w:szCs w:val="24"/>
        </w:rPr>
      </w:pPr>
    </w:p>
    <w:p w:rsidR="0048314F" w:rsidRDefault="0048314F" w:rsidP="0048314F">
      <w:pPr>
        <w:spacing w:after="0" w:line="240" w:lineRule="auto"/>
        <w:ind w:firstLine="1080"/>
        <w:jc w:val="both"/>
        <w:rPr>
          <w:rFonts w:ascii="Times New Roman" w:hAnsi="Times New Roman" w:cs="Times New Roman"/>
          <w:sz w:val="24"/>
          <w:szCs w:val="24"/>
        </w:rPr>
      </w:pPr>
      <w:r>
        <w:rPr>
          <w:rFonts w:ascii="Times New Roman" w:hAnsi="Times New Roman"/>
          <w:sz w:val="24"/>
          <w:szCs w:val="24"/>
        </w:rPr>
        <w:t>1.1.4.1. Ta kuptojnë se pse është përzgjedhur kompania;</w:t>
      </w:r>
    </w:p>
    <w:p w:rsidR="0048314F" w:rsidRDefault="0048314F" w:rsidP="0048314F">
      <w:pPr>
        <w:spacing w:after="0" w:line="240" w:lineRule="auto"/>
        <w:ind w:firstLine="1080"/>
        <w:jc w:val="both"/>
        <w:rPr>
          <w:rFonts w:ascii="Times New Roman" w:hAnsi="Times New Roman" w:cs="Times New Roman"/>
          <w:sz w:val="24"/>
          <w:szCs w:val="24"/>
        </w:rPr>
      </w:pPr>
    </w:p>
    <w:p w:rsidR="0048314F" w:rsidRDefault="0048314F" w:rsidP="0048314F">
      <w:pPr>
        <w:spacing w:after="0" w:line="240" w:lineRule="auto"/>
        <w:ind w:firstLine="1080"/>
        <w:jc w:val="both"/>
        <w:rPr>
          <w:rFonts w:ascii="Times New Roman" w:hAnsi="Times New Roman" w:cs="Times New Roman"/>
          <w:sz w:val="24"/>
          <w:szCs w:val="24"/>
        </w:rPr>
      </w:pPr>
      <w:r>
        <w:rPr>
          <w:rFonts w:ascii="Times New Roman" w:hAnsi="Times New Roman"/>
          <w:sz w:val="24"/>
          <w:szCs w:val="24"/>
        </w:rPr>
        <w:t>1.1.4.2. Ta bëjë kërkime rreth sfondit të kompanisë;</w:t>
      </w:r>
    </w:p>
    <w:p w:rsidR="0048314F" w:rsidRDefault="0048314F" w:rsidP="0048314F">
      <w:pPr>
        <w:spacing w:after="0" w:line="240" w:lineRule="auto"/>
        <w:ind w:firstLine="1080"/>
        <w:jc w:val="both"/>
        <w:rPr>
          <w:rFonts w:ascii="Times New Roman" w:hAnsi="Times New Roman" w:cs="Times New Roman"/>
          <w:sz w:val="24"/>
          <w:szCs w:val="24"/>
        </w:rPr>
      </w:pPr>
    </w:p>
    <w:p w:rsidR="0048314F" w:rsidRDefault="0048314F" w:rsidP="0048314F">
      <w:pPr>
        <w:spacing w:after="0" w:line="240" w:lineRule="auto"/>
        <w:ind w:left="1080"/>
        <w:jc w:val="both"/>
        <w:rPr>
          <w:rFonts w:ascii="Times New Roman" w:hAnsi="Times New Roman" w:cs="Times New Roman"/>
          <w:sz w:val="24"/>
          <w:szCs w:val="24"/>
        </w:rPr>
      </w:pPr>
      <w:r>
        <w:rPr>
          <w:rFonts w:ascii="Times New Roman" w:hAnsi="Times New Roman"/>
          <w:sz w:val="24"/>
          <w:szCs w:val="24"/>
        </w:rPr>
        <w:t>1.1.4.3. Të mbledhin dhe të shqyrtojnë deklaratat e importit dhe eksportit, licencat e lëshuara dhe aplikimet e refuzuara;</w:t>
      </w:r>
    </w:p>
    <w:p w:rsidR="0048314F" w:rsidRDefault="0048314F" w:rsidP="0048314F">
      <w:pPr>
        <w:spacing w:after="0" w:line="240" w:lineRule="auto"/>
        <w:ind w:left="1080"/>
        <w:jc w:val="both"/>
        <w:rPr>
          <w:rFonts w:ascii="Times New Roman" w:hAnsi="Times New Roman" w:cs="Times New Roman"/>
          <w:sz w:val="24"/>
          <w:szCs w:val="24"/>
        </w:rPr>
      </w:pPr>
    </w:p>
    <w:p w:rsidR="0048314F" w:rsidRDefault="0048314F" w:rsidP="0048314F">
      <w:pPr>
        <w:spacing w:after="0" w:line="240" w:lineRule="auto"/>
        <w:ind w:left="1080"/>
        <w:jc w:val="both"/>
        <w:rPr>
          <w:rFonts w:ascii="Times New Roman" w:hAnsi="Times New Roman" w:cs="Times New Roman"/>
          <w:sz w:val="24"/>
          <w:szCs w:val="24"/>
        </w:rPr>
      </w:pPr>
      <w:r>
        <w:rPr>
          <w:rFonts w:ascii="Times New Roman" w:hAnsi="Times New Roman"/>
          <w:sz w:val="24"/>
          <w:szCs w:val="24"/>
        </w:rPr>
        <w:t>1.1.4.4. Të lexojnë raportet e inspektimeve të mëparshme dhe çdo shënim udhëzues ose njoftim publik në mënyrë që të këshillohet kompania për informacionin për të cilin duhet të jetë e vetëdijshme ose veprimet që duhet t’i ndërmarrë; dhe</w:t>
      </w:r>
    </w:p>
    <w:p w:rsidR="0048314F" w:rsidRDefault="0048314F" w:rsidP="0048314F">
      <w:pPr>
        <w:spacing w:after="0" w:line="240" w:lineRule="auto"/>
        <w:ind w:left="1080"/>
        <w:jc w:val="both"/>
        <w:rPr>
          <w:rFonts w:ascii="Times New Roman" w:hAnsi="Times New Roman" w:cs="Times New Roman"/>
          <w:sz w:val="24"/>
          <w:szCs w:val="24"/>
        </w:rPr>
      </w:pPr>
    </w:p>
    <w:p w:rsidR="0048314F" w:rsidRDefault="0048314F" w:rsidP="0048314F">
      <w:pPr>
        <w:spacing w:after="0" w:line="240" w:lineRule="auto"/>
        <w:ind w:left="1080"/>
        <w:jc w:val="both"/>
        <w:rPr>
          <w:rFonts w:ascii="Times New Roman" w:hAnsi="Times New Roman" w:cs="Times New Roman"/>
          <w:sz w:val="24"/>
          <w:szCs w:val="24"/>
        </w:rPr>
      </w:pPr>
      <w:r>
        <w:rPr>
          <w:rFonts w:ascii="Times New Roman" w:hAnsi="Times New Roman"/>
          <w:sz w:val="24"/>
          <w:szCs w:val="24"/>
        </w:rPr>
        <w:t>1.1.4.5. Të identifikojnë llojet e produkteve me të cilat merret kompania, nëse ato paraqiten në listat kombëtare të kontrollit, dhe - nëse po - cilat janë klasifikimet e tyre.</w:t>
      </w:r>
    </w:p>
    <w:p w:rsidR="009B035F" w:rsidRPr="009B035F" w:rsidRDefault="009B035F" w:rsidP="009B035F">
      <w:pPr>
        <w:spacing w:after="0" w:line="240" w:lineRule="auto"/>
        <w:jc w:val="both"/>
        <w:rPr>
          <w:rFonts w:ascii="Times New Roman" w:hAnsi="Times New Roman" w:cs="Times New Roman"/>
          <w:sz w:val="24"/>
          <w:szCs w:val="24"/>
        </w:rPr>
      </w:pPr>
    </w:p>
    <w:p w:rsidR="00757D45" w:rsidRPr="00972434" w:rsidRDefault="00972434" w:rsidP="00972434">
      <w:pPr>
        <w:spacing w:after="0" w:line="240" w:lineRule="auto"/>
        <w:jc w:val="both"/>
        <w:rPr>
          <w:rFonts w:ascii="Times New Roman" w:hAnsi="Times New Roman" w:cs="Times New Roman"/>
          <w:sz w:val="24"/>
          <w:szCs w:val="24"/>
        </w:rPr>
      </w:pPr>
      <w:r>
        <w:rPr>
          <w:rFonts w:ascii="Times New Roman" w:hAnsi="Times New Roman"/>
          <w:sz w:val="24"/>
          <w:szCs w:val="24"/>
        </w:rPr>
        <w:t>2. Të kryejnë inspektimet e pajtueshmërisë</w:t>
      </w:r>
    </w:p>
    <w:p w:rsidR="00972434" w:rsidRPr="00FA0142" w:rsidRDefault="00972434" w:rsidP="00972434">
      <w:pPr>
        <w:pStyle w:val="ListParagraph"/>
        <w:spacing w:after="0" w:line="240" w:lineRule="auto"/>
        <w:ind w:left="360"/>
        <w:contextualSpacing w:val="0"/>
        <w:jc w:val="both"/>
        <w:rPr>
          <w:rFonts w:ascii="Times New Roman" w:hAnsi="Times New Roman" w:cs="Times New Roman"/>
          <w:sz w:val="24"/>
          <w:szCs w:val="24"/>
        </w:rPr>
      </w:pPr>
    </w:p>
    <w:p w:rsidR="00757D45" w:rsidRPr="00972434" w:rsidRDefault="00972434" w:rsidP="00972434">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2.1. Inspektimet e pajtueshmërisë mund të kryhen nga larg (si për shembull përmes telefonit, duke i bërë pyetje në lidhje me praktikat dhe procedurat e tyre të brendshme të pajtueshmërisë përfaqësuesve të kompanive) ose personalisht gjatë vizitave në lokacion. </w:t>
      </w:r>
    </w:p>
    <w:p w:rsidR="00972434" w:rsidRPr="001377B3" w:rsidRDefault="00972434" w:rsidP="00972434">
      <w:pPr>
        <w:pStyle w:val="ListParagraph"/>
        <w:spacing w:after="0" w:line="240" w:lineRule="auto"/>
        <w:ind w:left="792"/>
        <w:contextualSpacing w:val="0"/>
        <w:jc w:val="both"/>
        <w:rPr>
          <w:rFonts w:ascii="Times New Roman" w:hAnsi="Times New Roman" w:cs="Times New Roman"/>
          <w:sz w:val="24"/>
          <w:szCs w:val="24"/>
        </w:rPr>
      </w:pPr>
    </w:p>
    <w:p w:rsidR="00757D45" w:rsidRPr="00137820" w:rsidRDefault="00137820" w:rsidP="00137820">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2.1.1. Qëllimi i vizitës së pajtueshmërisë është krijimi i partneriteteve, promovimi i kuptimit të kontrollit të tregtisë me mallra strategjike nga ana e mbajtësve të licencave, </w:t>
      </w:r>
      <w:r>
        <w:rPr>
          <w:rFonts w:ascii="Times New Roman" w:hAnsi="Times New Roman"/>
          <w:sz w:val="24"/>
          <w:szCs w:val="24"/>
        </w:rPr>
        <w:lastRenderedPageBreak/>
        <w:t xml:space="preserve">veçanërisht në lidhje me shqetësimet e përdorimit të fundit, dhe bërja e mundshme ekipit për inspektim të pajtueshmërisë që të ekzaminojë shënimet për të siguruar se një mbajtës licence përdor licencat, sidomos licencat globale dhe të përgjithshme, në mënyrë korrekte dhe respekton termat dhe kushtet e licencës. </w:t>
      </w:r>
    </w:p>
    <w:p w:rsidR="00137820" w:rsidRDefault="00137820" w:rsidP="00DA6C90">
      <w:pPr>
        <w:spacing w:after="0" w:line="240" w:lineRule="auto"/>
        <w:jc w:val="both"/>
        <w:rPr>
          <w:rFonts w:ascii="Times New Roman" w:hAnsi="Times New Roman" w:cs="Times New Roman"/>
          <w:sz w:val="24"/>
          <w:szCs w:val="24"/>
        </w:rPr>
      </w:pPr>
    </w:p>
    <w:p w:rsidR="00DA6C90" w:rsidRDefault="00DA6C90" w:rsidP="00DA6C90">
      <w:pPr>
        <w:spacing w:after="0" w:line="240" w:lineRule="auto"/>
        <w:ind w:left="360"/>
        <w:jc w:val="both"/>
        <w:rPr>
          <w:rFonts w:ascii="Times New Roman" w:hAnsi="Times New Roman" w:cs="Times New Roman"/>
          <w:sz w:val="24"/>
          <w:szCs w:val="24"/>
        </w:rPr>
      </w:pPr>
      <w:r>
        <w:rPr>
          <w:rFonts w:ascii="Times New Roman" w:hAnsi="Times New Roman"/>
          <w:sz w:val="24"/>
          <w:szCs w:val="24"/>
        </w:rPr>
        <w:t>2.2. Ekipi për inspektim të pajtueshmërisë mund të zgjedhë ta kryejë një inspektim të pajtueshmërisë me ose pa paralajmërim. Nëse inspektimi është pa paralajmërim, mund të mos jetë e mundur që ekipi të angazhohet me personat e duhur apo të këqyrë mallrat ose dokumentacionin përkatës. Nëse inspektimi bëhet me paralajmërim, është e mundur që subjekti ta fshehë informacionin përkatës. Në përgjithësi rekomandohet që inspektimi të paralajmërohet paraprakisht, përveç nëse ka arsye specifike për mos ta bërë këtë.</w:t>
      </w:r>
    </w:p>
    <w:p w:rsidR="00DA6C90" w:rsidRPr="00DA6C90" w:rsidRDefault="00DA6C90" w:rsidP="00DA6C90">
      <w:pPr>
        <w:spacing w:after="0" w:line="240" w:lineRule="auto"/>
        <w:jc w:val="both"/>
        <w:rPr>
          <w:rFonts w:ascii="Times New Roman" w:hAnsi="Times New Roman" w:cs="Times New Roman"/>
          <w:sz w:val="24"/>
          <w:szCs w:val="24"/>
        </w:rPr>
      </w:pPr>
    </w:p>
    <w:p w:rsidR="0089231E" w:rsidRDefault="0089231E" w:rsidP="0089231E">
      <w:pPr>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2.3. Nëse duhet të paralajmërohet inspektimi i pajtueshmërisë, Zyrtari për çështje administrative/parashtresa është përgjegjës për kontaktimin e kompanive me telefon për të identifikuar një datë specifike ose varg të datave për një vizitë të pajtueshmërisë, me qëllim që të sigurohet se ata që duhet të përfshihen në vizitën e pajtueshmërisë janë në dispozicion në atë ditë.</w:t>
      </w:r>
    </w:p>
    <w:p w:rsidR="00757D45" w:rsidRPr="0089231E" w:rsidRDefault="00653C2B" w:rsidP="0089231E">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
    <w:p w:rsidR="00757D45" w:rsidRDefault="0089231E" w:rsidP="0089231E">
      <w:pPr>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2.3.1. Ekipi për inspektim të pajtueshmërisë duhet të bëjë përpjekje që të takohet me </w:t>
      </w:r>
      <w:proofErr w:type="spellStart"/>
      <w:r>
        <w:rPr>
          <w:rFonts w:ascii="Times New Roman" w:hAnsi="Times New Roman"/>
          <w:sz w:val="24"/>
          <w:szCs w:val="24"/>
        </w:rPr>
        <w:t>kryeshefin</w:t>
      </w:r>
      <w:proofErr w:type="spellEnd"/>
      <w:r>
        <w:rPr>
          <w:rFonts w:ascii="Times New Roman" w:hAnsi="Times New Roman"/>
          <w:sz w:val="24"/>
          <w:szCs w:val="24"/>
        </w:rPr>
        <w:t xml:space="preserve"> ekzekutiv, drejtorin ose menaxherin e lartë gjatë vizitës së pajtueshmërisë. Kjo do t’i ndihmojë Departamentit për të siguruar që kompania e merr seriozisht çështjen e kontrollit të tregtisë me mallra strategjike dhe ia bën të mundur Departamentit që t’ia komunikojë </w:t>
      </w:r>
      <w:proofErr w:type="spellStart"/>
      <w:r>
        <w:rPr>
          <w:rFonts w:ascii="Times New Roman" w:hAnsi="Times New Roman"/>
          <w:sz w:val="24"/>
          <w:szCs w:val="24"/>
        </w:rPr>
        <w:t>menaxhmentit</w:t>
      </w:r>
      <w:proofErr w:type="spellEnd"/>
      <w:r>
        <w:rPr>
          <w:rFonts w:ascii="Times New Roman" w:hAnsi="Times New Roman"/>
          <w:sz w:val="24"/>
          <w:szCs w:val="24"/>
        </w:rPr>
        <w:t xml:space="preserve"> të lartë pasojat e rënda për dërgesat e </w:t>
      </w:r>
      <w:proofErr w:type="spellStart"/>
      <w:r>
        <w:rPr>
          <w:rFonts w:ascii="Times New Roman" w:hAnsi="Times New Roman"/>
          <w:sz w:val="24"/>
          <w:szCs w:val="24"/>
        </w:rPr>
        <w:t>palicencuara</w:t>
      </w:r>
      <w:proofErr w:type="spellEnd"/>
      <w:r>
        <w:rPr>
          <w:rFonts w:ascii="Times New Roman" w:hAnsi="Times New Roman"/>
          <w:sz w:val="24"/>
          <w:szCs w:val="24"/>
        </w:rPr>
        <w:t xml:space="preserve">. </w:t>
      </w:r>
    </w:p>
    <w:p w:rsidR="0089231E" w:rsidRPr="0089231E" w:rsidRDefault="0089231E" w:rsidP="0089231E">
      <w:pPr>
        <w:spacing w:after="0" w:line="240" w:lineRule="auto"/>
        <w:jc w:val="both"/>
        <w:rPr>
          <w:rFonts w:ascii="Times New Roman" w:hAnsi="Times New Roman" w:cs="Times New Roman"/>
          <w:sz w:val="24"/>
          <w:szCs w:val="24"/>
        </w:rPr>
      </w:pPr>
    </w:p>
    <w:p w:rsidR="00757D45" w:rsidRPr="0089231E" w:rsidRDefault="00DA6C90" w:rsidP="0089231E">
      <w:pPr>
        <w:spacing w:after="0" w:line="240" w:lineRule="auto"/>
        <w:ind w:left="720"/>
        <w:jc w:val="both"/>
        <w:rPr>
          <w:rFonts w:ascii="Times New Roman" w:hAnsi="Times New Roman" w:cs="Times New Roman"/>
          <w:sz w:val="24"/>
          <w:szCs w:val="24"/>
        </w:rPr>
      </w:pPr>
      <w:r>
        <w:rPr>
          <w:rFonts w:ascii="Times New Roman" w:hAnsi="Times New Roman"/>
          <w:sz w:val="24"/>
          <w:szCs w:val="24"/>
        </w:rPr>
        <w:t>2.3.2. Departamenti duhet të kërkojë që të vejë kontaktin e parë me kompaninë tri deri katër javë përpara se të jetë planifikuar vizita e pritshme e pajtueshmërisë.</w:t>
      </w:r>
    </w:p>
    <w:p w:rsidR="0089231E" w:rsidRPr="001377B3" w:rsidRDefault="0089231E" w:rsidP="0089231E">
      <w:pPr>
        <w:pStyle w:val="ListParagraph"/>
        <w:spacing w:after="0" w:line="240" w:lineRule="auto"/>
        <w:ind w:left="1224"/>
        <w:contextualSpacing w:val="0"/>
        <w:jc w:val="both"/>
        <w:rPr>
          <w:rFonts w:ascii="Times New Roman" w:hAnsi="Times New Roman" w:cs="Times New Roman"/>
          <w:sz w:val="24"/>
          <w:szCs w:val="24"/>
        </w:rPr>
      </w:pPr>
    </w:p>
    <w:p w:rsidR="00757D45" w:rsidRPr="0089231E" w:rsidRDefault="00DA6C90" w:rsidP="0089231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2.4. Zyrtari për çështje administrative/parashtresa ia </w:t>
      </w:r>
      <w:r>
        <w:rPr>
          <w:rFonts w:ascii="Times New Roman" w:hAnsi="Times New Roman"/>
          <w:color w:val="000000"/>
          <w:sz w:val="24"/>
          <w:szCs w:val="24"/>
        </w:rPr>
        <w:t xml:space="preserve">dërgon kompanisë një letër konfirmimi ku identifikohen datat e </w:t>
      </w:r>
      <w:proofErr w:type="spellStart"/>
      <w:r>
        <w:rPr>
          <w:rFonts w:ascii="Times New Roman" w:hAnsi="Times New Roman"/>
          <w:color w:val="000000"/>
          <w:sz w:val="24"/>
          <w:szCs w:val="24"/>
        </w:rPr>
        <w:t>dakorduara</w:t>
      </w:r>
      <w:proofErr w:type="spellEnd"/>
      <w:r>
        <w:rPr>
          <w:rFonts w:ascii="Times New Roman" w:hAnsi="Times New Roman"/>
          <w:color w:val="000000"/>
          <w:sz w:val="24"/>
          <w:szCs w:val="24"/>
        </w:rPr>
        <w:t xml:space="preserve"> për vizitën e pajtueshmërisë. </w:t>
      </w:r>
    </w:p>
    <w:p w:rsidR="0089231E" w:rsidRPr="001377B3" w:rsidRDefault="0089231E" w:rsidP="0089231E">
      <w:pPr>
        <w:pStyle w:val="ListParagraph"/>
        <w:spacing w:after="0" w:line="240" w:lineRule="auto"/>
        <w:ind w:left="792"/>
        <w:contextualSpacing w:val="0"/>
        <w:jc w:val="both"/>
        <w:rPr>
          <w:rFonts w:ascii="Times New Roman" w:hAnsi="Times New Roman" w:cs="Times New Roman"/>
          <w:sz w:val="24"/>
          <w:szCs w:val="24"/>
        </w:rPr>
      </w:pPr>
    </w:p>
    <w:p w:rsidR="00757D45" w:rsidRDefault="00DA6C90" w:rsidP="0089231E">
      <w:pPr>
        <w:spacing w:after="0" w:line="240" w:lineRule="auto"/>
        <w:ind w:left="360"/>
        <w:jc w:val="both"/>
        <w:rPr>
          <w:rFonts w:ascii="Times New Roman" w:hAnsi="Times New Roman" w:cs="Times New Roman"/>
          <w:color w:val="000000"/>
          <w:sz w:val="24"/>
          <w:szCs w:val="24"/>
        </w:rPr>
      </w:pPr>
      <w:r>
        <w:rPr>
          <w:rFonts w:ascii="Times New Roman" w:hAnsi="Times New Roman"/>
          <w:color w:val="000000"/>
          <w:sz w:val="24"/>
          <w:szCs w:val="24"/>
        </w:rPr>
        <w:t>2.5. Zyrtari për çështje administrative/parashtresa gjithashtu mund t’ia dërgojë kompanisë me e-</w:t>
      </w:r>
      <w:proofErr w:type="spellStart"/>
      <w:r>
        <w:rPr>
          <w:rFonts w:ascii="Times New Roman" w:hAnsi="Times New Roman"/>
          <w:color w:val="000000"/>
          <w:sz w:val="24"/>
          <w:szCs w:val="24"/>
        </w:rPr>
        <w:t>mail</w:t>
      </w:r>
      <w:proofErr w:type="spellEnd"/>
      <w:r>
        <w:rPr>
          <w:rFonts w:ascii="Times New Roman" w:hAnsi="Times New Roman"/>
          <w:color w:val="000000"/>
          <w:sz w:val="24"/>
          <w:szCs w:val="24"/>
        </w:rPr>
        <w:t xml:space="preserve"> një pyetësor që, kur të plotësohet, do t’i japë ekipit për inspektim të pajtueshmërisë disa informacione të përgjithshme rreth kompanisë, produkteve të saj dhe tregjeve ku ajo tregton. Kjo ia mundëson ekipit për inspektim të pajtueshmërisë që të bëjë disa kërkime bazë dhe të parashtrojë pyetjet e duhura gjatë vizitës së pajtueshmërisë. </w:t>
      </w:r>
    </w:p>
    <w:p w:rsidR="0089231E" w:rsidRPr="0089231E" w:rsidRDefault="0089231E" w:rsidP="0089231E">
      <w:pPr>
        <w:spacing w:after="0" w:line="240" w:lineRule="auto"/>
        <w:jc w:val="both"/>
        <w:rPr>
          <w:rFonts w:ascii="Times New Roman" w:hAnsi="Times New Roman" w:cs="Times New Roman"/>
          <w:sz w:val="24"/>
          <w:szCs w:val="24"/>
        </w:rPr>
      </w:pPr>
    </w:p>
    <w:p w:rsidR="00757D45" w:rsidRPr="0089231E" w:rsidRDefault="0089231E" w:rsidP="0089231E">
      <w:pPr>
        <w:spacing w:after="0" w:line="240" w:lineRule="auto"/>
        <w:ind w:firstLine="720"/>
        <w:jc w:val="both"/>
        <w:rPr>
          <w:rFonts w:ascii="Times New Roman" w:hAnsi="Times New Roman" w:cs="Times New Roman"/>
          <w:sz w:val="24"/>
          <w:szCs w:val="24"/>
        </w:rPr>
      </w:pPr>
      <w:r>
        <w:rPr>
          <w:rFonts w:ascii="Times New Roman" w:hAnsi="Times New Roman"/>
          <w:color w:val="000000"/>
          <w:sz w:val="24"/>
          <w:szCs w:val="24"/>
        </w:rPr>
        <w:t xml:space="preserve">2.5.1. Ky pyetësor mund të mbulojë temat e mëposhtme: </w:t>
      </w:r>
    </w:p>
    <w:p w:rsidR="0089231E" w:rsidRPr="001377B3" w:rsidRDefault="0089231E" w:rsidP="0089231E">
      <w:pPr>
        <w:pStyle w:val="ListParagraph"/>
        <w:spacing w:after="0" w:line="240" w:lineRule="auto"/>
        <w:ind w:left="1224"/>
        <w:contextualSpacing w:val="0"/>
        <w:jc w:val="both"/>
        <w:rPr>
          <w:rFonts w:ascii="Times New Roman" w:hAnsi="Times New Roman" w:cs="Times New Roman"/>
          <w:sz w:val="24"/>
          <w:szCs w:val="24"/>
        </w:rPr>
      </w:pPr>
    </w:p>
    <w:p w:rsidR="00757D45" w:rsidRPr="001377B3" w:rsidRDefault="00757D45" w:rsidP="00C84B37">
      <w:pPr>
        <w:autoSpaceDE w:val="0"/>
        <w:autoSpaceDN w:val="0"/>
        <w:adjustRightInd w:val="0"/>
        <w:spacing w:after="0" w:line="240" w:lineRule="auto"/>
        <w:ind w:left="1080"/>
        <w:jc w:val="both"/>
        <w:rPr>
          <w:rFonts w:ascii="Times New Roman" w:hAnsi="Times New Roman" w:cs="Times New Roman"/>
          <w:color w:val="000000"/>
          <w:sz w:val="24"/>
          <w:szCs w:val="24"/>
        </w:rPr>
      </w:pPr>
      <w:r>
        <w:rPr>
          <w:rFonts w:ascii="Times New Roman" w:hAnsi="Times New Roman"/>
          <w:b/>
          <w:bCs/>
          <w:i/>
          <w:iCs/>
          <w:color w:val="000000"/>
          <w:sz w:val="24"/>
          <w:szCs w:val="24"/>
        </w:rPr>
        <w:t xml:space="preserve">Informacionet rreth kompanisë </w:t>
      </w:r>
    </w:p>
    <w:p w:rsidR="00757D45" w:rsidRPr="001377B3" w:rsidRDefault="00757D45" w:rsidP="00C84B37">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 xml:space="preserve">Lokacionet </w:t>
      </w:r>
    </w:p>
    <w:p w:rsidR="00757D45" w:rsidRPr="001377B3" w:rsidRDefault="00757D45" w:rsidP="00C84B37">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 xml:space="preserve">Numri i punonjësve </w:t>
      </w:r>
    </w:p>
    <w:p w:rsidR="00757D45" w:rsidRDefault="00757D45" w:rsidP="00C84B37">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Mallrat, softueri dhe teknologjia e tregtuar dhe shërbimet e ndërlidhura që ofrohen</w:t>
      </w:r>
    </w:p>
    <w:p w:rsidR="0089231E" w:rsidRPr="001377B3" w:rsidRDefault="0089231E" w:rsidP="0089231E">
      <w:pPr>
        <w:pStyle w:val="ListParagraph"/>
        <w:autoSpaceDE w:val="0"/>
        <w:autoSpaceDN w:val="0"/>
        <w:adjustRightInd w:val="0"/>
        <w:spacing w:after="0" w:line="240" w:lineRule="auto"/>
        <w:ind w:left="1440"/>
        <w:contextualSpacing w:val="0"/>
        <w:jc w:val="both"/>
        <w:rPr>
          <w:rFonts w:ascii="Times New Roman" w:hAnsi="Times New Roman" w:cs="Times New Roman"/>
          <w:color w:val="000000"/>
          <w:sz w:val="24"/>
          <w:szCs w:val="24"/>
        </w:rPr>
      </w:pPr>
    </w:p>
    <w:p w:rsidR="00757D45" w:rsidRPr="001377B3" w:rsidRDefault="00757D45" w:rsidP="00C84B37">
      <w:pPr>
        <w:autoSpaceDE w:val="0"/>
        <w:autoSpaceDN w:val="0"/>
        <w:adjustRightInd w:val="0"/>
        <w:spacing w:after="0" w:line="240" w:lineRule="auto"/>
        <w:ind w:left="720" w:firstLine="360"/>
        <w:jc w:val="both"/>
        <w:rPr>
          <w:rFonts w:ascii="Times New Roman" w:hAnsi="Times New Roman" w:cs="Times New Roman"/>
          <w:color w:val="000000"/>
          <w:sz w:val="24"/>
          <w:szCs w:val="24"/>
        </w:rPr>
      </w:pPr>
      <w:r>
        <w:rPr>
          <w:rFonts w:ascii="Times New Roman" w:hAnsi="Times New Roman"/>
          <w:b/>
          <w:bCs/>
          <w:i/>
          <w:iCs/>
          <w:color w:val="000000"/>
          <w:sz w:val="24"/>
          <w:szCs w:val="24"/>
        </w:rPr>
        <w:t xml:space="preserve">Konsumatorët, tregjet dhe konkurrentët e huaj për artikujt e kontrolluar </w:t>
      </w:r>
    </w:p>
    <w:p w:rsidR="00757D45" w:rsidRPr="001377B3" w:rsidRDefault="00757D45" w:rsidP="00C84B37">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 xml:space="preserve">Agjentët dhe shpërndarësit </w:t>
      </w:r>
    </w:p>
    <w:p w:rsidR="00757D45" w:rsidRDefault="00757D45" w:rsidP="00C84B37">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 xml:space="preserve">Shoshitja dhe </w:t>
      </w:r>
      <w:proofErr w:type="spellStart"/>
      <w:r>
        <w:rPr>
          <w:rFonts w:ascii="Times New Roman" w:hAnsi="Times New Roman"/>
          <w:color w:val="000000"/>
          <w:sz w:val="24"/>
          <w:szCs w:val="24"/>
        </w:rPr>
        <w:t>vetingu</w:t>
      </w:r>
      <w:proofErr w:type="spellEnd"/>
      <w:r>
        <w:rPr>
          <w:rFonts w:ascii="Times New Roman" w:hAnsi="Times New Roman"/>
          <w:color w:val="000000"/>
          <w:sz w:val="24"/>
          <w:szCs w:val="24"/>
        </w:rPr>
        <w:t xml:space="preserve"> i konsumatorëve </w:t>
      </w:r>
    </w:p>
    <w:p w:rsidR="0089231E" w:rsidRPr="001377B3" w:rsidRDefault="0089231E" w:rsidP="0089231E">
      <w:pPr>
        <w:pStyle w:val="ListParagraph"/>
        <w:autoSpaceDE w:val="0"/>
        <w:autoSpaceDN w:val="0"/>
        <w:adjustRightInd w:val="0"/>
        <w:spacing w:after="0" w:line="240" w:lineRule="auto"/>
        <w:ind w:left="1440"/>
        <w:contextualSpacing w:val="0"/>
        <w:jc w:val="both"/>
        <w:rPr>
          <w:rFonts w:ascii="Times New Roman" w:hAnsi="Times New Roman" w:cs="Times New Roman"/>
          <w:color w:val="000000"/>
          <w:sz w:val="24"/>
          <w:szCs w:val="24"/>
        </w:rPr>
      </w:pPr>
    </w:p>
    <w:p w:rsidR="00757D45" w:rsidRPr="001377B3" w:rsidRDefault="00757D45" w:rsidP="00C84B37">
      <w:pPr>
        <w:autoSpaceDE w:val="0"/>
        <w:autoSpaceDN w:val="0"/>
        <w:adjustRightInd w:val="0"/>
        <w:spacing w:after="0" w:line="240" w:lineRule="auto"/>
        <w:ind w:left="720" w:firstLine="360"/>
        <w:jc w:val="both"/>
        <w:rPr>
          <w:rFonts w:ascii="Times New Roman" w:hAnsi="Times New Roman" w:cs="Times New Roman"/>
          <w:color w:val="000000"/>
          <w:sz w:val="24"/>
          <w:szCs w:val="24"/>
        </w:rPr>
      </w:pPr>
      <w:proofErr w:type="spellStart"/>
      <w:r>
        <w:rPr>
          <w:rFonts w:ascii="Times New Roman" w:hAnsi="Times New Roman"/>
          <w:b/>
          <w:bCs/>
          <w:i/>
          <w:iCs/>
          <w:color w:val="000000"/>
          <w:sz w:val="24"/>
          <w:szCs w:val="24"/>
        </w:rPr>
        <w:t>Licencueshmëria</w:t>
      </w:r>
      <w:proofErr w:type="spellEnd"/>
      <w:r>
        <w:rPr>
          <w:rFonts w:ascii="Times New Roman" w:hAnsi="Times New Roman"/>
          <w:b/>
          <w:bCs/>
          <w:i/>
          <w:iCs/>
          <w:color w:val="000000"/>
          <w:sz w:val="24"/>
          <w:szCs w:val="24"/>
        </w:rPr>
        <w:t xml:space="preserve"> </w:t>
      </w:r>
    </w:p>
    <w:p w:rsidR="00757D45" w:rsidRPr="001377B3" w:rsidRDefault="00757D45" w:rsidP="00C84B37">
      <w:pPr>
        <w:pStyle w:val="ListParagraph"/>
        <w:numPr>
          <w:ilvl w:val="0"/>
          <w:numId w:val="11"/>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 xml:space="preserve">Kontrolli i hyrjes duke specifikuar mallrat </w:t>
      </w:r>
    </w:p>
    <w:p w:rsidR="00757D45" w:rsidRDefault="00757D45" w:rsidP="00C84B37">
      <w:pPr>
        <w:pStyle w:val="ListParagraph"/>
        <w:numPr>
          <w:ilvl w:val="0"/>
          <w:numId w:val="11"/>
        </w:numPr>
        <w:autoSpaceDE w:val="0"/>
        <w:autoSpaceDN w:val="0"/>
        <w:adjustRightInd w:val="0"/>
        <w:spacing w:after="0" w:line="240" w:lineRule="auto"/>
        <w:contextualSpacing w:val="0"/>
        <w:jc w:val="both"/>
        <w:rPr>
          <w:rFonts w:ascii="Times New Roman" w:hAnsi="Times New Roman" w:cs="Times New Roman"/>
          <w:color w:val="000000"/>
          <w:sz w:val="24"/>
          <w:szCs w:val="24"/>
        </w:rPr>
      </w:pPr>
      <w:r>
        <w:rPr>
          <w:rFonts w:ascii="Times New Roman" w:hAnsi="Times New Roman"/>
          <w:color w:val="000000"/>
          <w:sz w:val="24"/>
          <w:szCs w:val="24"/>
        </w:rPr>
        <w:t xml:space="preserve">Ekspertiza brenda kompanisë për të përcaktuar kontrollin e hyrjes </w:t>
      </w:r>
    </w:p>
    <w:p w:rsidR="0089231E" w:rsidRPr="001377B3" w:rsidRDefault="0089231E" w:rsidP="0089231E">
      <w:pPr>
        <w:pStyle w:val="ListParagraph"/>
        <w:autoSpaceDE w:val="0"/>
        <w:autoSpaceDN w:val="0"/>
        <w:adjustRightInd w:val="0"/>
        <w:spacing w:after="0" w:line="240" w:lineRule="auto"/>
        <w:ind w:left="1440"/>
        <w:contextualSpacing w:val="0"/>
        <w:jc w:val="both"/>
        <w:rPr>
          <w:rFonts w:ascii="Times New Roman" w:hAnsi="Times New Roman" w:cs="Times New Roman"/>
          <w:color w:val="000000"/>
          <w:sz w:val="24"/>
          <w:szCs w:val="24"/>
        </w:rPr>
      </w:pPr>
    </w:p>
    <w:p w:rsidR="00757D45" w:rsidRPr="0089231E" w:rsidRDefault="00DA6C90" w:rsidP="0089231E">
      <w:pPr>
        <w:spacing w:after="0" w:line="240" w:lineRule="auto"/>
        <w:ind w:left="720"/>
        <w:jc w:val="both"/>
        <w:rPr>
          <w:rFonts w:ascii="Times New Roman" w:hAnsi="Times New Roman" w:cs="Times New Roman"/>
          <w:sz w:val="24"/>
          <w:szCs w:val="24"/>
        </w:rPr>
      </w:pPr>
      <w:r>
        <w:rPr>
          <w:rFonts w:ascii="Times New Roman" w:hAnsi="Times New Roman"/>
          <w:color w:val="000000"/>
          <w:sz w:val="24"/>
          <w:szCs w:val="24"/>
        </w:rPr>
        <w:t xml:space="preserve">2.5.2. Pyetësori i plotësuar duhet të kthehet të paktën një javë përpara se të bëhet vizita e pajtueshmërisë. </w:t>
      </w:r>
    </w:p>
    <w:p w:rsidR="0089231E" w:rsidRPr="001377B3" w:rsidRDefault="0089231E" w:rsidP="0089231E">
      <w:pPr>
        <w:pStyle w:val="ListParagraph"/>
        <w:spacing w:after="0" w:line="240" w:lineRule="auto"/>
        <w:ind w:left="1224"/>
        <w:contextualSpacing w:val="0"/>
        <w:jc w:val="both"/>
        <w:rPr>
          <w:rFonts w:ascii="Times New Roman" w:hAnsi="Times New Roman" w:cs="Times New Roman"/>
          <w:sz w:val="24"/>
          <w:szCs w:val="24"/>
        </w:rPr>
      </w:pPr>
    </w:p>
    <w:p w:rsidR="00757D45" w:rsidRPr="0089231E" w:rsidRDefault="00DA6C90" w:rsidP="0089231E">
      <w:pPr>
        <w:spacing w:after="0" w:line="240" w:lineRule="auto"/>
        <w:ind w:left="360"/>
        <w:jc w:val="both"/>
        <w:rPr>
          <w:rFonts w:ascii="Times New Roman" w:hAnsi="Times New Roman" w:cs="Times New Roman"/>
          <w:sz w:val="24"/>
          <w:szCs w:val="24"/>
        </w:rPr>
      </w:pPr>
      <w:r>
        <w:rPr>
          <w:rFonts w:ascii="Times New Roman" w:hAnsi="Times New Roman"/>
          <w:color w:val="000000"/>
          <w:sz w:val="24"/>
          <w:szCs w:val="24"/>
        </w:rPr>
        <w:t xml:space="preserve">2.6. Zyrtari për çështje administrative/parashtresa duhet të kërkojë që kompania të organizojë logjistikën e nevojshme për të mundësuar ecuri të papenguar të vizitës së pajtueshmërisë. </w:t>
      </w:r>
    </w:p>
    <w:p w:rsidR="0089231E" w:rsidRPr="001377B3" w:rsidRDefault="0089231E" w:rsidP="0089231E">
      <w:pPr>
        <w:pStyle w:val="ListParagraph"/>
        <w:spacing w:after="0" w:line="240" w:lineRule="auto"/>
        <w:ind w:left="792"/>
        <w:contextualSpacing w:val="0"/>
        <w:jc w:val="both"/>
        <w:rPr>
          <w:rFonts w:ascii="Times New Roman" w:hAnsi="Times New Roman" w:cs="Times New Roman"/>
          <w:sz w:val="24"/>
          <w:szCs w:val="24"/>
        </w:rPr>
      </w:pPr>
    </w:p>
    <w:p w:rsidR="00757D45" w:rsidRPr="0089231E" w:rsidRDefault="0089231E" w:rsidP="0089231E">
      <w:pPr>
        <w:spacing w:after="0" w:line="240" w:lineRule="auto"/>
        <w:ind w:left="720"/>
        <w:jc w:val="both"/>
        <w:rPr>
          <w:rFonts w:ascii="Times New Roman" w:hAnsi="Times New Roman" w:cs="Times New Roman"/>
          <w:sz w:val="24"/>
          <w:szCs w:val="24"/>
        </w:rPr>
      </w:pPr>
      <w:r>
        <w:rPr>
          <w:rFonts w:ascii="Times New Roman" w:hAnsi="Times New Roman"/>
          <w:color w:val="000000"/>
          <w:sz w:val="24"/>
          <w:szCs w:val="24"/>
        </w:rPr>
        <w:t>2.6.1. Shembujt e planifikimit logjistik përfshijnë njoftimin e shërbimeve të recepcionit të kompanisë për vizitën e pritshme të pajtueshmërisë, dërgimin në Departament të hartës orientuese për gjetjen e lokacionit (nëse kërkohet), aranzhimin e çështjeve të parkimit, nëse është e nevojshme, dhe</w:t>
      </w:r>
      <w:r>
        <w:rPr>
          <w:rFonts w:ascii="Times New Roman" w:hAnsi="Times New Roman"/>
          <w:sz w:val="24"/>
          <w:szCs w:val="24"/>
        </w:rPr>
        <w:t xml:space="preserve"> sigurimin që personat e përfshirë kanë dijeni se është duke u zhvilluar vizita e pajtueshmërisë, pse kryhet ajo dhe cilat janë rolet e tyre. </w:t>
      </w:r>
    </w:p>
    <w:p w:rsidR="0089231E" w:rsidRPr="001377B3" w:rsidRDefault="0089231E" w:rsidP="0089231E">
      <w:pPr>
        <w:pStyle w:val="ListParagraph"/>
        <w:spacing w:after="0" w:line="240" w:lineRule="auto"/>
        <w:ind w:left="1224"/>
        <w:contextualSpacing w:val="0"/>
        <w:jc w:val="both"/>
        <w:rPr>
          <w:rFonts w:ascii="Times New Roman" w:hAnsi="Times New Roman" w:cs="Times New Roman"/>
          <w:sz w:val="24"/>
          <w:szCs w:val="24"/>
        </w:rPr>
      </w:pPr>
    </w:p>
    <w:p w:rsidR="00757D45" w:rsidRPr="0089231E" w:rsidRDefault="00DA6C90" w:rsidP="0089231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2.7. Zyrtari për çështje administrative/parashtresa ka përgjegjësinë për mbikëqyrjen e vizitave të pajtueshmërisë dhe të sigurojë që personeli i duhur nga Departamenti dhe Komisioni marrin pjesë në thirrjet nga larg ose në vizitat në lokacion dhe paraprakisht kanë informacionin e nevojshëm për të kryer kontrollin. </w:t>
      </w:r>
    </w:p>
    <w:p w:rsidR="0089231E" w:rsidRPr="001377B3" w:rsidRDefault="0089231E" w:rsidP="0089231E">
      <w:pPr>
        <w:pStyle w:val="ListParagraph"/>
        <w:spacing w:after="0" w:line="240" w:lineRule="auto"/>
        <w:ind w:left="792"/>
        <w:contextualSpacing w:val="0"/>
        <w:jc w:val="both"/>
        <w:rPr>
          <w:rFonts w:ascii="Times New Roman" w:hAnsi="Times New Roman" w:cs="Times New Roman"/>
          <w:sz w:val="24"/>
          <w:szCs w:val="24"/>
        </w:rPr>
      </w:pPr>
    </w:p>
    <w:p w:rsidR="00C06866" w:rsidRPr="006B2453" w:rsidRDefault="00DA6C90" w:rsidP="006B2453">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2.8. Gjatë një vizite të pajtueshmërisë në lokacion, ekipi për inspektim të pajtueshmërisë duhet të planifikojë të bëjë një turne të hapësirave, dhe të diskutojë me </w:t>
      </w:r>
      <w:proofErr w:type="spellStart"/>
      <w:r>
        <w:rPr>
          <w:rFonts w:ascii="Times New Roman" w:hAnsi="Times New Roman"/>
          <w:sz w:val="24"/>
          <w:szCs w:val="24"/>
        </w:rPr>
        <w:t>menaxhmentin</w:t>
      </w:r>
      <w:proofErr w:type="spellEnd"/>
      <w:r>
        <w:rPr>
          <w:rFonts w:ascii="Times New Roman" w:hAnsi="Times New Roman"/>
          <w:sz w:val="24"/>
          <w:szCs w:val="24"/>
        </w:rPr>
        <w:t xml:space="preserve"> dhe personelin e pajtueshmërisë së kompanisë temat e mëposhtme:</w:t>
      </w:r>
    </w:p>
    <w:p w:rsidR="0089231E" w:rsidRPr="001377B3" w:rsidRDefault="0089231E" w:rsidP="0089231E">
      <w:pPr>
        <w:pStyle w:val="ListParagraph"/>
        <w:spacing w:after="0" w:line="240" w:lineRule="auto"/>
        <w:ind w:left="792"/>
        <w:contextualSpacing w:val="0"/>
        <w:jc w:val="both"/>
        <w:rPr>
          <w:rFonts w:ascii="Times New Roman" w:hAnsi="Times New Roman" w:cs="Times New Roman"/>
          <w:sz w:val="24"/>
          <w:szCs w:val="24"/>
        </w:rPr>
      </w:pPr>
    </w:p>
    <w:p w:rsidR="00C06866" w:rsidRPr="006B2453" w:rsidRDefault="006B2453"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2.8.1. Pasqyra e kompanisë/njësisë operative, duke përfshirë organizimin, strukturën, produktet dhe shërbimet, tregjet, aktivitetet e eksportit, planet e ardhshme dhe si Departamenti mund të mbështesë aktivitetet tregtare të kompanisë përmes udhëzimit përkatës për kontrollin e tregtisë me mallra strategjike;</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C06866"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2.8.2. </w:t>
      </w:r>
      <w:proofErr w:type="spellStart"/>
      <w:r>
        <w:rPr>
          <w:rFonts w:ascii="Times New Roman" w:hAnsi="Times New Roman"/>
          <w:sz w:val="24"/>
          <w:szCs w:val="24"/>
        </w:rPr>
        <w:t>Aplikueshmëria</w:t>
      </w:r>
      <w:proofErr w:type="spellEnd"/>
      <w:r>
        <w:rPr>
          <w:rFonts w:ascii="Times New Roman" w:hAnsi="Times New Roman"/>
          <w:sz w:val="24"/>
          <w:szCs w:val="24"/>
        </w:rPr>
        <w:t xml:space="preserve"> e kontrolleve të tregtisë me mallra strategjike në veprimtarinë afariste të tregtarit, për shembull, duke identifikuar llojet e riskut të përhapjes që vlen për kompaninë, duke shqyrtuar statusin e mallrave dhe transaksioneve të kompanisë në lidhje me Listën Shtetërore të Mallrave të Kontrolluara Strategjike dhe kontrollet gjithëpërfshirëse (</w:t>
      </w:r>
      <w:proofErr w:type="spellStart"/>
      <w:r>
        <w:rPr>
          <w:rFonts w:ascii="Times New Roman" w:hAnsi="Times New Roman"/>
          <w:sz w:val="24"/>
          <w:szCs w:val="24"/>
        </w:rPr>
        <w:t>catch</w:t>
      </w:r>
      <w:proofErr w:type="spellEnd"/>
      <w:r>
        <w:rPr>
          <w:rFonts w:ascii="Times New Roman" w:hAnsi="Times New Roman"/>
          <w:sz w:val="24"/>
          <w:szCs w:val="24"/>
        </w:rPr>
        <w:t>-all), dhe duke diskutuar se si masat kufizuese të Bashkimit Evropian dhe rezolutat e Këshillit të Sigurimit të Kombeve të Bashkuara potencialisht ndikojnë në kompani;</w:t>
      </w:r>
    </w:p>
    <w:p w:rsidR="008A4D8D" w:rsidRDefault="008A4D8D" w:rsidP="006B2453">
      <w:pPr>
        <w:spacing w:after="0" w:line="240" w:lineRule="auto"/>
        <w:ind w:left="720"/>
        <w:jc w:val="both"/>
        <w:rPr>
          <w:rFonts w:ascii="Times New Roman" w:hAnsi="Times New Roman" w:cs="Times New Roman"/>
          <w:sz w:val="24"/>
          <w:szCs w:val="24"/>
        </w:rPr>
      </w:pPr>
    </w:p>
    <w:p w:rsidR="00C06866" w:rsidRPr="006B2453"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2.8.3. Gjurmët dokumentare - si merren dhe përpunohen urdhrat e eksportit, importit, dhe urdhrat e tjerë, dhe si mirëmbahen të dhënat;</w:t>
      </w:r>
    </w:p>
    <w:p w:rsidR="006B2453" w:rsidRPr="006B2453" w:rsidRDefault="006B2453" w:rsidP="006B2453">
      <w:pPr>
        <w:spacing w:after="0" w:line="240" w:lineRule="auto"/>
        <w:jc w:val="both"/>
        <w:rPr>
          <w:rFonts w:ascii="Times New Roman" w:hAnsi="Times New Roman" w:cs="Times New Roman"/>
          <w:sz w:val="24"/>
          <w:szCs w:val="24"/>
        </w:rPr>
      </w:pPr>
    </w:p>
    <w:p w:rsidR="00C06866"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2.8.4. Procedurat - si tregtari siguron se produktet apo aktivitetet për të cilat lypset licenca kanë një të tillë dhe se ajo është licenca e duhur;</w:t>
      </w:r>
    </w:p>
    <w:p w:rsidR="006B2453" w:rsidRPr="006B2453" w:rsidRDefault="006B2453" w:rsidP="006B2453">
      <w:pPr>
        <w:spacing w:after="0" w:line="240" w:lineRule="auto"/>
        <w:ind w:left="720"/>
        <w:jc w:val="both"/>
        <w:rPr>
          <w:rFonts w:ascii="Times New Roman" w:hAnsi="Times New Roman" w:cs="Times New Roman"/>
          <w:sz w:val="24"/>
          <w:szCs w:val="24"/>
        </w:rPr>
      </w:pPr>
    </w:p>
    <w:p w:rsidR="00C06866" w:rsidRPr="006B2453" w:rsidRDefault="00DA6C90" w:rsidP="006B2453">
      <w:pPr>
        <w:spacing w:after="0" w:line="240" w:lineRule="auto"/>
        <w:ind w:firstLine="720"/>
        <w:jc w:val="both"/>
        <w:rPr>
          <w:rFonts w:ascii="Times New Roman" w:hAnsi="Times New Roman" w:cs="Times New Roman"/>
          <w:sz w:val="24"/>
          <w:szCs w:val="24"/>
        </w:rPr>
      </w:pPr>
      <w:r>
        <w:rPr>
          <w:rFonts w:ascii="Times New Roman" w:hAnsi="Times New Roman"/>
          <w:sz w:val="24"/>
          <w:szCs w:val="24"/>
        </w:rPr>
        <w:t>2.8.5. Interesimet/porositë e dyshimta - si i identifikon dhe trajton këto tregtari;</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C06866" w:rsidRPr="006B2453"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2.8.6. Dërgesat - të identifikohet kush në kuadër të kompanisë administron dërgesat dhe metodat e lëvizjes që përdorë kompania;</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6B2453"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2.8.7. Kontrollet e teknologjisë - si tregtari menaxhon qasjen ndaj dhe transferimin e teknologjisë, si për shembull me anë të metodave të </w:t>
      </w:r>
      <w:proofErr w:type="spellStart"/>
      <w:r>
        <w:rPr>
          <w:rFonts w:ascii="Times New Roman" w:hAnsi="Times New Roman"/>
          <w:sz w:val="24"/>
          <w:szCs w:val="24"/>
        </w:rPr>
        <w:t>enkriptimit</w:t>
      </w:r>
      <w:proofErr w:type="spellEnd"/>
      <w:r>
        <w:rPr>
          <w:rFonts w:ascii="Times New Roman" w:hAnsi="Times New Roman"/>
          <w:sz w:val="24"/>
          <w:szCs w:val="24"/>
        </w:rPr>
        <w:t>, dhe si ai rregullon qasjen e shtetasve të huaj ndaj teknologjisë së kontrolluar ushtarake apo me përdorim të dyfishtë;</w:t>
      </w:r>
    </w:p>
    <w:p w:rsidR="00C06866" w:rsidRPr="006B2453" w:rsidRDefault="00653C2B" w:rsidP="006B2453">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
    <w:p w:rsidR="00C06866" w:rsidRPr="006B2453" w:rsidRDefault="00DA6C90" w:rsidP="00EE0C72">
      <w:pPr>
        <w:spacing w:after="0" w:line="240" w:lineRule="auto"/>
        <w:ind w:left="720"/>
        <w:jc w:val="both"/>
        <w:rPr>
          <w:rFonts w:ascii="Times New Roman" w:hAnsi="Times New Roman" w:cs="Times New Roman"/>
          <w:sz w:val="24"/>
          <w:szCs w:val="24"/>
        </w:rPr>
      </w:pPr>
      <w:r>
        <w:rPr>
          <w:rFonts w:ascii="Times New Roman" w:hAnsi="Times New Roman"/>
          <w:sz w:val="24"/>
          <w:szCs w:val="24"/>
        </w:rPr>
        <w:t>2.8.8. Negociatat afariste që kryhen para lidhjes së kontratës dhe eksportit ose importit; dhe</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C06866" w:rsidRPr="006B2453"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2.8.9. Inspektimi i shënimeve - për të siguruar që kushtet e licencave janë përmbushur plotësisht dhe se tregtari ka mbajtur raporte në pajtim me kërkesat ligjore.</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C06866" w:rsidRPr="006B2453" w:rsidRDefault="00DA6C90" w:rsidP="006B2453">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2.9. Gjatë inspektimit të pajtueshmërisë, Departamenti duhet të kërkojë që kompania të përgatisë </w:t>
      </w:r>
      <w:r>
        <w:rPr>
          <w:rFonts w:ascii="Times New Roman" w:hAnsi="Times New Roman"/>
          <w:color w:val="000000"/>
          <w:sz w:val="24"/>
          <w:szCs w:val="24"/>
        </w:rPr>
        <w:t xml:space="preserve">një listë (në mënyrë ideale në formën e një </w:t>
      </w:r>
      <w:proofErr w:type="spellStart"/>
      <w:r>
        <w:rPr>
          <w:rFonts w:ascii="Times New Roman" w:hAnsi="Times New Roman"/>
          <w:color w:val="000000"/>
          <w:sz w:val="24"/>
          <w:szCs w:val="24"/>
        </w:rPr>
        <w:t>spreadsheet</w:t>
      </w:r>
      <w:proofErr w:type="spellEnd"/>
      <w:r>
        <w:rPr>
          <w:rFonts w:ascii="Times New Roman" w:hAnsi="Times New Roman"/>
          <w:color w:val="000000"/>
          <w:sz w:val="24"/>
          <w:szCs w:val="24"/>
        </w:rPr>
        <w:t xml:space="preserve">, raporti të shtypur nga një bazë e të dhënave, ose </w:t>
      </w:r>
      <w:proofErr w:type="spellStart"/>
      <w:r>
        <w:rPr>
          <w:rFonts w:ascii="Times New Roman" w:hAnsi="Times New Roman"/>
          <w:color w:val="000000"/>
          <w:sz w:val="24"/>
          <w:szCs w:val="24"/>
        </w:rPr>
        <w:t>online</w:t>
      </w:r>
      <w:proofErr w:type="spellEnd"/>
      <w:r>
        <w:rPr>
          <w:rFonts w:ascii="Times New Roman" w:hAnsi="Times New Roman"/>
          <w:color w:val="000000"/>
          <w:sz w:val="24"/>
          <w:szCs w:val="24"/>
        </w:rPr>
        <w:t xml:space="preserve">, por dosjet me shkrim janë të pranueshme) të </w:t>
      </w:r>
      <w:proofErr w:type="spellStart"/>
      <w:r>
        <w:rPr>
          <w:rFonts w:ascii="Times New Roman" w:hAnsi="Times New Roman"/>
          <w:color w:val="000000"/>
          <w:sz w:val="24"/>
          <w:szCs w:val="24"/>
        </w:rPr>
        <w:t>të</w:t>
      </w:r>
      <w:proofErr w:type="spellEnd"/>
      <w:r>
        <w:rPr>
          <w:rFonts w:ascii="Times New Roman" w:hAnsi="Times New Roman"/>
          <w:color w:val="000000"/>
          <w:sz w:val="24"/>
          <w:szCs w:val="24"/>
        </w:rPr>
        <w:t xml:space="preserve"> gjitha transaksioneve me mallra të kontrolluara në të cilat është angazhuar kompania që nga vizita e fundit e pajtueshmërisë apo </w:t>
      </w:r>
      <w:proofErr w:type="spellStart"/>
      <w:r>
        <w:rPr>
          <w:rFonts w:ascii="Times New Roman" w:hAnsi="Times New Roman"/>
          <w:color w:val="000000"/>
          <w:sz w:val="24"/>
          <w:szCs w:val="24"/>
        </w:rPr>
        <w:t>auditimi</w:t>
      </w:r>
      <w:proofErr w:type="spellEnd"/>
      <w:r>
        <w:rPr>
          <w:rFonts w:ascii="Times New Roman" w:hAnsi="Times New Roman"/>
          <w:color w:val="000000"/>
          <w:sz w:val="24"/>
          <w:szCs w:val="24"/>
        </w:rPr>
        <w:t xml:space="preserve">. Kjo listë duhet të identifikojë gjithashtu licencën që subjekti ka përdorur për të tregtuar mallrat, teknologjinë ose softuerin në fjalë, ose që nuk është kërkuar asnjë licencë. </w:t>
      </w:r>
    </w:p>
    <w:p w:rsidR="006B2453" w:rsidRPr="001377B3" w:rsidRDefault="006B2453" w:rsidP="006B2453">
      <w:pPr>
        <w:pStyle w:val="ListParagraph"/>
        <w:spacing w:after="0" w:line="240" w:lineRule="auto"/>
        <w:ind w:left="792"/>
        <w:contextualSpacing w:val="0"/>
        <w:jc w:val="both"/>
        <w:rPr>
          <w:rFonts w:ascii="Times New Roman" w:hAnsi="Times New Roman" w:cs="Times New Roman"/>
          <w:sz w:val="24"/>
          <w:szCs w:val="24"/>
        </w:rPr>
      </w:pPr>
    </w:p>
    <w:p w:rsidR="00C06866" w:rsidRPr="006B2453" w:rsidRDefault="006B2453"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2.9.1. Departamenti gjithashtu duhet të kërkojë që </w:t>
      </w:r>
      <w:r>
        <w:rPr>
          <w:rFonts w:ascii="Times New Roman" w:hAnsi="Times New Roman"/>
          <w:color w:val="000000"/>
          <w:sz w:val="24"/>
          <w:szCs w:val="24"/>
        </w:rPr>
        <w:t xml:space="preserve">kompania të identifikojë, mbledhë dhe t’ia vejë në dispozicion ekipit për inspektim të pajtueshmërisë dokumentet mbështetëse për këto transaksione, ose të sigurojë që dokumentet mund të gjenden dhe qasen lehtë gjatë vizitës. </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C06866" w:rsidRPr="006B2453" w:rsidRDefault="006B2453" w:rsidP="006B2453">
      <w:pPr>
        <w:spacing w:after="0" w:line="240" w:lineRule="auto"/>
        <w:ind w:left="1080"/>
        <w:jc w:val="both"/>
        <w:rPr>
          <w:rFonts w:ascii="Times New Roman" w:hAnsi="Times New Roman" w:cs="Times New Roman"/>
          <w:sz w:val="24"/>
          <w:szCs w:val="24"/>
        </w:rPr>
      </w:pPr>
      <w:r>
        <w:rPr>
          <w:rFonts w:ascii="Times New Roman" w:hAnsi="Times New Roman"/>
          <w:color w:val="000000"/>
          <w:sz w:val="24"/>
          <w:szCs w:val="24"/>
        </w:rPr>
        <w:t xml:space="preserve">2.9.1.1. Shembuj të dokumenteve të tilla përfshijnë dokumentacionin e dërgesës, dokumentacionin e përdoruesit të fundit/marrësit të dërgesës, dhe çdo dokumentacion që tregon se kompania është në pajtim me termat dhe kushtet e licencës së cituar në dokumentacionin e dërgesës. Nëse ndonjë nga licencat përmban parakushte ose kushte, kompania duhet të sigurojë që ajo mund ta demonstrojë pajtueshmërinë. </w:t>
      </w:r>
    </w:p>
    <w:p w:rsidR="006B2453" w:rsidRDefault="006B2453" w:rsidP="006270B2">
      <w:pPr>
        <w:spacing w:after="0" w:line="240" w:lineRule="auto"/>
        <w:jc w:val="both"/>
        <w:rPr>
          <w:rFonts w:ascii="Times New Roman" w:hAnsi="Times New Roman" w:cs="Times New Roman"/>
          <w:sz w:val="24"/>
          <w:szCs w:val="24"/>
        </w:rPr>
      </w:pPr>
    </w:p>
    <w:p w:rsidR="00C06866" w:rsidRPr="006B2453" w:rsidRDefault="00DA6C90" w:rsidP="006B2453">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2.10. Gjatë vizitës së kontrollit të pajtueshmërisë në lokacion, ekipi për inspektim të pajtueshmërisë bën një turne nëpër lokalet afariste të tregtarit për të parë hapësirat dhe për të takuar ndonjë nga punonjësit përkatës që nuk është i përfshirë në diskutimin kryesor me </w:t>
      </w:r>
      <w:proofErr w:type="spellStart"/>
      <w:r>
        <w:rPr>
          <w:rFonts w:ascii="Times New Roman" w:hAnsi="Times New Roman"/>
          <w:sz w:val="24"/>
          <w:szCs w:val="24"/>
        </w:rPr>
        <w:t>menaxhmentin</w:t>
      </w:r>
      <w:proofErr w:type="spellEnd"/>
      <w:r>
        <w:rPr>
          <w:rFonts w:ascii="Times New Roman" w:hAnsi="Times New Roman"/>
          <w:sz w:val="24"/>
          <w:szCs w:val="24"/>
        </w:rPr>
        <w:t xml:space="preserve"> e kompanisë dhe/ose personelin për pajtueshmëri. </w:t>
      </w:r>
    </w:p>
    <w:p w:rsidR="006B2453" w:rsidRPr="001377B3" w:rsidRDefault="006B2453" w:rsidP="006B2453">
      <w:pPr>
        <w:pStyle w:val="ListParagraph"/>
        <w:spacing w:after="0" w:line="240" w:lineRule="auto"/>
        <w:ind w:left="792"/>
        <w:contextualSpacing w:val="0"/>
        <w:jc w:val="both"/>
        <w:rPr>
          <w:rFonts w:ascii="Times New Roman" w:hAnsi="Times New Roman" w:cs="Times New Roman"/>
          <w:sz w:val="24"/>
          <w:szCs w:val="24"/>
        </w:rPr>
      </w:pPr>
    </w:p>
    <w:p w:rsidR="00C06866" w:rsidRPr="006B2453" w:rsidRDefault="00DA6C90" w:rsidP="006B2453">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2.11. Personeli i ekipit për inspektim të pajtueshmërisë duhet të inspektojë evidencat/regjistrat e dërgesave dhe transferimeve të tregtarit, faturat e veçanta (në shënjestër) dhe/ose faturat komerciale të rastit në lidhje me transaksionet e kontrolluara, dhe dokumentet e kontrollit të përdoruesit të fundit dhe dokumentacionin tjetër mbështetës. </w:t>
      </w:r>
    </w:p>
    <w:p w:rsidR="006B2453" w:rsidRPr="001377B3" w:rsidRDefault="006B2453" w:rsidP="006B2453">
      <w:pPr>
        <w:pStyle w:val="ListParagraph"/>
        <w:spacing w:after="0" w:line="240" w:lineRule="auto"/>
        <w:ind w:left="792"/>
        <w:contextualSpacing w:val="0"/>
        <w:jc w:val="both"/>
        <w:rPr>
          <w:rFonts w:ascii="Times New Roman" w:hAnsi="Times New Roman" w:cs="Times New Roman"/>
          <w:sz w:val="24"/>
          <w:szCs w:val="24"/>
        </w:rPr>
      </w:pPr>
    </w:p>
    <w:p w:rsidR="00C06866" w:rsidRPr="006B2453" w:rsidRDefault="00DA6C90" w:rsidP="006B2453">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2.11.1. Së paku, ekipi për inspektimin e pajtueshmërisë duhet të kërkojë të shohë evidencën apo listën e eksporteve, transferimeve të teknologjisë dhe aktiviteteve tregtare që kompania ka ndërmarrë gjatë 12 muajve të fundit. </w:t>
      </w:r>
    </w:p>
    <w:p w:rsidR="006B2453" w:rsidRPr="001377B3" w:rsidRDefault="006B2453" w:rsidP="006B2453">
      <w:pPr>
        <w:pStyle w:val="ListParagraph"/>
        <w:spacing w:after="0" w:line="240" w:lineRule="auto"/>
        <w:ind w:left="1224"/>
        <w:contextualSpacing w:val="0"/>
        <w:jc w:val="both"/>
        <w:rPr>
          <w:rFonts w:ascii="Times New Roman" w:hAnsi="Times New Roman" w:cs="Times New Roman"/>
          <w:sz w:val="24"/>
          <w:szCs w:val="24"/>
        </w:rPr>
      </w:pPr>
    </w:p>
    <w:p w:rsidR="00C06866" w:rsidRDefault="00DA6C90" w:rsidP="006B0280">
      <w:pPr>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2.11.2. Ekipi për inspektimin e pajtueshmërisë duhet të kërkojë të shohë dokumentet mbështetëse për dërgesat e përzgjedhura. Dokumentacioni i dërgesës duhet t’i referohet licencës përkatëse. Ekipi për inspektim të pajtueshmërisë gjithashtu duhet të shohë dokumentet e tjera që kërkohen në kushtet e licencës. Ekipi për inspektim të pajtueshmërisë duhet të verifikojë se mallrat dhe </w:t>
      </w:r>
      <w:proofErr w:type="spellStart"/>
      <w:r>
        <w:rPr>
          <w:rFonts w:ascii="Times New Roman" w:hAnsi="Times New Roman"/>
          <w:sz w:val="24"/>
          <w:szCs w:val="24"/>
        </w:rPr>
        <w:t>destinacioni</w:t>
      </w:r>
      <w:proofErr w:type="spellEnd"/>
      <w:r>
        <w:rPr>
          <w:rFonts w:ascii="Times New Roman" w:hAnsi="Times New Roman"/>
          <w:sz w:val="24"/>
          <w:szCs w:val="24"/>
        </w:rPr>
        <w:t xml:space="preserve"> përputhen me lejet e licencës dhe se të gjitha dokumentet mbështetëse janë në konsistencë.</w:t>
      </w:r>
    </w:p>
    <w:p w:rsidR="008A4D8D" w:rsidRDefault="008A4D8D" w:rsidP="006B0280">
      <w:pPr>
        <w:spacing w:after="0" w:line="240" w:lineRule="auto"/>
        <w:ind w:left="720"/>
        <w:jc w:val="both"/>
        <w:rPr>
          <w:rFonts w:ascii="Times New Roman" w:eastAsia="Times New Roman" w:hAnsi="Times New Roman" w:cs="Times New Roman"/>
          <w:sz w:val="24"/>
          <w:szCs w:val="24"/>
        </w:rPr>
      </w:pPr>
    </w:p>
    <w:p w:rsidR="00B73B38" w:rsidRDefault="00B73B38" w:rsidP="008A4D8D">
      <w:pPr>
        <w:spacing w:after="0" w:line="240" w:lineRule="auto"/>
        <w:ind w:left="1080"/>
        <w:jc w:val="both"/>
        <w:rPr>
          <w:rFonts w:ascii="Times New Roman" w:hAnsi="Times New Roman" w:cs="Times New Roman"/>
          <w:sz w:val="24"/>
          <w:szCs w:val="24"/>
        </w:rPr>
      </w:pPr>
      <w:r>
        <w:rPr>
          <w:rFonts w:ascii="Times New Roman" w:hAnsi="Times New Roman"/>
          <w:sz w:val="24"/>
          <w:szCs w:val="24"/>
        </w:rPr>
        <w:t>2.11.2.1. Ekipi për inspektim të pajtueshmërisë mund të zgjedhë ta kryejë një “test transaksioni”, në të cilin ekipi përzgjedh një porosi ose shitje dhe ndjek transaksionin nëpër sistemet e kompanisë, nga porosia fillestare deri tek livrimi, pagesa dhe kontabiliteti.</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Pr="006B0280" w:rsidRDefault="006B0280" w:rsidP="006B0280">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2.11.3. Ekipi për inspektim të pajtueshmërisë duhet gjithashtu të sigurojë që dokumentet mbështesin specifikat e licencës. Një kompani duhet të sigurojë prova dokumentare se ajo është në pajtueshmëri me çdo kusht. </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Pr="006B0280" w:rsidRDefault="00DA6C90" w:rsidP="006B0280">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2.11.4. Për transferimet elektronike, ekipi për inspektim të pajtueshmërisë nuk duhet të presë të shohë kopje të çdo transferimi elektronik, por sidoqoftë anëtarët e ekipit duhet të shohin informacionet në lidhje me llojet e teknologjisë ose softuerit të transferuar, ku dhe kur është kryer transferimi, dhe kush ishte marrësi. </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Pr="006B0280" w:rsidRDefault="006B028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2.11.4.1. Një kompani mund të mbajë shënime </w:t>
      </w:r>
      <w:proofErr w:type="spellStart"/>
      <w:r>
        <w:rPr>
          <w:rFonts w:ascii="Times New Roman" w:hAnsi="Times New Roman"/>
          <w:sz w:val="24"/>
          <w:szCs w:val="24"/>
        </w:rPr>
        <w:t>gjenerike</w:t>
      </w:r>
      <w:proofErr w:type="spellEnd"/>
      <w:r>
        <w:rPr>
          <w:rFonts w:ascii="Times New Roman" w:hAnsi="Times New Roman"/>
          <w:sz w:val="24"/>
          <w:szCs w:val="24"/>
        </w:rPr>
        <w:t xml:space="preserve"> (të tilla si përmbledhjet e transferimeve sipas një kontrate të caktuar në një </w:t>
      </w:r>
      <w:proofErr w:type="spellStart"/>
      <w:r>
        <w:rPr>
          <w:rFonts w:ascii="Times New Roman" w:hAnsi="Times New Roman"/>
          <w:sz w:val="24"/>
          <w:szCs w:val="24"/>
        </w:rPr>
        <w:t>spreadsheet</w:t>
      </w:r>
      <w:proofErr w:type="spellEnd"/>
      <w:r>
        <w:rPr>
          <w:rFonts w:ascii="Times New Roman" w:hAnsi="Times New Roman"/>
          <w:sz w:val="24"/>
          <w:szCs w:val="24"/>
        </w:rPr>
        <w:t xml:space="preserve">) që detajon transferimet e kontrolluara elektronike të teknologjisë. Nëse një kompani mban të dhëna </w:t>
      </w:r>
      <w:proofErr w:type="spellStart"/>
      <w:r>
        <w:rPr>
          <w:rFonts w:ascii="Times New Roman" w:hAnsi="Times New Roman"/>
          <w:sz w:val="24"/>
          <w:szCs w:val="24"/>
        </w:rPr>
        <w:t>gjenerike</w:t>
      </w:r>
      <w:proofErr w:type="spellEnd"/>
      <w:r>
        <w:rPr>
          <w:rFonts w:ascii="Times New Roman" w:hAnsi="Times New Roman"/>
          <w:sz w:val="24"/>
          <w:szCs w:val="24"/>
        </w:rPr>
        <w:t xml:space="preserve">, nuk është e nevojshme që ajo të ruajë komunikimin origjinal. </w:t>
      </w:r>
    </w:p>
    <w:p w:rsidR="006B0280" w:rsidRPr="001377B3" w:rsidRDefault="006B0280" w:rsidP="006B0280">
      <w:pPr>
        <w:pStyle w:val="ListParagraph"/>
        <w:spacing w:after="0" w:line="240" w:lineRule="auto"/>
        <w:ind w:left="1728"/>
        <w:contextualSpacing w:val="0"/>
        <w:jc w:val="both"/>
        <w:rPr>
          <w:rFonts w:ascii="Times New Roman" w:hAnsi="Times New Roman" w:cs="Times New Roman"/>
          <w:sz w:val="24"/>
          <w:szCs w:val="24"/>
        </w:rPr>
      </w:pPr>
    </w:p>
    <w:p w:rsidR="00C06866" w:rsidRPr="006B0280"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2.11.4.2. Nëse një kompani ruan komunikimin aktual (si një e-</w:t>
      </w:r>
      <w:proofErr w:type="spellStart"/>
      <w:r>
        <w:rPr>
          <w:rFonts w:ascii="Times New Roman" w:hAnsi="Times New Roman"/>
          <w:sz w:val="24"/>
          <w:szCs w:val="24"/>
        </w:rPr>
        <w:t>mail</w:t>
      </w:r>
      <w:proofErr w:type="spellEnd"/>
      <w:r>
        <w:rPr>
          <w:rFonts w:ascii="Times New Roman" w:hAnsi="Times New Roman"/>
          <w:sz w:val="24"/>
          <w:szCs w:val="24"/>
        </w:rPr>
        <w:t xml:space="preserve">) si shënim të vetëm të një transferimi elektronik, duhet që kjo në vetvete të përmbushë kërkesat e mbajtjes së shënimeve të përcaktuara në </w:t>
      </w:r>
      <w:r>
        <w:rPr>
          <w:rFonts w:ascii="Times New Roman" w:hAnsi="Times New Roman"/>
          <w:i/>
          <w:sz w:val="24"/>
          <w:szCs w:val="24"/>
        </w:rPr>
        <w:t>Ligjin për Tregtinë e Mallrave Strategjike</w:t>
      </w:r>
      <w:r>
        <w:rPr>
          <w:rFonts w:ascii="Times New Roman" w:hAnsi="Times New Roman"/>
          <w:sz w:val="24"/>
          <w:szCs w:val="24"/>
        </w:rPr>
        <w:t xml:space="preserve"> dhe çdo kërkese specifike të licencës së përdorur. Nuk ka nevojë të bëhet referencë e veçantë lidhur me licencën në e-</w:t>
      </w:r>
      <w:proofErr w:type="spellStart"/>
      <w:r>
        <w:rPr>
          <w:rFonts w:ascii="Times New Roman" w:hAnsi="Times New Roman"/>
          <w:sz w:val="24"/>
          <w:szCs w:val="24"/>
        </w:rPr>
        <w:t>mail</w:t>
      </w:r>
      <w:proofErr w:type="spellEnd"/>
      <w:r>
        <w:rPr>
          <w:rFonts w:ascii="Times New Roman" w:hAnsi="Times New Roman"/>
          <w:sz w:val="24"/>
          <w:szCs w:val="24"/>
        </w:rPr>
        <w:t xml:space="preserve">, faks ose lloj tjetër të mekanizmit të transferimit elektronik kur teknologjia ose softueri i kontrolluar transferohet me anë të mjeteve elektronike. Megjithatë, eksportuesi duhet, kur kërkohet, të jetë në gjendje të identifikojë licencën e përdorur dhe të demonstrojë pajtueshmërinë me të gjitha kushtet e përdorimit. </w:t>
      </w:r>
    </w:p>
    <w:p w:rsidR="006B0280" w:rsidRPr="001377B3" w:rsidRDefault="006B0280" w:rsidP="006B0280">
      <w:pPr>
        <w:pStyle w:val="ListParagraph"/>
        <w:spacing w:after="0" w:line="240" w:lineRule="auto"/>
        <w:ind w:left="1728"/>
        <w:contextualSpacing w:val="0"/>
        <w:jc w:val="both"/>
        <w:rPr>
          <w:rFonts w:ascii="Times New Roman" w:hAnsi="Times New Roman" w:cs="Times New Roman"/>
          <w:sz w:val="24"/>
          <w:szCs w:val="24"/>
        </w:rPr>
      </w:pPr>
    </w:p>
    <w:p w:rsidR="00C06866" w:rsidRDefault="006B0280" w:rsidP="006B0280">
      <w:pPr>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 xml:space="preserve">2.12. Ekipi për inspektim të pajtueshmërisë mund të zgjedhë të përfundojë vizitën e pajtueshmërisë me një seancë në të cilën anëtarët e ekipit përshkruajnë gjetjet e tyre dhe çdo veprim pasues që duhet marrë nga të dyja palët. Është e dobishme nëse një drejtor ose zyrtar i ngjashëm i kompanisë merr pjesë në këtë seancë. Nëse konstatohet se kompania nuk është në pajtueshmëri me termat dhe kushtet e një ose më shumë licencave ose kërkesave të tjera në legjislacionin në fuqi, ekipi për inspektim të pajtueshmërisë diskuton me përfaqësuesit përkatës të kompanisë veprimet që ata duhet t’i ndërmarrin para vizitës së ardhshme të pajtueshmërisë dhe kur mund të ndodhë kjo. </w:t>
      </w:r>
    </w:p>
    <w:p w:rsidR="006B0280" w:rsidRPr="006B0280" w:rsidRDefault="006B0280" w:rsidP="006B0280">
      <w:pPr>
        <w:spacing w:after="0" w:line="240" w:lineRule="auto"/>
        <w:ind w:left="360"/>
        <w:jc w:val="both"/>
        <w:rPr>
          <w:rFonts w:ascii="Times New Roman" w:hAnsi="Times New Roman" w:cs="Times New Roman"/>
          <w:sz w:val="24"/>
          <w:szCs w:val="24"/>
        </w:rPr>
      </w:pPr>
    </w:p>
    <w:p w:rsidR="00C06866" w:rsidRPr="006B0280" w:rsidRDefault="00DA6C90" w:rsidP="006B0280">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 xml:space="preserve">2.13. Pas përfundimit të vizitës së pajtueshmërisë, Departamenti dërgon (përgjithësisht brenda një jave) një letër që konfirmon rezultatin e vizitës dhe ia rikujton kompanisë  pikat e veprimit për të dyja palët. Kompania duhet ta konfirmojë marrjen e letrës dhe t’i përgjigjet me shkrim. </w:t>
      </w:r>
    </w:p>
    <w:p w:rsidR="006B0280" w:rsidRPr="001377B3" w:rsidRDefault="006B0280" w:rsidP="006B0280">
      <w:pPr>
        <w:pStyle w:val="ListParagraph"/>
        <w:spacing w:after="0" w:line="240" w:lineRule="auto"/>
        <w:ind w:left="792"/>
        <w:contextualSpacing w:val="0"/>
        <w:jc w:val="both"/>
        <w:rPr>
          <w:rFonts w:ascii="Times New Roman" w:hAnsi="Times New Roman" w:cs="Times New Roman"/>
          <w:sz w:val="24"/>
          <w:szCs w:val="24"/>
        </w:rPr>
      </w:pPr>
    </w:p>
    <w:p w:rsidR="00C06866" w:rsidRPr="006B0280" w:rsidRDefault="00DA6C90" w:rsidP="006B0280">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2.14. Zyrtari për çështje administrative/parashtresa është përgjegjës për të hartuar një raport përmbledhës që detajon rezultatin e vizitës së pajtueshmërisë. </w:t>
      </w:r>
    </w:p>
    <w:p w:rsidR="006B0280" w:rsidRPr="001377B3" w:rsidRDefault="006B0280" w:rsidP="006B0280">
      <w:pPr>
        <w:pStyle w:val="ListParagraph"/>
        <w:spacing w:after="0" w:line="240" w:lineRule="auto"/>
        <w:ind w:left="792"/>
        <w:contextualSpacing w:val="0"/>
        <w:jc w:val="both"/>
        <w:rPr>
          <w:rFonts w:ascii="Times New Roman" w:hAnsi="Times New Roman" w:cs="Times New Roman"/>
          <w:sz w:val="24"/>
          <w:szCs w:val="24"/>
        </w:rPr>
      </w:pPr>
    </w:p>
    <w:p w:rsidR="00C06866" w:rsidRPr="006B0280" w:rsidRDefault="006B0280" w:rsidP="006B0280">
      <w:pPr>
        <w:spacing w:after="0" w:line="240" w:lineRule="auto"/>
        <w:ind w:firstLine="720"/>
        <w:jc w:val="both"/>
        <w:rPr>
          <w:rFonts w:ascii="Times New Roman" w:hAnsi="Times New Roman" w:cs="Times New Roman"/>
          <w:sz w:val="24"/>
          <w:szCs w:val="24"/>
        </w:rPr>
      </w:pPr>
      <w:r>
        <w:rPr>
          <w:rFonts w:ascii="Times New Roman" w:hAnsi="Times New Roman"/>
          <w:sz w:val="24"/>
          <w:szCs w:val="24"/>
        </w:rPr>
        <w:t>2.14.1. Raporti duhet të përmbajë pjesët si vijon:</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Default="006B0280" w:rsidP="006B0280">
      <w:pPr>
        <w:spacing w:after="0" w:line="240" w:lineRule="auto"/>
        <w:ind w:left="360" w:firstLine="720"/>
        <w:jc w:val="both"/>
        <w:rPr>
          <w:rFonts w:ascii="Times New Roman" w:hAnsi="Times New Roman" w:cs="Times New Roman"/>
          <w:sz w:val="24"/>
          <w:szCs w:val="24"/>
        </w:rPr>
      </w:pPr>
      <w:r>
        <w:rPr>
          <w:rFonts w:ascii="Times New Roman" w:hAnsi="Times New Roman"/>
          <w:sz w:val="24"/>
          <w:szCs w:val="24"/>
        </w:rPr>
        <w:t>2.14.1.1. Përmbledhja ekzekutive (qëllimi, metodologjia, gjetjet kyçe);</w:t>
      </w:r>
    </w:p>
    <w:p w:rsidR="006B0280" w:rsidRPr="006B0280" w:rsidRDefault="006B0280" w:rsidP="006B0280">
      <w:pPr>
        <w:spacing w:after="0" w:line="240" w:lineRule="auto"/>
        <w:jc w:val="both"/>
        <w:rPr>
          <w:rFonts w:ascii="Times New Roman" w:hAnsi="Times New Roman" w:cs="Times New Roman"/>
          <w:sz w:val="24"/>
          <w:szCs w:val="24"/>
        </w:rPr>
      </w:pPr>
    </w:p>
    <w:p w:rsidR="00C06866"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2.14.1.2. Gjetjet dhe rekomandimet (identifikimi i llojeve të riskut dhe </w:t>
      </w:r>
      <w:proofErr w:type="spellStart"/>
      <w:r>
        <w:rPr>
          <w:rFonts w:ascii="Times New Roman" w:hAnsi="Times New Roman"/>
          <w:sz w:val="24"/>
          <w:szCs w:val="24"/>
        </w:rPr>
        <w:t>cenueshmërive</w:t>
      </w:r>
      <w:proofErr w:type="spellEnd"/>
      <w:r>
        <w:rPr>
          <w:rFonts w:ascii="Times New Roman" w:hAnsi="Times New Roman"/>
          <w:sz w:val="24"/>
          <w:szCs w:val="24"/>
        </w:rPr>
        <w:t xml:space="preserve"> të pajtueshmërisë, boshllëqet dhe mospërputhjet, dhe rekomandimi i veprimeve korrigjuese për çështjet e identifikuara; gjetjet organizohen sipas radhës së prioritetit); dhe</w:t>
      </w:r>
    </w:p>
    <w:p w:rsidR="006B0280" w:rsidRPr="006B0280" w:rsidRDefault="006B0280" w:rsidP="006B0280">
      <w:pPr>
        <w:spacing w:after="0" w:line="240" w:lineRule="auto"/>
        <w:jc w:val="both"/>
        <w:rPr>
          <w:rFonts w:ascii="Times New Roman" w:hAnsi="Times New Roman" w:cs="Times New Roman"/>
          <w:sz w:val="24"/>
          <w:szCs w:val="24"/>
        </w:rPr>
      </w:pPr>
    </w:p>
    <w:p w:rsidR="00C06866" w:rsidRPr="006B0280"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2.14.1.3. Shtesat/shtojcat (lista e intervistës - individët, departamentet dhe njësitë afariste, lista e shënimeve të shqyrtuara, diagramet e proceseve dhe skemat organizative).</w:t>
      </w:r>
    </w:p>
    <w:p w:rsidR="006B0280" w:rsidRPr="001377B3" w:rsidRDefault="006B0280" w:rsidP="006B0280">
      <w:pPr>
        <w:pStyle w:val="ListParagraph"/>
        <w:spacing w:after="0" w:line="240" w:lineRule="auto"/>
        <w:ind w:left="1728"/>
        <w:contextualSpacing w:val="0"/>
        <w:jc w:val="both"/>
        <w:rPr>
          <w:rFonts w:ascii="Times New Roman" w:hAnsi="Times New Roman" w:cs="Times New Roman"/>
          <w:sz w:val="24"/>
          <w:szCs w:val="24"/>
        </w:rPr>
      </w:pPr>
    </w:p>
    <w:p w:rsidR="00C06866" w:rsidRPr="006B0280" w:rsidRDefault="00DA6C90" w:rsidP="00026863">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2.14.2. Zyrtari për çështje administrative/parashtresa ia dorëzon raportin kreut të Departamentit dhe e vë në dispozicion të anëtarëve të Komisionit. Nëse është e aplikueshme, gjetjet e raportit mund të ndahen edhe me agjencitë përkatëse të zbatimit dhe me kompaninë e vizituar. </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Pr="006B0280" w:rsidRDefault="006B0280" w:rsidP="006B0280">
      <w:pPr>
        <w:spacing w:after="0" w:line="240" w:lineRule="auto"/>
        <w:ind w:left="360"/>
        <w:jc w:val="both"/>
        <w:rPr>
          <w:rFonts w:ascii="Times New Roman" w:hAnsi="Times New Roman" w:cs="Times New Roman"/>
          <w:sz w:val="24"/>
          <w:szCs w:val="24"/>
        </w:rPr>
      </w:pPr>
      <w:r>
        <w:rPr>
          <w:rFonts w:ascii="Times New Roman" w:hAnsi="Times New Roman"/>
          <w:sz w:val="24"/>
          <w:szCs w:val="24"/>
        </w:rPr>
        <w:t>2.15. Departamenti do të kryejë veprimet e mëposhtme në përgjigje të gjetjeve të një inspektimi të pajtueshmërisë:</w:t>
      </w:r>
    </w:p>
    <w:p w:rsidR="006B0280" w:rsidRPr="001377B3" w:rsidRDefault="006B0280" w:rsidP="006B0280">
      <w:pPr>
        <w:pStyle w:val="ListParagraph"/>
        <w:spacing w:after="0" w:line="240" w:lineRule="auto"/>
        <w:ind w:left="792"/>
        <w:contextualSpacing w:val="0"/>
        <w:jc w:val="both"/>
        <w:rPr>
          <w:rFonts w:ascii="Times New Roman" w:hAnsi="Times New Roman" w:cs="Times New Roman"/>
          <w:sz w:val="24"/>
          <w:szCs w:val="24"/>
        </w:rPr>
      </w:pPr>
    </w:p>
    <w:p w:rsidR="00C06866" w:rsidRPr="006B0280" w:rsidRDefault="006B0280" w:rsidP="006B0280">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2.15.1. Nëse tregtari është në pajtueshmëri të plotë, atëherë Departamenti i dërgon letër falënderimi </w:t>
      </w:r>
      <w:proofErr w:type="spellStart"/>
      <w:r>
        <w:rPr>
          <w:rFonts w:ascii="Times New Roman" w:hAnsi="Times New Roman"/>
          <w:sz w:val="24"/>
          <w:szCs w:val="24"/>
        </w:rPr>
        <w:t>menaxhmentit</w:t>
      </w:r>
      <w:proofErr w:type="spellEnd"/>
      <w:r>
        <w:rPr>
          <w:rFonts w:ascii="Times New Roman" w:hAnsi="Times New Roman"/>
          <w:sz w:val="24"/>
          <w:szCs w:val="24"/>
        </w:rPr>
        <w:t xml:space="preserve"> të kompanisë pas vizitës së pajtueshmërisë.</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Pr="006B0280" w:rsidRDefault="00DA6C90" w:rsidP="006B0280">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2.15.2. Në rast të papajtueshmërisë së vogël, Departamenti i dërgon kompanisë një letër paralajmëruese që identifikon masat e nevojshme korrigjuese dhe afatin kohor të pritur për përmirësim. Afati kohor do të vendoset nga zyrtari për çështje administrative/parashtresa pas diskutimit me kompaninë gjatë ose pak pas inspektimit të pajtueshmërisë. Në të dy rastet, zyrtari për çështje administrative/parashtresa është përgjegjës për hartimin e letrës (në komunikim me zyrtarin përkatës për licencim dhe/ose anëtarët e Komisionit, sipas nevojës), parashtrimin e saj kreut të Departamentit për nënshkrim, dhe për t’ia dërguar atë tregtarit. </w:t>
      </w:r>
    </w:p>
    <w:p w:rsidR="006B0280" w:rsidRPr="001377B3" w:rsidRDefault="006B0280" w:rsidP="006B0280">
      <w:pPr>
        <w:pStyle w:val="ListParagraph"/>
        <w:spacing w:after="0" w:line="240" w:lineRule="auto"/>
        <w:ind w:left="1224"/>
        <w:contextualSpacing w:val="0"/>
        <w:jc w:val="both"/>
        <w:rPr>
          <w:rFonts w:ascii="Times New Roman" w:hAnsi="Times New Roman" w:cs="Times New Roman"/>
          <w:sz w:val="24"/>
          <w:szCs w:val="24"/>
        </w:rPr>
      </w:pPr>
    </w:p>
    <w:p w:rsidR="00C06866" w:rsidRPr="006B0280" w:rsidRDefault="006B028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2.15.2.1. Zyrtari për çështje administrative/parashtresa organizon vizitën e </w:t>
      </w:r>
      <w:proofErr w:type="spellStart"/>
      <w:r w:rsidR="00EE0C72">
        <w:rPr>
          <w:rFonts w:ascii="Times New Roman" w:hAnsi="Times New Roman"/>
          <w:sz w:val="24"/>
          <w:szCs w:val="24"/>
        </w:rPr>
        <w:t>sërishme</w:t>
      </w:r>
      <w:proofErr w:type="spellEnd"/>
      <w:r>
        <w:rPr>
          <w:rFonts w:ascii="Times New Roman" w:hAnsi="Times New Roman"/>
          <w:sz w:val="24"/>
          <w:szCs w:val="24"/>
        </w:rPr>
        <w:t xml:space="preserve"> nga ekipi për inspektim të pajtueshmërisë në datën e përfshirë në letër paralajmëruese. </w:t>
      </w:r>
    </w:p>
    <w:p w:rsidR="006B0280" w:rsidRPr="001377B3" w:rsidRDefault="006B0280" w:rsidP="006B0280">
      <w:pPr>
        <w:pStyle w:val="ListParagraph"/>
        <w:spacing w:after="0" w:line="240" w:lineRule="auto"/>
        <w:ind w:left="1728"/>
        <w:contextualSpacing w:val="0"/>
        <w:jc w:val="both"/>
        <w:rPr>
          <w:rFonts w:ascii="Times New Roman" w:hAnsi="Times New Roman" w:cs="Times New Roman"/>
          <w:sz w:val="24"/>
          <w:szCs w:val="24"/>
        </w:rPr>
      </w:pPr>
    </w:p>
    <w:p w:rsidR="00C06866" w:rsidRPr="006B0280"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2.15.2.2. Nëse ekipi për inspektim të pajtueshmërisë konstaton se kompania është në pajtueshmëri, nuk ndërmerren veprime të mëtejshme. </w:t>
      </w:r>
    </w:p>
    <w:p w:rsidR="006B0280" w:rsidRPr="001377B3" w:rsidRDefault="006B0280" w:rsidP="006B0280">
      <w:pPr>
        <w:pStyle w:val="ListParagraph"/>
        <w:spacing w:after="0" w:line="240" w:lineRule="auto"/>
        <w:ind w:left="2232"/>
        <w:contextualSpacing w:val="0"/>
        <w:jc w:val="both"/>
        <w:rPr>
          <w:rFonts w:ascii="Times New Roman" w:hAnsi="Times New Roman" w:cs="Times New Roman"/>
          <w:sz w:val="24"/>
          <w:szCs w:val="24"/>
        </w:rPr>
      </w:pPr>
    </w:p>
    <w:p w:rsidR="00C06866" w:rsidRPr="006B0280"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lastRenderedPageBreak/>
        <w:t xml:space="preserve">2.15.2.3. Nëse ekipi për inspektimin e pajtueshmërisë konstaton se kompania nuk ka marrë masat e nevojshme për të siguruar pajtueshmërinë me kontrollet e aplikueshme, atëherë Departamenti i dërgon kompanisë një letër që pezullon përdorimin e licencave të saj për një periudhë të caktuar kohore. Departamenti aranzhon një ekip për inspektim të pajtueshmërisë për të kryer një vizitë të </w:t>
      </w:r>
      <w:proofErr w:type="spellStart"/>
      <w:r>
        <w:rPr>
          <w:rFonts w:ascii="Times New Roman" w:hAnsi="Times New Roman"/>
          <w:sz w:val="24"/>
          <w:szCs w:val="24"/>
        </w:rPr>
        <w:t>sërishme</w:t>
      </w:r>
      <w:proofErr w:type="spellEnd"/>
      <w:r>
        <w:rPr>
          <w:rFonts w:ascii="Times New Roman" w:hAnsi="Times New Roman"/>
          <w:sz w:val="24"/>
          <w:szCs w:val="24"/>
        </w:rPr>
        <w:t xml:space="preserve"> para përfundimit të periudhës së pezullimit. Pas kësaj vizite të pajtueshmërisë, Departamenti vendos nëse periudha e pezullimit të licencës duhet të marrë fund. </w:t>
      </w:r>
    </w:p>
    <w:p w:rsidR="006B0280" w:rsidRPr="001377B3" w:rsidRDefault="006B0280" w:rsidP="006B0280">
      <w:pPr>
        <w:pStyle w:val="ListParagraph"/>
        <w:spacing w:after="0" w:line="240" w:lineRule="auto"/>
        <w:ind w:left="2232"/>
        <w:contextualSpacing w:val="0"/>
        <w:jc w:val="both"/>
        <w:rPr>
          <w:rFonts w:ascii="Times New Roman" w:hAnsi="Times New Roman" w:cs="Times New Roman"/>
          <w:sz w:val="24"/>
          <w:szCs w:val="24"/>
        </w:rPr>
      </w:pPr>
    </w:p>
    <w:p w:rsidR="00C06866" w:rsidRPr="006B0280"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 xml:space="preserve">2.15.2.4. Pasi Departamenti të ketë përcaktuar që kompania ka rivendosur pajtueshmërinë, periudha e pezullimit të licencës merr fund në datën e treguar në letër paralajmëruese. </w:t>
      </w:r>
    </w:p>
    <w:p w:rsidR="006B0280" w:rsidRPr="001377B3" w:rsidRDefault="006B0280" w:rsidP="006B0280">
      <w:pPr>
        <w:pStyle w:val="ListParagraph"/>
        <w:spacing w:after="0" w:line="240" w:lineRule="auto"/>
        <w:ind w:left="1728"/>
        <w:contextualSpacing w:val="0"/>
        <w:jc w:val="both"/>
        <w:rPr>
          <w:rFonts w:ascii="Times New Roman" w:hAnsi="Times New Roman" w:cs="Times New Roman"/>
          <w:sz w:val="24"/>
          <w:szCs w:val="24"/>
        </w:rPr>
      </w:pPr>
    </w:p>
    <w:p w:rsidR="00C06866" w:rsidRPr="006B0280" w:rsidRDefault="00DA6C90" w:rsidP="006B0280">
      <w:pPr>
        <w:spacing w:after="0" w:line="240" w:lineRule="auto"/>
        <w:ind w:left="1080"/>
        <w:jc w:val="both"/>
        <w:rPr>
          <w:rFonts w:ascii="Times New Roman" w:hAnsi="Times New Roman" w:cs="Times New Roman"/>
          <w:sz w:val="24"/>
          <w:szCs w:val="24"/>
        </w:rPr>
      </w:pPr>
      <w:r>
        <w:rPr>
          <w:rFonts w:ascii="Times New Roman" w:hAnsi="Times New Roman"/>
          <w:sz w:val="24"/>
          <w:szCs w:val="24"/>
        </w:rPr>
        <w:t>2.15.2.5. Në rastin ku kompania nuk ka rivendosur pajtueshmërinë e plotë, Departamenti, bazuar në miratimin nga Komisioni, mund të vijë në përfundim që licencat përkatëse në lidhje me atë kompani duhet të revokohen. Në këtë rast kompania do të njoftohet me shkrim për këtë efekt.</w:t>
      </w:r>
    </w:p>
    <w:p w:rsidR="006B0280" w:rsidRPr="001377B3" w:rsidRDefault="006B0280" w:rsidP="006B0280">
      <w:pPr>
        <w:pStyle w:val="ListParagraph"/>
        <w:spacing w:after="0" w:line="240" w:lineRule="auto"/>
        <w:ind w:left="1728"/>
        <w:contextualSpacing w:val="0"/>
        <w:jc w:val="both"/>
        <w:rPr>
          <w:rFonts w:ascii="Times New Roman" w:hAnsi="Times New Roman" w:cs="Times New Roman"/>
          <w:sz w:val="24"/>
          <w:szCs w:val="24"/>
        </w:rPr>
      </w:pPr>
    </w:p>
    <w:p w:rsidR="00653C2B" w:rsidRDefault="00DA6C90" w:rsidP="00F36784">
      <w:pPr>
        <w:spacing w:after="0" w:line="240" w:lineRule="auto"/>
        <w:ind w:left="720"/>
        <w:jc w:val="both"/>
        <w:rPr>
          <w:rFonts w:ascii="Times New Roman" w:hAnsi="Times New Roman" w:cs="Times New Roman"/>
          <w:sz w:val="24"/>
          <w:szCs w:val="24"/>
        </w:rPr>
      </w:pPr>
      <w:r>
        <w:rPr>
          <w:rFonts w:ascii="Times New Roman" w:hAnsi="Times New Roman"/>
          <w:sz w:val="24"/>
          <w:szCs w:val="24"/>
        </w:rPr>
        <w:t>2.15.3. Në rast të papajtueshmërisë së rëndë, Departamenti mund të përcaktojë që licencat duhet të pezullohen ose të revokohen, në bazë të miratimit të Komisionit, dhe/ose ta referojë rastin për hetime formale administrative ose penale.</w:t>
      </w:r>
    </w:p>
    <w:p w:rsidR="00D371A3" w:rsidRDefault="00D371A3" w:rsidP="00F36784">
      <w:pPr>
        <w:spacing w:after="0" w:line="240" w:lineRule="auto"/>
        <w:ind w:left="720"/>
        <w:jc w:val="both"/>
        <w:rPr>
          <w:rFonts w:ascii="Times New Roman" w:hAnsi="Times New Roman" w:cs="Times New Roman"/>
          <w:sz w:val="24"/>
          <w:szCs w:val="24"/>
        </w:rPr>
      </w:pPr>
    </w:p>
    <w:p w:rsidR="00D371A3" w:rsidRDefault="00D371A3" w:rsidP="00D371A3">
      <w:pPr>
        <w:spacing w:after="0" w:line="240" w:lineRule="auto"/>
        <w:ind w:left="1080"/>
        <w:jc w:val="both"/>
        <w:rPr>
          <w:rFonts w:ascii="Times New Roman" w:hAnsi="Times New Roman" w:cs="Times New Roman"/>
          <w:sz w:val="24"/>
          <w:szCs w:val="24"/>
        </w:rPr>
      </w:pPr>
      <w:r>
        <w:rPr>
          <w:rFonts w:ascii="Times New Roman" w:hAnsi="Times New Roman"/>
          <w:sz w:val="24"/>
          <w:szCs w:val="24"/>
        </w:rPr>
        <w:t>2.15.3.1. Shembuj të rasteve të tilla janë:</w:t>
      </w:r>
    </w:p>
    <w:p w:rsidR="00D371A3" w:rsidRDefault="00D371A3" w:rsidP="00D371A3">
      <w:pPr>
        <w:spacing w:after="0" w:line="240" w:lineRule="auto"/>
        <w:ind w:left="1080"/>
        <w:jc w:val="both"/>
        <w:rPr>
          <w:rFonts w:ascii="Times New Roman" w:hAnsi="Times New Roman" w:cs="Times New Roman"/>
          <w:sz w:val="24"/>
          <w:szCs w:val="24"/>
        </w:rPr>
      </w:pPr>
    </w:p>
    <w:p w:rsidR="00D371A3" w:rsidRDefault="00D371A3" w:rsidP="00D371A3">
      <w:pPr>
        <w:pStyle w:val="ListParagraph"/>
        <w:numPr>
          <w:ilvl w:val="0"/>
          <w:numId w:val="16"/>
        </w:numPr>
        <w:spacing w:after="0" w:line="240" w:lineRule="auto"/>
        <w:ind w:left="1800"/>
        <w:jc w:val="both"/>
        <w:rPr>
          <w:rFonts w:ascii="Times New Roman" w:hAnsi="Times New Roman" w:cs="Times New Roman"/>
          <w:sz w:val="24"/>
          <w:szCs w:val="24"/>
        </w:rPr>
      </w:pPr>
      <w:r>
        <w:rPr>
          <w:rFonts w:ascii="Times New Roman" w:hAnsi="Times New Roman"/>
          <w:sz w:val="24"/>
          <w:szCs w:val="24"/>
        </w:rPr>
        <w:t>Tregtari mbetet në papajtueshmëri pas paralajmërimeve dhe inspektimeve të përsëritura të pajtueshmërisë;</w:t>
      </w:r>
    </w:p>
    <w:p w:rsidR="00D371A3" w:rsidRDefault="00D371A3" w:rsidP="00D371A3">
      <w:pPr>
        <w:pStyle w:val="ListParagraph"/>
        <w:numPr>
          <w:ilvl w:val="0"/>
          <w:numId w:val="16"/>
        </w:numPr>
        <w:spacing w:after="0" w:line="240" w:lineRule="auto"/>
        <w:ind w:left="1800"/>
        <w:jc w:val="both"/>
        <w:rPr>
          <w:rFonts w:ascii="Times New Roman" w:hAnsi="Times New Roman" w:cs="Times New Roman"/>
          <w:sz w:val="24"/>
          <w:szCs w:val="24"/>
        </w:rPr>
      </w:pPr>
      <w:r>
        <w:rPr>
          <w:rFonts w:ascii="Times New Roman" w:hAnsi="Times New Roman"/>
          <w:sz w:val="24"/>
          <w:szCs w:val="24"/>
        </w:rPr>
        <w:t>Tregtari është rregullisht mospërfillës në lidhje me detyrimet e pajtueshmërisë;</w:t>
      </w:r>
    </w:p>
    <w:p w:rsidR="00D371A3" w:rsidRDefault="00D371A3" w:rsidP="00D371A3">
      <w:pPr>
        <w:pStyle w:val="ListParagraph"/>
        <w:numPr>
          <w:ilvl w:val="0"/>
          <w:numId w:val="16"/>
        </w:numPr>
        <w:spacing w:after="0" w:line="240" w:lineRule="auto"/>
        <w:ind w:left="1800"/>
        <w:jc w:val="both"/>
        <w:rPr>
          <w:rFonts w:ascii="Times New Roman" w:hAnsi="Times New Roman" w:cs="Times New Roman"/>
          <w:sz w:val="24"/>
          <w:szCs w:val="24"/>
        </w:rPr>
      </w:pPr>
      <w:r>
        <w:rPr>
          <w:rFonts w:ascii="Times New Roman" w:hAnsi="Times New Roman"/>
          <w:sz w:val="24"/>
          <w:szCs w:val="24"/>
        </w:rPr>
        <w:t>Tregtari fsheh qëllimisht informacionin, çorienton ekipin e inspektimit, ose me dashje jep informacion të gabuar ose të sajuar;</w:t>
      </w:r>
    </w:p>
    <w:p w:rsidR="00D371A3" w:rsidRPr="00D371A3" w:rsidRDefault="00D371A3" w:rsidP="00D371A3">
      <w:pPr>
        <w:pStyle w:val="ListParagraph"/>
        <w:numPr>
          <w:ilvl w:val="0"/>
          <w:numId w:val="16"/>
        </w:numPr>
        <w:spacing w:after="0" w:line="240" w:lineRule="auto"/>
        <w:ind w:left="1800"/>
        <w:jc w:val="both"/>
        <w:rPr>
          <w:rFonts w:ascii="Times New Roman" w:hAnsi="Times New Roman" w:cs="Times New Roman"/>
          <w:sz w:val="24"/>
          <w:szCs w:val="24"/>
        </w:rPr>
      </w:pPr>
      <w:r>
        <w:rPr>
          <w:rFonts w:ascii="Times New Roman" w:hAnsi="Times New Roman"/>
          <w:sz w:val="24"/>
          <w:szCs w:val="24"/>
        </w:rPr>
        <w:t xml:space="preserve">Ekzistojnë prova se tregtari qëllimisht angazhohet në veprimtari të tregtisë me mallra strategjike në një mënyrë që nuk është në përputhje me </w:t>
      </w:r>
      <w:r>
        <w:rPr>
          <w:rFonts w:ascii="Times New Roman" w:hAnsi="Times New Roman"/>
          <w:i/>
          <w:sz w:val="24"/>
          <w:szCs w:val="24"/>
        </w:rPr>
        <w:t>Ligjin për Tregtinë e Mallrave Strategjike</w:t>
      </w:r>
      <w:r>
        <w:rPr>
          <w:rFonts w:ascii="Times New Roman" w:hAnsi="Times New Roman"/>
          <w:sz w:val="24"/>
          <w:szCs w:val="24"/>
        </w:rPr>
        <w:t>.</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757D45" w:rsidRPr="001377B3" w:rsidRDefault="00757D45" w:rsidP="00F36784">
      <w:pPr>
        <w:spacing w:after="0" w:line="240" w:lineRule="auto"/>
        <w:jc w:val="center"/>
        <w:rPr>
          <w:rFonts w:ascii="Times New Roman" w:hAnsi="Times New Roman" w:cs="Times New Roman"/>
          <w:b/>
          <w:sz w:val="24"/>
          <w:szCs w:val="24"/>
        </w:rPr>
      </w:pPr>
      <w:r>
        <w:rPr>
          <w:rFonts w:ascii="Times New Roman" w:hAnsi="Times New Roman"/>
          <w:b/>
          <w:sz w:val="24"/>
          <w:szCs w:val="24"/>
        </w:rPr>
        <w:t>Neni 6</w:t>
      </w:r>
    </w:p>
    <w:p w:rsidR="00475F6D" w:rsidRDefault="009F58D8" w:rsidP="00F36784">
      <w:pPr>
        <w:spacing w:after="0" w:line="240" w:lineRule="auto"/>
        <w:jc w:val="center"/>
        <w:rPr>
          <w:rFonts w:ascii="Times New Roman" w:hAnsi="Times New Roman" w:cs="Times New Roman"/>
          <w:b/>
          <w:sz w:val="24"/>
          <w:szCs w:val="24"/>
        </w:rPr>
      </w:pPr>
      <w:r>
        <w:rPr>
          <w:rFonts w:ascii="Times New Roman" w:hAnsi="Times New Roman"/>
          <w:b/>
          <w:sz w:val="24"/>
          <w:szCs w:val="24"/>
        </w:rPr>
        <w:t>Verifikimi pas dërgesës</w:t>
      </w:r>
    </w:p>
    <w:p w:rsidR="00F36784" w:rsidRPr="001377B3" w:rsidRDefault="00F36784" w:rsidP="00C84B37">
      <w:pPr>
        <w:spacing w:after="0" w:line="240" w:lineRule="auto"/>
        <w:jc w:val="both"/>
        <w:rPr>
          <w:rFonts w:ascii="Times New Roman" w:hAnsi="Times New Roman" w:cs="Times New Roman"/>
          <w:b/>
          <w:sz w:val="24"/>
          <w:szCs w:val="24"/>
        </w:rPr>
      </w:pPr>
    </w:p>
    <w:p w:rsidR="006D2F29"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 xml:space="preserve">1. Departamenti mund të zgjedhë të kryejë ose të aranzhojë një verifikim pas dërgesës për të siguruar që: </w:t>
      </w:r>
    </w:p>
    <w:p w:rsidR="006D2F29" w:rsidRDefault="006D2F29" w:rsidP="00F36784">
      <w:pPr>
        <w:spacing w:after="0" w:line="240" w:lineRule="auto"/>
        <w:jc w:val="both"/>
        <w:rPr>
          <w:rFonts w:ascii="Times New Roman" w:hAnsi="Times New Roman" w:cs="Times New Roman"/>
          <w:sz w:val="24"/>
          <w:szCs w:val="24"/>
        </w:rPr>
      </w:pPr>
    </w:p>
    <w:p w:rsidR="006D2F29" w:rsidRDefault="006D2F29" w:rsidP="006D2F2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1.1. Sasia, vlera dhe karakteri i mallrave të dërguara në të vërtetë përputhen me përshkrimin e mallrave të përfshira në dokumentet e licencës dhe aplikimit; </w:t>
      </w:r>
    </w:p>
    <w:p w:rsidR="006D2F29" w:rsidRDefault="006D2F29" w:rsidP="006D2F29">
      <w:pPr>
        <w:spacing w:after="0" w:line="240" w:lineRule="auto"/>
        <w:ind w:left="360"/>
        <w:jc w:val="both"/>
        <w:rPr>
          <w:rFonts w:ascii="Times New Roman" w:hAnsi="Times New Roman" w:cs="Times New Roman"/>
          <w:sz w:val="24"/>
          <w:szCs w:val="24"/>
        </w:rPr>
      </w:pPr>
    </w:p>
    <w:p w:rsidR="006D2F29" w:rsidRDefault="006D2F29" w:rsidP="006D2F2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1.2. Mallrat u larguan nga subjekti dhe origjina e specifikuar në licencë; </w:t>
      </w:r>
    </w:p>
    <w:p w:rsidR="006D2F29" w:rsidRDefault="006D2F29" w:rsidP="006D2F29">
      <w:pPr>
        <w:spacing w:after="0" w:line="240" w:lineRule="auto"/>
        <w:ind w:left="360"/>
        <w:jc w:val="both"/>
        <w:rPr>
          <w:rFonts w:ascii="Times New Roman" w:hAnsi="Times New Roman" w:cs="Times New Roman"/>
          <w:sz w:val="24"/>
          <w:szCs w:val="24"/>
        </w:rPr>
      </w:pPr>
    </w:p>
    <w:p w:rsidR="006D2F29" w:rsidRDefault="006D2F29" w:rsidP="006D2F2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1.3. Lokacioni i livrimit të mallrave të dërguara përputhet me lokacionin e livrimit të specifikuar në licencë; </w:t>
      </w:r>
    </w:p>
    <w:p w:rsidR="006D2F29" w:rsidRDefault="006D2F29" w:rsidP="006D2F29">
      <w:pPr>
        <w:spacing w:after="0" w:line="240" w:lineRule="auto"/>
        <w:ind w:left="360"/>
        <w:jc w:val="both"/>
        <w:rPr>
          <w:rFonts w:ascii="Times New Roman" w:hAnsi="Times New Roman" w:cs="Times New Roman"/>
          <w:sz w:val="24"/>
          <w:szCs w:val="24"/>
        </w:rPr>
      </w:pPr>
    </w:p>
    <w:p w:rsidR="006D2F29" w:rsidRDefault="006D2F29" w:rsidP="006D2F29">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 xml:space="preserve">1.4. Marrësi përfundimtar i mallrave përputhet me përdoruesin e fundit të identifikuar në dokumentet e licencës dhe aplikimit; dhe </w:t>
      </w:r>
    </w:p>
    <w:p w:rsidR="006D2F29" w:rsidRDefault="006D2F29" w:rsidP="006D2F29">
      <w:pPr>
        <w:spacing w:after="0" w:line="240" w:lineRule="auto"/>
        <w:ind w:left="360"/>
        <w:jc w:val="both"/>
        <w:rPr>
          <w:rFonts w:ascii="Times New Roman" w:hAnsi="Times New Roman" w:cs="Times New Roman"/>
          <w:sz w:val="24"/>
          <w:szCs w:val="24"/>
        </w:rPr>
      </w:pPr>
    </w:p>
    <w:p w:rsidR="00CC6C9C" w:rsidRDefault="006D2F29" w:rsidP="006D2F29">
      <w:pPr>
        <w:spacing w:after="0" w:line="240" w:lineRule="auto"/>
        <w:ind w:left="360"/>
        <w:jc w:val="both"/>
        <w:rPr>
          <w:rFonts w:ascii="Times New Roman" w:hAnsi="Times New Roman" w:cs="Times New Roman"/>
          <w:sz w:val="24"/>
          <w:szCs w:val="24"/>
        </w:rPr>
      </w:pPr>
      <w:r>
        <w:rPr>
          <w:rFonts w:ascii="Times New Roman" w:hAnsi="Times New Roman"/>
          <w:sz w:val="24"/>
          <w:szCs w:val="24"/>
        </w:rPr>
        <w:t>1.5. Përdorimi aktual i mallrave të dërguara është në përputhje me përdorimin e fundit të identifikuar në dokumentet e aplikimit për licencë.</w:t>
      </w:r>
    </w:p>
    <w:p w:rsidR="00CC6C9C" w:rsidRDefault="00CC6C9C" w:rsidP="00F36784">
      <w:pPr>
        <w:spacing w:after="0" w:line="240" w:lineRule="auto"/>
        <w:jc w:val="both"/>
        <w:rPr>
          <w:rFonts w:ascii="Times New Roman" w:hAnsi="Times New Roman" w:cs="Times New Roman"/>
          <w:sz w:val="24"/>
          <w:szCs w:val="24"/>
        </w:rPr>
      </w:pPr>
    </w:p>
    <w:p w:rsidR="001656A6" w:rsidRDefault="00CC6C9C" w:rsidP="00F36784">
      <w:pPr>
        <w:spacing w:after="0" w:line="240" w:lineRule="auto"/>
        <w:jc w:val="both"/>
        <w:rPr>
          <w:rFonts w:ascii="Times New Roman" w:hAnsi="Times New Roman" w:cs="Times New Roman"/>
          <w:sz w:val="24"/>
          <w:szCs w:val="24"/>
        </w:rPr>
      </w:pPr>
      <w:r>
        <w:rPr>
          <w:rFonts w:ascii="Times New Roman" w:hAnsi="Times New Roman"/>
          <w:sz w:val="24"/>
          <w:szCs w:val="24"/>
        </w:rPr>
        <w:t>2. Departamenti mund të zgjedhë të kryejë ose të aranzhojë një verifikim pas dërgesës nën rrethanat si vijon:</w:t>
      </w:r>
    </w:p>
    <w:p w:rsidR="002870B2" w:rsidRDefault="002870B2" w:rsidP="00F36784">
      <w:pPr>
        <w:spacing w:after="0" w:line="240" w:lineRule="auto"/>
        <w:jc w:val="both"/>
        <w:rPr>
          <w:rFonts w:ascii="Times New Roman" w:hAnsi="Times New Roman" w:cs="Times New Roman"/>
          <w:sz w:val="24"/>
          <w:szCs w:val="24"/>
        </w:rPr>
      </w:pPr>
    </w:p>
    <w:p w:rsidR="002870B2" w:rsidRDefault="002870B2"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2.1. Mallrat e dërguara janë veçanërisht të ndjeshme, siç janë artikujt e gjetur në Listën Shkrehëse të Grupit të Furnizuesve Bërthamorë, Shtojcën e Regjimit të Kontrollit të Teknologjisë </w:t>
      </w:r>
      <w:proofErr w:type="spellStart"/>
      <w:r>
        <w:rPr>
          <w:rFonts w:ascii="Times New Roman" w:hAnsi="Times New Roman"/>
          <w:sz w:val="24"/>
          <w:szCs w:val="24"/>
        </w:rPr>
        <w:t>Raketore</w:t>
      </w:r>
      <w:proofErr w:type="spellEnd"/>
      <w:r>
        <w:rPr>
          <w:rFonts w:ascii="Times New Roman" w:hAnsi="Times New Roman"/>
          <w:sz w:val="24"/>
          <w:szCs w:val="24"/>
        </w:rPr>
        <w:t xml:space="preserve">, Tabelën 1 të Konventës për Armët Kimike, ose Listën Shumë të Ndjeshme të Marrëveshjes së </w:t>
      </w:r>
      <w:proofErr w:type="spellStart"/>
      <w:r>
        <w:rPr>
          <w:rFonts w:ascii="Times New Roman" w:hAnsi="Times New Roman"/>
          <w:sz w:val="24"/>
          <w:szCs w:val="24"/>
        </w:rPr>
        <w:t>Wassenaar</w:t>
      </w:r>
      <w:proofErr w:type="spellEnd"/>
      <w:r>
        <w:rPr>
          <w:rFonts w:ascii="Times New Roman" w:hAnsi="Times New Roman"/>
          <w:sz w:val="24"/>
          <w:szCs w:val="24"/>
        </w:rPr>
        <w:t>-it;</w:t>
      </w:r>
    </w:p>
    <w:p w:rsidR="002870B2" w:rsidRDefault="002870B2" w:rsidP="002870B2">
      <w:pPr>
        <w:spacing w:after="0" w:line="240" w:lineRule="auto"/>
        <w:ind w:left="360"/>
        <w:jc w:val="both"/>
        <w:rPr>
          <w:rFonts w:ascii="Times New Roman" w:hAnsi="Times New Roman" w:cs="Times New Roman"/>
          <w:sz w:val="24"/>
          <w:szCs w:val="24"/>
        </w:rPr>
      </w:pPr>
    </w:p>
    <w:p w:rsidR="002870B2" w:rsidRDefault="002870B2"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2.2. Departamenti ose anëtarët e Komisionit konsiderojnë përdorimin e fundit, përdoruesin e fundit, rrugët e dërgesës ose </w:t>
      </w:r>
      <w:proofErr w:type="spellStart"/>
      <w:r>
        <w:rPr>
          <w:rFonts w:ascii="Times New Roman" w:hAnsi="Times New Roman"/>
          <w:sz w:val="24"/>
          <w:szCs w:val="24"/>
        </w:rPr>
        <w:t>destinacionin</w:t>
      </w:r>
      <w:proofErr w:type="spellEnd"/>
      <w:r>
        <w:rPr>
          <w:rFonts w:ascii="Times New Roman" w:hAnsi="Times New Roman"/>
          <w:sz w:val="24"/>
          <w:szCs w:val="24"/>
        </w:rPr>
        <w:t xml:space="preserve"> të jenë të ndjeshëm;</w:t>
      </w:r>
    </w:p>
    <w:p w:rsidR="002870B2" w:rsidRDefault="002870B2" w:rsidP="002870B2">
      <w:pPr>
        <w:spacing w:after="0" w:line="240" w:lineRule="auto"/>
        <w:ind w:left="360"/>
        <w:jc w:val="both"/>
        <w:rPr>
          <w:rFonts w:ascii="Times New Roman" w:hAnsi="Times New Roman" w:cs="Times New Roman"/>
          <w:sz w:val="24"/>
          <w:szCs w:val="24"/>
        </w:rPr>
      </w:pPr>
    </w:p>
    <w:p w:rsidR="002870B2" w:rsidRDefault="002870B2"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2.3. Departamenti ose Komisioni nuk është në gjendje të verifikojë disa aspekte të transaksionit në nivel të </w:t>
      </w:r>
      <w:proofErr w:type="spellStart"/>
      <w:r>
        <w:rPr>
          <w:rFonts w:ascii="Times New Roman" w:hAnsi="Times New Roman"/>
          <w:sz w:val="24"/>
          <w:szCs w:val="24"/>
        </w:rPr>
        <w:t>kënaqshmërisë</w:t>
      </w:r>
      <w:proofErr w:type="spellEnd"/>
      <w:r>
        <w:rPr>
          <w:rFonts w:ascii="Times New Roman" w:hAnsi="Times New Roman"/>
          <w:sz w:val="24"/>
          <w:szCs w:val="24"/>
        </w:rPr>
        <w:t xml:space="preserve"> së plotë;</w:t>
      </w:r>
    </w:p>
    <w:p w:rsidR="002870B2" w:rsidRDefault="002870B2" w:rsidP="002870B2">
      <w:pPr>
        <w:spacing w:after="0" w:line="240" w:lineRule="auto"/>
        <w:ind w:left="360"/>
        <w:jc w:val="both"/>
        <w:rPr>
          <w:rFonts w:ascii="Times New Roman" w:hAnsi="Times New Roman" w:cs="Times New Roman"/>
          <w:sz w:val="24"/>
          <w:szCs w:val="24"/>
        </w:rPr>
      </w:pPr>
    </w:p>
    <w:p w:rsidR="002870B2" w:rsidRDefault="002870B2"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2.4. Ekziston një ndryshim në rrethanat potencialisht relevante në vendin e </w:t>
      </w:r>
      <w:proofErr w:type="spellStart"/>
      <w:r>
        <w:rPr>
          <w:rFonts w:ascii="Times New Roman" w:hAnsi="Times New Roman"/>
          <w:sz w:val="24"/>
          <w:szCs w:val="24"/>
        </w:rPr>
        <w:t>destinacionit</w:t>
      </w:r>
      <w:proofErr w:type="spellEnd"/>
      <w:r>
        <w:rPr>
          <w:rFonts w:ascii="Times New Roman" w:hAnsi="Times New Roman"/>
          <w:sz w:val="24"/>
          <w:szCs w:val="24"/>
        </w:rPr>
        <w:t xml:space="preserve"> ose në lidhje me përdoruesin e fundit;</w:t>
      </w:r>
    </w:p>
    <w:p w:rsidR="005A58A4" w:rsidRDefault="005A58A4" w:rsidP="002870B2">
      <w:pPr>
        <w:spacing w:after="0" w:line="240" w:lineRule="auto"/>
        <w:ind w:left="360"/>
        <w:jc w:val="both"/>
        <w:rPr>
          <w:rFonts w:ascii="Times New Roman" w:hAnsi="Times New Roman" w:cs="Times New Roman"/>
          <w:sz w:val="24"/>
          <w:szCs w:val="24"/>
        </w:rPr>
      </w:pPr>
    </w:p>
    <w:p w:rsidR="005A58A4" w:rsidRDefault="005A58A4"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2.5. Bëhet i </w:t>
      </w:r>
      <w:proofErr w:type="spellStart"/>
      <w:r>
        <w:rPr>
          <w:rFonts w:ascii="Times New Roman" w:hAnsi="Times New Roman"/>
          <w:sz w:val="24"/>
          <w:szCs w:val="24"/>
        </w:rPr>
        <w:t>disponueshëm</w:t>
      </w:r>
      <w:proofErr w:type="spellEnd"/>
      <w:r>
        <w:rPr>
          <w:rFonts w:ascii="Times New Roman" w:hAnsi="Times New Roman"/>
          <w:sz w:val="24"/>
          <w:szCs w:val="24"/>
        </w:rPr>
        <w:t xml:space="preserve"> informacioni që sugjeron se mallrat nuk janë duke u përdorur në përputhje me licencën;</w:t>
      </w:r>
    </w:p>
    <w:p w:rsidR="005A58A4" w:rsidRDefault="005A58A4" w:rsidP="002870B2">
      <w:pPr>
        <w:spacing w:after="0" w:line="240" w:lineRule="auto"/>
        <w:ind w:left="360"/>
        <w:jc w:val="both"/>
        <w:rPr>
          <w:rFonts w:ascii="Times New Roman" w:hAnsi="Times New Roman" w:cs="Times New Roman"/>
          <w:sz w:val="24"/>
          <w:szCs w:val="24"/>
        </w:rPr>
      </w:pPr>
    </w:p>
    <w:p w:rsidR="005A58A4" w:rsidRDefault="005A58A4"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2.6. Informacioni tregon se mallrat janë devijuar në një </w:t>
      </w:r>
      <w:proofErr w:type="spellStart"/>
      <w:r>
        <w:rPr>
          <w:rFonts w:ascii="Times New Roman" w:hAnsi="Times New Roman"/>
          <w:sz w:val="24"/>
          <w:szCs w:val="24"/>
        </w:rPr>
        <w:t>destinacion</w:t>
      </w:r>
      <w:proofErr w:type="spellEnd"/>
      <w:r>
        <w:rPr>
          <w:rFonts w:ascii="Times New Roman" w:hAnsi="Times New Roman"/>
          <w:sz w:val="24"/>
          <w:szCs w:val="24"/>
        </w:rPr>
        <w:t xml:space="preserve"> ose përdorues të fundit dytësor;</w:t>
      </w:r>
    </w:p>
    <w:p w:rsidR="005A58A4" w:rsidRDefault="005A58A4" w:rsidP="002870B2">
      <w:pPr>
        <w:spacing w:after="0" w:line="240" w:lineRule="auto"/>
        <w:ind w:left="360"/>
        <w:jc w:val="both"/>
        <w:rPr>
          <w:rFonts w:ascii="Times New Roman" w:hAnsi="Times New Roman" w:cs="Times New Roman"/>
          <w:sz w:val="24"/>
          <w:szCs w:val="24"/>
        </w:rPr>
      </w:pPr>
    </w:p>
    <w:p w:rsidR="005A58A4" w:rsidRDefault="005A58A4"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2.7. Një qeveri aleate ose partnere e kërkon atë; ose</w:t>
      </w:r>
    </w:p>
    <w:p w:rsidR="009204EF" w:rsidRDefault="009204EF" w:rsidP="002870B2">
      <w:pPr>
        <w:spacing w:after="0" w:line="240" w:lineRule="auto"/>
        <w:ind w:left="360"/>
        <w:jc w:val="both"/>
        <w:rPr>
          <w:rFonts w:ascii="Times New Roman" w:hAnsi="Times New Roman" w:cs="Times New Roman"/>
          <w:sz w:val="24"/>
          <w:szCs w:val="24"/>
        </w:rPr>
      </w:pPr>
    </w:p>
    <w:p w:rsidR="009204EF" w:rsidRPr="00F36784" w:rsidRDefault="009204EF" w:rsidP="002870B2">
      <w:pPr>
        <w:spacing w:after="0" w:line="240" w:lineRule="auto"/>
        <w:ind w:left="360"/>
        <w:jc w:val="both"/>
        <w:rPr>
          <w:rFonts w:ascii="Times New Roman" w:hAnsi="Times New Roman" w:cs="Times New Roman"/>
          <w:sz w:val="24"/>
          <w:szCs w:val="24"/>
        </w:rPr>
      </w:pPr>
      <w:r>
        <w:rPr>
          <w:rFonts w:ascii="Times New Roman" w:hAnsi="Times New Roman"/>
          <w:sz w:val="24"/>
          <w:szCs w:val="24"/>
        </w:rPr>
        <w:t>2.8. Departamenti ose Komisioni përzgjedh një transaksion të licencuar bazuar në vlerësimin e riskut ose në mënyrë të rastësishme.</w:t>
      </w:r>
    </w:p>
    <w:p w:rsidR="00F36784"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9204EF" w:rsidRDefault="009204EF" w:rsidP="009204EF">
      <w:pPr>
        <w:pStyle w:val="ListParagraph"/>
        <w:spacing w:after="0" w:line="240" w:lineRule="auto"/>
        <w:contextualSpacing w:val="0"/>
        <w:jc w:val="both"/>
        <w:rPr>
          <w:rFonts w:ascii="Times New Roman" w:hAnsi="Times New Roman" w:cs="Times New Roman"/>
          <w:sz w:val="24"/>
          <w:szCs w:val="24"/>
        </w:rPr>
      </w:pPr>
      <w:r>
        <w:rPr>
          <w:rFonts w:ascii="Times New Roman" w:hAnsi="Times New Roman"/>
          <w:sz w:val="24"/>
          <w:szCs w:val="24"/>
        </w:rPr>
        <w:t>2.8.1. Faktorët e riskut që mund të ndikojnë në përzgjedhjen e një transaksioni të licencuar për verifikimin pas dërgesës janë:</w:t>
      </w:r>
    </w:p>
    <w:p w:rsidR="009204EF" w:rsidRDefault="009204EF" w:rsidP="009204EF">
      <w:pPr>
        <w:pStyle w:val="ListParagraph"/>
        <w:spacing w:after="0" w:line="240" w:lineRule="auto"/>
        <w:contextualSpacing w:val="0"/>
        <w:jc w:val="both"/>
        <w:rPr>
          <w:rFonts w:ascii="Times New Roman" w:hAnsi="Times New Roman" w:cs="Times New Roman"/>
          <w:sz w:val="24"/>
          <w:szCs w:val="24"/>
        </w:rPr>
      </w:pP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r>
        <w:rPr>
          <w:rFonts w:ascii="Times New Roman" w:hAnsi="Times New Roman"/>
          <w:sz w:val="24"/>
          <w:szCs w:val="24"/>
        </w:rPr>
        <w:t>2.8.1.1. Transaksioni i licencuar përfshin një furnizues, prodhues ose marrës të mallrave veçanërisht të ndjeshme;</w:t>
      </w: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r>
        <w:rPr>
          <w:rFonts w:ascii="Times New Roman" w:hAnsi="Times New Roman"/>
          <w:sz w:val="24"/>
          <w:szCs w:val="24"/>
        </w:rPr>
        <w:t>2.8.1.2. Ministria nuk ka lëshuar më parë një licencë për eksportuesin ose importuesin për transaksion të tregtisë me mallra strategjike;</w:t>
      </w: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r>
        <w:rPr>
          <w:rFonts w:ascii="Times New Roman" w:hAnsi="Times New Roman"/>
          <w:sz w:val="24"/>
          <w:szCs w:val="24"/>
        </w:rPr>
        <w:t>2.8.1.3. Transaksioni i licencuar përfshin një pronar të vetëm;</w:t>
      </w: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r>
        <w:rPr>
          <w:rFonts w:ascii="Times New Roman" w:hAnsi="Times New Roman"/>
          <w:sz w:val="24"/>
          <w:szCs w:val="24"/>
        </w:rPr>
        <w:t xml:space="preserve">2.8.1.4. Transaksioni i licencuar përfshin një </w:t>
      </w:r>
      <w:proofErr w:type="spellStart"/>
      <w:r>
        <w:rPr>
          <w:rFonts w:ascii="Times New Roman" w:hAnsi="Times New Roman"/>
          <w:sz w:val="24"/>
          <w:szCs w:val="24"/>
        </w:rPr>
        <w:t>destinacion</w:t>
      </w:r>
      <w:proofErr w:type="spellEnd"/>
      <w:r>
        <w:rPr>
          <w:rFonts w:ascii="Times New Roman" w:hAnsi="Times New Roman"/>
          <w:sz w:val="24"/>
          <w:szCs w:val="24"/>
        </w:rPr>
        <w:t xml:space="preserve"> me risk;</w:t>
      </w: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r>
        <w:rPr>
          <w:rFonts w:ascii="Times New Roman" w:hAnsi="Times New Roman"/>
          <w:sz w:val="24"/>
          <w:szCs w:val="24"/>
        </w:rPr>
        <w:t>2.8.1.5. Një palë në transaksion ka historik të shkeljeve të kontrollit të tregtisë me mallra strategjike ose papajtueshmërisë; dhe/ose</w:t>
      </w: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p>
    <w:p w:rsidR="009204EF" w:rsidRDefault="009204EF" w:rsidP="009204EF">
      <w:pPr>
        <w:pStyle w:val="ListParagraph"/>
        <w:spacing w:after="0" w:line="240" w:lineRule="auto"/>
        <w:ind w:left="1080"/>
        <w:contextualSpacing w:val="0"/>
        <w:jc w:val="both"/>
        <w:rPr>
          <w:rFonts w:ascii="Times New Roman" w:hAnsi="Times New Roman" w:cs="Times New Roman"/>
          <w:sz w:val="24"/>
          <w:szCs w:val="24"/>
        </w:rPr>
      </w:pPr>
      <w:r>
        <w:rPr>
          <w:rFonts w:ascii="Times New Roman" w:hAnsi="Times New Roman"/>
          <w:sz w:val="24"/>
          <w:szCs w:val="24"/>
        </w:rPr>
        <w:t>2.8.1.6. Eksportuesi ose importuesi është tregtar me vëllim të lartë.</w:t>
      </w:r>
    </w:p>
    <w:p w:rsidR="009204EF" w:rsidRDefault="009204EF" w:rsidP="009204EF">
      <w:pPr>
        <w:spacing w:after="0" w:line="240" w:lineRule="auto"/>
        <w:jc w:val="both"/>
        <w:rPr>
          <w:rFonts w:ascii="Times New Roman" w:hAnsi="Times New Roman" w:cs="Times New Roman"/>
          <w:sz w:val="24"/>
          <w:szCs w:val="24"/>
        </w:rPr>
      </w:pPr>
    </w:p>
    <w:p w:rsidR="009204EF" w:rsidRDefault="009204EF" w:rsidP="009204EF">
      <w:pPr>
        <w:spacing w:after="0" w:line="240" w:lineRule="auto"/>
        <w:jc w:val="both"/>
        <w:rPr>
          <w:rFonts w:ascii="Times New Roman" w:hAnsi="Times New Roman" w:cs="Times New Roman"/>
          <w:sz w:val="24"/>
          <w:szCs w:val="24"/>
        </w:rPr>
      </w:pPr>
      <w:r>
        <w:rPr>
          <w:rFonts w:ascii="Times New Roman" w:hAnsi="Times New Roman"/>
          <w:sz w:val="24"/>
          <w:szCs w:val="24"/>
        </w:rPr>
        <w:t>3. Departamenti mund të zgjedhë të kryejë ose të aranzhojë një verifikim pas dërgesës nga larg ose në lokacion.</w:t>
      </w:r>
    </w:p>
    <w:p w:rsidR="009204EF" w:rsidRDefault="009204EF" w:rsidP="009204EF">
      <w:pPr>
        <w:spacing w:after="0" w:line="240" w:lineRule="auto"/>
        <w:jc w:val="both"/>
        <w:rPr>
          <w:rFonts w:ascii="Times New Roman" w:hAnsi="Times New Roman" w:cs="Times New Roman"/>
          <w:sz w:val="24"/>
          <w:szCs w:val="24"/>
        </w:rPr>
      </w:pPr>
    </w:p>
    <w:p w:rsidR="009204EF" w:rsidRDefault="009204EF" w:rsidP="009204EF">
      <w:pPr>
        <w:spacing w:after="0" w:line="240" w:lineRule="auto"/>
        <w:ind w:left="360"/>
        <w:jc w:val="both"/>
        <w:rPr>
          <w:rFonts w:ascii="Times New Roman" w:hAnsi="Times New Roman" w:cs="Times New Roman"/>
          <w:sz w:val="24"/>
          <w:szCs w:val="24"/>
        </w:rPr>
      </w:pPr>
      <w:r>
        <w:rPr>
          <w:rFonts w:ascii="Times New Roman" w:hAnsi="Times New Roman"/>
          <w:sz w:val="24"/>
          <w:szCs w:val="24"/>
        </w:rPr>
        <w:t>3.1. Verifikimi pas dërgesës nga larg është një vlerësim “mbi tavolinë” i dokumenteve që lidhen me transaksionin e kryer të licencuar të tregtisë me mallra strategjike nga një Zyrtar i Licencimit i Departamentit dhe/ose zyrtarë të tjerë. Ai nuk përfshin inspektimin në vend të mallrave ose lokaleve të marrësit.</w:t>
      </w:r>
    </w:p>
    <w:p w:rsidR="00E129CA" w:rsidRDefault="00E129CA" w:rsidP="009204EF">
      <w:pPr>
        <w:spacing w:after="0" w:line="240" w:lineRule="auto"/>
        <w:ind w:left="360"/>
        <w:jc w:val="both"/>
        <w:rPr>
          <w:rFonts w:ascii="Times New Roman" w:hAnsi="Times New Roman" w:cs="Times New Roman"/>
          <w:sz w:val="24"/>
          <w:szCs w:val="24"/>
        </w:rPr>
      </w:pPr>
    </w:p>
    <w:p w:rsidR="005757EA" w:rsidRDefault="00E129CA" w:rsidP="00106693">
      <w:pPr>
        <w:spacing w:after="0" w:line="240" w:lineRule="auto"/>
        <w:ind w:left="720"/>
        <w:jc w:val="both"/>
        <w:rPr>
          <w:rFonts w:ascii="Times New Roman" w:hAnsi="Times New Roman" w:cs="Times New Roman"/>
          <w:sz w:val="24"/>
          <w:szCs w:val="24"/>
        </w:rPr>
      </w:pPr>
      <w:r>
        <w:rPr>
          <w:rFonts w:ascii="Times New Roman" w:hAnsi="Times New Roman"/>
          <w:sz w:val="24"/>
          <w:szCs w:val="24"/>
        </w:rPr>
        <w:t>3.1.1. Përparësitë e verifikimit pas dërgesës nga larg janë se ai siguron informacion të dobishëm dhe mund të zbusë shqetësimet rreth dërgesës pa pasur nevojë për zotim të gjerë të resurseve, mund të kryhet nga vetëm një Zyrtar i Licencimit pranë Departamentit, dhe nuk kërkon investim të kapitalit politik ose bashkëpunim me agjencitë ose qeveritë e tjera.</w:t>
      </w:r>
    </w:p>
    <w:p w:rsidR="005757EA" w:rsidRDefault="005757EA" w:rsidP="00052005">
      <w:pPr>
        <w:spacing w:after="0" w:line="240" w:lineRule="auto"/>
        <w:ind w:left="1080"/>
        <w:jc w:val="both"/>
        <w:rPr>
          <w:rFonts w:ascii="Times New Roman" w:hAnsi="Times New Roman" w:cs="Times New Roman"/>
          <w:sz w:val="24"/>
          <w:szCs w:val="24"/>
        </w:rPr>
      </w:pPr>
    </w:p>
    <w:p w:rsidR="005757EA" w:rsidRDefault="005757EA" w:rsidP="00106693">
      <w:pPr>
        <w:spacing w:after="0" w:line="240" w:lineRule="auto"/>
        <w:ind w:left="720"/>
        <w:jc w:val="both"/>
        <w:rPr>
          <w:rFonts w:ascii="Times New Roman" w:hAnsi="Times New Roman" w:cs="Times New Roman"/>
          <w:sz w:val="24"/>
          <w:szCs w:val="24"/>
        </w:rPr>
      </w:pPr>
      <w:r>
        <w:rPr>
          <w:rFonts w:ascii="Times New Roman" w:hAnsi="Times New Roman"/>
          <w:sz w:val="24"/>
          <w:szCs w:val="24"/>
        </w:rPr>
        <w:t>3.1.2. Mangësitë e verifikimit pas dërgesës nga larg janë se ai nuk lejon verifikimin aktual “me sy” të pajtueshmërisë me të gjitha termat dhe kushtet e licencës, dhe është ndjeshëm më pak i dobishëm nëse Zyrtari i Licencimit ose pjesëmarrësit e tjerë në verifikim kanë shqetësime rreth legjitimitetit të dokumenteve të ngarkesës.</w:t>
      </w:r>
    </w:p>
    <w:p w:rsidR="00653564" w:rsidRDefault="00653564" w:rsidP="009204EF">
      <w:pPr>
        <w:spacing w:after="0" w:line="240" w:lineRule="auto"/>
        <w:ind w:left="360"/>
        <w:jc w:val="both"/>
        <w:rPr>
          <w:rFonts w:ascii="Times New Roman" w:hAnsi="Times New Roman" w:cs="Times New Roman"/>
          <w:sz w:val="24"/>
          <w:szCs w:val="24"/>
        </w:rPr>
      </w:pPr>
    </w:p>
    <w:p w:rsidR="00653564" w:rsidRDefault="00653564" w:rsidP="009204EF">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3.2. Verifikimi pas ngarkesës në lokacion është një inspektim i mallrave aktuale dhe shënimeve dhe lokaleve afariste të marrësit të dërgesës nga një Zyrtar i Licencimit i Departamentit dhe/ose zyrtarë të tjerë për të verifikuar plotësisht përdorimin e fundit, përdoruesit e fundit dhe </w:t>
      </w:r>
      <w:proofErr w:type="spellStart"/>
      <w:r>
        <w:rPr>
          <w:rFonts w:ascii="Times New Roman" w:hAnsi="Times New Roman"/>
          <w:sz w:val="24"/>
          <w:szCs w:val="24"/>
        </w:rPr>
        <w:t>destinacionin</w:t>
      </w:r>
      <w:proofErr w:type="spellEnd"/>
      <w:r>
        <w:rPr>
          <w:rFonts w:ascii="Times New Roman" w:hAnsi="Times New Roman"/>
          <w:sz w:val="24"/>
          <w:szCs w:val="24"/>
        </w:rPr>
        <w:t xml:space="preserve"> e mallrave të dërguara.</w:t>
      </w:r>
    </w:p>
    <w:p w:rsidR="008C7FCB" w:rsidRDefault="008C7FCB" w:rsidP="009204EF">
      <w:pPr>
        <w:spacing w:after="0" w:line="240" w:lineRule="auto"/>
        <w:ind w:left="360"/>
        <w:jc w:val="both"/>
        <w:rPr>
          <w:rFonts w:ascii="Times New Roman" w:hAnsi="Times New Roman" w:cs="Times New Roman"/>
          <w:sz w:val="24"/>
          <w:szCs w:val="24"/>
        </w:rPr>
      </w:pPr>
    </w:p>
    <w:p w:rsidR="008C7FCB" w:rsidRDefault="008C7FCB" w:rsidP="008C7FCB">
      <w:pPr>
        <w:spacing w:after="0" w:line="240" w:lineRule="auto"/>
        <w:ind w:left="720"/>
        <w:jc w:val="both"/>
        <w:rPr>
          <w:rFonts w:ascii="Times New Roman" w:hAnsi="Times New Roman" w:cs="Times New Roman"/>
          <w:sz w:val="24"/>
          <w:szCs w:val="24"/>
        </w:rPr>
      </w:pPr>
      <w:r>
        <w:rPr>
          <w:rFonts w:ascii="Times New Roman" w:hAnsi="Times New Roman"/>
          <w:sz w:val="24"/>
          <w:szCs w:val="24"/>
        </w:rPr>
        <w:t>3.2.1. Përparësia kyçe e verifikimit pas dërgesës në lokacion është se lejon verifikimin “me sy” të pajtueshmërisë me termat dhe kushtet e licencës dhe ia bën të mundur Zyrtarit të Licencimit dhe/ose zyrtarëve të tjerë që të heqin shqetësimet rreth vlefshmërisë së një dërgese.</w:t>
      </w:r>
    </w:p>
    <w:p w:rsidR="008C7FCB" w:rsidRDefault="008C7FCB" w:rsidP="008C7FCB">
      <w:pPr>
        <w:spacing w:after="0" w:line="240" w:lineRule="auto"/>
        <w:ind w:left="720"/>
        <w:jc w:val="both"/>
        <w:rPr>
          <w:rFonts w:ascii="Times New Roman" w:hAnsi="Times New Roman" w:cs="Times New Roman"/>
          <w:sz w:val="24"/>
          <w:szCs w:val="24"/>
        </w:rPr>
      </w:pPr>
    </w:p>
    <w:p w:rsidR="008C7FCB" w:rsidRDefault="008C7FCB" w:rsidP="008C7FCB">
      <w:pPr>
        <w:spacing w:after="0" w:line="240" w:lineRule="auto"/>
        <w:ind w:left="720"/>
        <w:jc w:val="both"/>
        <w:rPr>
          <w:rFonts w:ascii="Times New Roman" w:hAnsi="Times New Roman" w:cs="Times New Roman"/>
          <w:sz w:val="24"/>
          <w:szCs w:val="24"/>
        </w:rPr>
      </w:pPr>
      <w:r>
        <w:rPr>
          <w:rFonts w:ascii="Times New Roman" w:hAnsi="Times New Roman"/>
          <w:sz w:val="24"/>
          <w:szCs w:val="24"/>
        </w:rPr>
        <w:t>3.2.2. Mangësitë e verifikimit pas dërgesës në lokacion janë që ai mund të kërkojë shumë resurse dhe bashkëpunim me agjencitë dhe/ose qeveritë e tjera, verifikimi jashtë-territorial pas dërgesës në lokacion mund të kërkojë memorandume mirëkuptimi ose marrëveshje të asistencës së ndërsjellë, dhe mund të kërkojë ekip inspektimi me shumë persona që të jetë sa më efektiv.</w:t>
      </w:r>
    </w:p>
    <w:p w:rsidR="009204EF" w:rsidRPr="009204EF" w:rsidRDefault="009204EF" w:rsidP="009204EF">
      <w:pPr>
        <w:spacing w:after="0" w:line="240" w:lineRule="auto"/>
        <w:jc w:val="both"/>
        <w:rPr>
          <w:rFonts w:ascii="Times New Roman" w:hAnsi="Times New Roman" w:cs="Times New Roman"/>
          <w:sz w:val="24"/>
          <w:szCs w:val="24"/>
        </w:rPr>
      </w:pPr>
    </w:p>
    <w:p w:rsidR="00BD1357" w:rsidRDefault="00BD1357" w:rsidP="00F36784">
      <w:pPr>
        <w:spacing w:after="0" w:line="240" w:lineRule="auto"/>
        <w:jc w:val="both"/>
        <w:rPr>
          <w:rFonts w:ascii="Times New Roman" w:hAnsi="Times New Roman" w:cs="Times New Roman"/>
          <w:sz w:val="24"/>
          <w:szCs w:val="24"/>
        </w:rPr>
      </w:pPr>
      <w:r>
        <w:rPr>
          <w:rFonts w:ascii="Times New Roman" w:hAnsi="Times New Roman"/>
          <w:sz w:val="24"/>
          <w:szCs w:val="24"/>
        </w:rPr>
        <w:t>4. Planifikimi dhe ekzekutimi i verifikimit pas dërgesës nga larg</w:t>
      </w:r>
    </w:p>
    <w:p w:rsidR="00BD1357" w:rsidRDefault="00BD1357" w:rsidP="00F36784">
      <w:pPr>
        <w:spacing w:after="0" w:line="240" w:lineRule="auto"/>
        <w:jc w:val="both"/>
        <w:rPr>
          <w:rFonts w:ascii="Times New Roman" w:hAnsi="Times New Roman" w:cs="Times New Roman"/>
          <w:sz w:val="24"/>
          <w:szCs w:val="24"/>
        </w:rPr>
      </w:pPr>
    </w:p>
    <w:p w:rsidR="00237985" w:rsidRDefault="00BD1357" w:rsidP="00BD1357">
      <w:pPr>
        <w:spacing w:after="0" w:line="240" w:lineRule="auto"/>
        <w:ind w:left="360"/>
        <w:jc w:val="both"/>
        <w:rPr>
          <w:rFonts w:ascii="Times New Roman" w:hAnsi="Times New Roman" w:cs="Times New Roman"/>
          <w:sz w:val="24"/>
          <w:szCs w:val="24"/>
        </w:rPr>
      </w:pPr>
      <w:r>
        <w:rPr>
          <w:rFonts w:ascii="Times New Roman" w:hAnsi="Times New Roman"/>
          <w:sz w:val="24"/>
          <w:szCs w:val="24"/>
        </w:rPr>
        <w:t>4.1. Gjatë përcaktimit nëse duhet të kryhet ose aranzhohet verifikimi pas dërgesës nga larg, Zyrtari i Licencimit së pari duhet ta diskutojë rastin me kreun e Departamentit dhe të marrë miratimin e tij/saj për të nisur verifikimin.</w:t>
      </w:r>
    </w:p>
    <w:p w:rsidR="00237985" w:rsidRDefault="00237985" w:rsidP="00BD1357">
      <w:pPr>
        <w:spacing w:after="0" w:line="240" w:lineRule="auto"/>
        <w:ind w:left="360"/>
        <w:jc w:val="both"/>
        <w:rPr>
          <w:rFonts w:ascii="Times New Roman" w:hAnsi="Times New Roman" w:cs="Times New Roman"/>
          <w:sz w:val="24"/>
          <w:szCs w:val="24"/>
        </w:rPr>
      </w:pPr>
    </w:p>
    <w:p w:rsidR="00DA5BDF" w:rsidRPr="00F36784" w:rsidRDefault="00237985" w:rsidP="00BD1357">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4.2. Nëse kreu i Departamentit miraton verifikimin, Zyrtari i Licencimit pastaj duhet të kërkojë me shkrim që mbajtësi i licencës të sigurojë sa informacionin e mëposhtëm brenda një numri të caktuar ditësh nga dërgesa dhe/ose marrja e mallrave të licencuara:</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1656A6" w:rsidRPr="00F36784" w:rsidRDefault="00BD1357" w:rsidP="00BD1357">
      <w:pPr>
        <w:spacing w:after="0" w:line="240" w:lineRule="auto"/>
        <w:ind w:left="720"/>
        <w:jc w:val="both"/>
        <w:rPr>
          <w:rFonts w:ascii="Times New Roman" w:hAnsi="Times New Roman" w:cs="Times New Roman"/>
          <w:sz w:val="24"/>
          <w:szCs w:val="24"/>
        </w:rPr>
      </w:pPr>
      <w:r>
        <w:rPr>
          <w:rFonts w:ascii="Times New Roman" w:hAnsi="Times New Roman"/>
          <w:sz w:val="24"/>
          <w:szCs w:val="24"/>
        </w:rPr>
        <w:t>4.2.1. Emri, adresa dhe numri i telefonit i mbajtësit të licencës;</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1656A6" w:rsidRPr="00F36784" w:rsidRDefault="00BD1357" w:rsidP="00BD1357">
      <w:pPr>
        <w:spacing w:after="0" w:line="240" w:lineRule="auto"/>
        <w:ind w:left="720"/>
        <w:jc w:val="both"/>
        <w:rPr>
          <w:rFonts w:ascii="Times New Roman" w:hAnsi="Times New Roman" w:cs="Times New Roman"/>
          <w:sz w:val="24"/>
          <w:szCs w:val="24"/>
        </w:rPr>
      </w:pPr>
      <w:r>
        <w:rPr>
          <w:rFonts w:ascii="Times New Roman" w:hAnsi="Times New Roman"/>
          <w:sz w:val="24"/>
          <w:szCs w:val="24"/>
        </w:rPr>
        <w:t>4.2.2. Numri i licencës;</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1656A6" w:rsidRPr="00F36784" w:rsidRDefault="00BD1357" w:rsidP="00BD1357">
      <w:pPr>
        <w:spacing w:after="0" w:line="240" w:lineRule="auto"/>
        <w:ind w:firstLine="720"/>
        <w:jc w:val="both"/>
        <w:rPr>
          <w:rFonts w:ascii="Times New Roman" w:hAnsi="Times New Roman" w:cs="Times New Roman"/>
          <w:sz w:val="24"/>
          <w:szCs w:val="24"/>
        </w:rPr>
      </w:pPr>
      <w:r>
        <w:rPr>
          <w:rFonts w:ascii="Times New Roman" w:hAnsi="Times New Roman"/>
          <w:sz w:val="24"/>
          <w:szCs w:val="24"/>
        </w:rPr>
        <w:t>4.2.3. Data e dërgesës;</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547985" w:rsidRPr="00F36784" w:rsidRDefault="00237985" w:rsidP="004951C5">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4.2.4. Portet e origjinës, të transitit dhe të </w:t>
      </w:r>
      <w:proofErr w:type="spellStart"/>
      <w:r>
        <w:rPr>
          <w:rFonts w:ascii="Times New Roman" w:hAnsi="Times New Roman"/>
          <w:sz w:val="24"/>
          <w:szCs w:val="24"/>
        </w:rPr>
        <w:t>destinacionit</w:t>
      </w:r>
      <w:proofErr w:type="spellEnd"/>
      <w:r>
        <w:rPr>
          <w:rFonts w:ascii="Times New Roman" w:hAnsi="Times New Roman"/>
          <w:sz w:val="24"/>
          <w:szCs w:val="24"/>
        </w:rPr>
        <w:t xml:space="preserve"> për dërgesën;</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1656A6" w:rsidRPr="00F36784" w:rsidRDefault="00237985" w:rsidP="004951C5">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4.2.5. Emri, adresa dhe numri i telefonit i përdoruesit të fundit; </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1656A6" w:rsidRPr="00F36784" w:rsidRDefault="00237985" w:rsidP="004951C5">
      <w:pPr>
        <w:spacing w:after="0" w:line="240" w:lineRule="auto"/>
        <w:ind w:firstLine="720"/>
        <w:jc w:val="both"/>
        <w:rPr>
          <w:rFonts w:ascii="Times New Roman" w:hAnsi="Times New Roman" w:cs="Times New Roman"/>
          <w:sz w:val="24"/>
          <w:szCs w:val="24"/>
        </w:rPr>
      </w:pPr>
      <w:r>
        <w:rPr>
          <w:rFonts w:ascii="Times New Roman" w:hAnsi="Times New Roman"/>
          <w:sz w:val="24"/>
          <w:szCs w:val="24"/>
        </w:rPr>
        <w:t>4.2.6. Emri i bartësit (transportuesit) të mallrave;</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1656A6" w:rsidRPr="00F36784" w:rsidRDefault="00237985" w:rsidP="004951C5">
      <w:pPr>
        <w:spacing w:after="0" w:line="240" w:lineRule="auto"/>
        <w:ind w:firstLine="720"/>
        <w:jc w:val="both"/>
        <w:rPr>
          <w:rFonts w:ascii="Times New Roman" w:hAnsi="Times New Roman" w:cs="Times New Roman"/>
          <w:sz w:val="24"/>
          <w:szCs w:val="24"/>
        </w:rPr>
      </w:pPr>
      <w:r>
        <w:rPr>
          <w:rFonts w:ascii="Times New Roman" w:hAnsi="Times New Roman"/>
          <w:sz w:val="24"/>
          <w:szCs w:val="24"/>
        </w:rPr>
        <w:t>4.2.7. Kopja e fletës rrugore ose deklaratës së ngarkesës; dhe</w:t>
      </w:r>
    </w:p>
    <w:p w:rsidR="00F36784" w:rsidRPr="001377B3" w:rsidRDefault="00F36784" w:rsidP="00F36784">
      <w:pPr>
        <w:pStyle w:val="ListParagraph"/>
        <w:spacing w:after="0" w:line="240" w:lineRule="auto"/>
        <w:ind w:left="792"/>
        <w:contextualSpacing w:val="0"/>
        <w:jc w:val="both"/>
        <w:rPr>
          <w:rFonts w:ascii="Times New Roman" w:hAnsi="Times New Roman" w:cs="Times New Roman"/>
          <w:sz w:val="24"/>
          <w:szCs w:val="24"/>
        </w:rPr>
      </w:pPr>
    </w:p>
    <w:p w:rsidR="001656A6" w:rsidRPr="00F36784" w:rsidRDefault="00237985" w:rsidP="004951C5">
      <w:pPr>
        <w:spacing w:after="0" w:line="240" w:lineRule="auto"/>
        <w:ind w:firstLine="720"/>
        <w:jc w:val="both"/>
        <w:rPr>
          <w:rFonts w:ascii="Times New Roman" w:hAnsi="Times New Roman" w:cs="Times New Roman"/>
          <w:sz w:val="24"/>
          <w:szCs w:val="24"/>
        </w:rPr>
      </w:pPr>
      <w:r>
        <w:rPr>
          <w:rFonts w:ascii="Times New Roman" w:hAnsi="Times New Roman"/>
          <w:sz w:val="24"/>
          <w:szCs w:val="24"/>
        </w:rPr>
        <w:t>4.2.8. Përshkrimi dhe sasia e mallrave të dërguara.</w:t>
      </w:r>
    </w:p>
    <w:p w:rsidR="00F36784" w:rsidRDefault="00F36784" w:rsidP="00F36784">
      <w:pPr>
        <w:spacing w:after="0" w:line="240" w:lineRule="auto"/>
        <w:jc w:val="both"/>
        <w:rPr>
          <w:rFonts w:ascii="Times New Roman" w:hAnsi="Times New Roman" w:cs="Times New Roman"/>
          <w:sz w:val="24"/>
          <w:szCs w:val="24"/>
        </w:rPr>
      </w:pPr>
    </w:p>
    <w:p w:rsidR="00670722" w:rsidRDefault="00237985" w:rsidP="00670722">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4.3. Zyrtari i Licencimit duhet të shqyrtojë informacionin për të përcaktuar nëse dërgesa është në përputhje me transaksionin e autorizuar me licencë. </w:t>
      </w:r>
    </w:p>
    <w:p w:rsidR="00670722" w:rsidRDefault="00670722" w:rsidP="00670722">
      <w:pPr>
        <w:spacing w:after="0" w:line="240" w:lineRule="auto"/>
        <w:ind w:left="360"/>
        <w:jc w:val="both"/>
        <w:rPr>
          <w:rFonts w:ascii="Times New Roman" w:hAnsi="Times New Roman" w:cs="Times New Roman"/>
          <w:sz w:val="24"/>
          <w:szCs w:val="24"/>
        </w:rPr>
      </w:pPr>
    </w:p>
    <w:p w:rsidR="00547985" w:rsidRDefault="00670722" w:rsidP="00670722">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4.3.1. Në mënyrë që të konfirmojë detajet e transaksionit, zyrtari i licencimit mund të mbështetet në informacionin e ofruar nga mbajtësi i licencës, por gjithashtu mund të kontaktojë bartësin (transportuesin), portin e origjinës, transitit ose </w:t>
      </w:r>
      <w:proofErr w:type="spellStart"/>
      <w:r>
        <w:rPr>
          <w:rFonts w:ascii="Times New Roman" w:hAnsi="Times New Roman"/>
          <w:sz w:val="24"/>
          <w:szCs w:val="24"/>
        </w:rPr>
        <w:t>destinacionit</w:t>
      </w:r>
      <w:proofErr w:type="spellEnd"/>
      <w:r>
        <w:rPr>
          <w:rFonts w:ascii="Times New Roman" w:hAnsi="Times New Roman"/>
          <w:sz w:val="24"/>
          <w:szCs w:val="24"/>
        </w:rPr>
        <w:t>, apo ndonjë person tjetër që dihet se ka njohuri mbi detajet e dërgesës.</w:t>
      </w:r>
    </w:p>
    <w:p w:rsidR="00670722" w:rsidRDefault="00670722" w:rsidP="00670722">
      <w:pPr>
        <w:spacing w:after="0" w:line="240" w:lineRule="auto"/>
        <w:ind w:left="720"/>
        <w:jc w:val="both"/>
        <w:rPr>
          <w:rFonts w:ascii="Times New Roman" w:hAnsi="Times New Roman" w:cs="Times New Roman"/>
          <w:sz w:val="24"/>
          <w:szCs w:val="24"/>
        </w:rPr>
      </w:pPr>
    </w:p>
    <w:p w:rsidR="00670722" w:rsidRDefault="00237985" w:rsidP="00670722">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4.3.2. Zyrtari i Licencimit mund të kërkojë dokumentacion shtesë, si fotografitë e mallrave në lokacionin e </w:t>
      </w:r>
      <w:proofErr w:type="spellStart"/>
      <w:r>
        <w:rPr>
          <w:rFonts w:ascii="Times New Roman" w:hAnsi="Times New Roman"/>
          <w:sz w:val="24"/>
          <w:szCs w:val="24"/>
        </w:rPr>
        <w:t>destinacionit</w:t>
      </w:r>
      <w:proofErr w:type="spellEnd"/>
      <w:r>
        <w:rPr>
          <w:rFonts w:ascii="Times New Roman" w:hAnsi="Times New Roman"/>
          <w:sz w:val="24"/>
          <w:szCs w:val="24"/>
        </w:rPr>
        <w:t>.</w:t>
      </w:r>
    </w:p>
    <w:p w:rsidR="00237985" w:rsidRDefault="00237985" w:rsidP="00670722">
      <w:pPr>
        <w:spacing w:after="0" w:line="240" w:lineRule="auto"/>
        <w:ind w:left="720"/>
        <w:jc w:val="both"/>
        <w:rPr>
          <w:rFonts w:ascii="Times New Roman" w:hAnsi="Times New Roman" w:cs="Times New Roman"/>
          <w:sz w:val="24"/>
          <w:szCs w:val="24"/>
        </w:rPr>
      </w:pPr>
    </w:p>
    <w:p w:rsidR="00237985" w:rsidRDefault="00237985" w:rsidP="00670722">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4.3.3. Zyrtari i Licencimit mund të kërkojë </w:t>
      </w:r>
      <w:proofErr w:type="spellStart"/>
      <w:r>
        <w:rPr>
          <w:rFonts w:ascii="Times New Roman" w:hAnsi="Times New Roman"/>
          <w:sz w:val="24"/>
          <w:szCs w:val="24"/>
        </w:rPr>
        <w:t>inputin</w:t>
      </w:r>
      <w:proofErr w:type="spellEnd"/>
      <w:r>
        <w:rPr>
          <w:rFonts w:ascii="Times New Roman" w:hAnsi="Times New Roman"/>
          <w:sz w:val="24"/>
          <w:szCs w:val="24"/>
        </w:rPr>
        <w:t xml:space="preserve"> dhe mendimin e anëtarëve të tjerë të Departamentit.</w:t>
      </w:r>
    </w:p>
    <w:p w:rsidR="00237985" w:rsidRDefault="00237985" w:rsidP="00670722">
      <w:pPr>
        <w:spacing w:after="0" w:line="240" w:lineRule="auto"/>
        <w:ind w:left="720"/>
        <w:jc w:val="both"/>
        <w:rPr>
          <w:rFonts w:ascii="Times New Roman" w:hAnsi="Times New Roman" w:cs="Times New Roman"/>
          <w:sz w:val="24"/>
          <w:szCs w:val="24"/>
        </w:rPr>
      </w:pPr>
    </w:p>
    <w:p w:rsidR="00237985" w:rsidRPr="00F36784" w:rsidRDefault="00237985" w:rsidP="00670722">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4.3.4. Kreu i Departamentit mund të kërkojë </w:t>
      </w:r>
      <w:proofErr w:type="spellStart"/>
      <w:r>
        <w:rPr>
          <w:rFonts w:ascii="Times New Roman" w:hAnsi="Times New Roman"/>
          <w:sz w:val="24"/>
          <w:szCs w:val="24"/>
        </w:rPr>
        <w:t>inputin</w:t>
      </w:r>
      <w:proofErr w:type="spellEnd"/>
      <w:r>
        <w:rPr>
          <w:rFonts w:ascii="Times New Roman" w:hAnsi="Times New Roman"/>
          <w:sz w:val="24"/>
          <w:szCs w:val="24"/>
        </w:rPr>
        <w:t xml:space="preserve"> dhe mendimin e anëtarëve të tjerë të Komisionit ose të agjencive të tjera qeveritare të Kosovës, siç është Agjencia e Kosovës për Inteligjencë.</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C7753B" w:rsidRPr="00F36784" w:rsidRDefault="003D3758" w:rsidP="003D3758">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4.4. Bazuar në shqyrtimin e dokumentacionit, nëse nuk ka ndonjë mospërputhje në informacionin e ofruar ose nuk ka ndonjë informacion tjetër që tregon se dërgesa nuk është në përputhje me transaksionin e autorizuar me licencë, Zyrtari i Licencimit mund ta regjistrojë transaksionin si të verifikuar. Nëse zbulohet ndonjë mospërputhje, ose Zyrtari i Licencimit merr informacione të tjera që zgjojnë dyshimin se dërgesa nuk është në përputhje me transaksionin e autorizuar me licencë, Zyrtari i Licencimit mund të ndërmarrë veprime korrigjuese, duke përfshirë lëshimin e urdhrit të ndalimqarkullimit ose urdhrit të kthimit për </w:t>
      </w:r>
      <w:r>
        <w:rPr>
          <w:rFonts w:ascii="Times New Roman" w:hAnsi="Times New Roman"/>
          <w:sz w:val="24"/>
          <w:szCs w:val="24"/>
        </w:rPr>
        <w:lastRenderedPageBreak/>
        <w:t>bartësin (transportuesin), lëshimin e letrës paralajmëruese për mbajtësin e licencës, nisjen e hetimit administrativ, ose referimin për Prokurorinë për ndjekje penale.</w:t>
      </w:r>
    </w:p>
    <w:p w:rsidR="00F36784" w:rsidRDefault="00F36784" w:rsidP="00582E6D">
      <w:pPr>
        <w:spacing w:after="0" w:line="240" w:lineRule="auto"/>
        <w:jc w:val="both"/>
        <w:rPr>
          <w:rFonts w:ascii="Times New Roman" w:hAnsi="Times New Roman" w:cs="Times New Roman"/>
          <w:sz w:val="24"/>
          <w:szCs w:val="24"/>
        </w:rPr>
      </w:pPr>
    </w:p>
    <w:p w:rsidR="00582E6D" w:rsidRDefault="00582E6D" w:rsidP="00582E6D">
      <w:pPr>
        <w:spacing w:after="0" w:line="240" w:lineRule="auto"/>
        <w:jc w:val="both"/>
        <w:rPr>
          <w:rFonts w:ascii="Times New Roman" w:hAnsi="Times New Roman" w:cs="Times New Roman"/>
          <w:sz w:val="24"/>
          <w:szCs w:val="24"/>
        </w:rPr>
      </w:pPr>
      <w:r>
        <w:rPr>
          <w:rFonts w:ascii="Times New Roman" w:hAnsi="Times New Roman"/>
          <w:sz w:val="24"/>
          <w:szCs w:val="24"/>
        </w:rPr>
        <w:t>5. Planifikimi dhe ekzekutimi i verifikimit pas dërgesës në lokacion</w:t>
      </w:r>
    </w:p>
    <w:p w:rsidR="00582E6D" w:rsidRDefault="00582E6D" w:rsidP="00582E6D">
      <w:pPr>
        <w:spacing w:after="0" w:line="240" w:lineRule="auto"/>
        <w:jc w:val="both"/>
        <w:rPr>
          <w:rFonts w:ascii="Times New Roman" w:hAnsi="Times New Roman" w:cs="Times New Roman"/>
          <w:sz w:val="24"/>
          <w:szCs w:val="24"/>
        </w:rPr>
      </w:pPr>
    </w:p>
    <w:p w:rsidR="00582E6D" w:rsidRDefault="00582E6D" w:rsidP="00582E6D">
      <w:pPr>
        <w:spacing w:after="0" w:line="240" w:lineRule="auto"/>
        <w:ind w:left="360"/>
        <w:jc w:val="both"/>
        <w:rPr>
          <w:rFonts w:ascii="Times New Roman" w:hAnsi="Times New Roman" w:cs="Times New Roman"/>
          <w:sz w:val="24"/>
          <w:szCs w:val="24"/>
        </w:rPr>
      </w:pPr>
      <w:r>
        <w:rPr>
          <w:rFonts w:ascii="Times New Roman" w:hAnsi="Times New Roman"/>
          <w:sz w:val="24"/>
          <w:szCs w:val="24"/>
        </w:rPr>
        <w:t>5.1. Gjatë përcaktimit nëse duhet të kryhet ose aranzhohet verifikimi pas dërgesës në lokacion, Zyrtari i Licencimit së pari duhet ta diskutojë rastin me kreun e Departamentit dhe të marrë miratimin e tij/saj për të nisur verifikimin.</w:t>
      </w:r>
    </w:p>
    <w:p w:rsidR="00582E6D" w:rsidRDefault="00582E6D" w:rsidP="00582E6D">
      <w:pPr>
        <w:spacing w:after="0" w:line="240" w:lineRule="auto"/>
        <w:ind w:left="360"/>
        <w:jc w:val="both"/>
        <w:rPr>
          <w:rFonts w:ascii="Times New Roman" w:hAnsi="Times New Roman" w:cs="Times New Roman"/>
          <w:sz w:val="24"/>
          <w:szCs w:val="24"/>
        </w:rPr>
      </w:pPr>
    </w:p>
    <w:p w:rsidR="00582E6D" w:rsidRDefault="00582E6D" w:rsidP="00582E6D">
      <w:pPr>
        <w:spacing w:after="0" w:line="240" w:lineRule="auto"/>
        <w:ind w:left="360"/>
        <w:jc w:val="both"/>
        <w:rPr>
          <w:rFonts w:ascii="Times New Roman" w:hAnsi="Times New Roman" w:cs="Times New Roman"/>
          <w:sz w:val="24"/>
          <w:szCs w:val="24"/>
        </w:rPr>
      </w:pPr>
      <w:r>
        <w:rPr>
          <w:rFonts w:ascii="Times New Roman" w:hAnsi="Times New Roman"/>
          <w:sz w:val="24"/>
          <w:szCs w:val="24"/>
        </w:rPr>
        <w:t>5.2. Nëse verifikimi në lokacion bëhet brenda Kosovës, atëherë Departamenti do të aranzhojë dhe kryejë verifikimin në përputhje me nenin 5 të këtyre udhëzimeve.</w:t>
      </w:r>
    </w:p>
    <w:p w:rsidR="00582E6D" w:rsidRDefault="00582E6D" w:rsidP="00582E6D">
      <w:pPr>
        <w:spacing w:after="0" w:line="240" w:lineRule="auto"/>
        <w:ind w:left="360"/>
        <w:jc w:val="both"/>
        <w:rPr>
          <w:rFonts w:ascii="Times New Roman" w:hAnsi="Times New Roman" w:cs="Times New Roman"/>
          <w:sz w:val="24"/>
          <w:szCs w:val="24"/>
        </w:rPr>
      </w:pPr>
    </w:p>
    <w:p w:rsidR="00582E6D" w:rsidRDefault="00582E6D" w:rsidP="00582E6D">
      <w:pPr>
        <w:spacing w:after="0" w:line="240" w:lineRule="auto"/>
        <w:ind w:left="360"/>
        <w:jc w:val="both"/>
        <w:rPr>
          <w:rFonts w:ascii="Times New Roman" w:hAnsi="Times New Roman" w:cs="Times New Roman"/>
          <w:sz w:val="24"/>
          <w:szCs w:val="24"/>
        </w:rPr>
      </w:pPr>
      <w:r>
        <w:rPr>
          <w:rFonts w:ascii="Times New Roman" w:hAnsi="Times New Roman"/>
          <w:sz w:val="24"/>
          <w:szCs w:val="24"/>
        </w:rPr>
        <w:t>5.3. Nëse verifikimi në vend bëhet jashtë Kosovës, si në rastin e verifikimit të mallrave të dërguara nga Kosova apo nga një person i Kosovës, atëherë kreu i Departamentit duhet që:</w:t>
      </w:r>
    </w:p>
    <w:p w:rsidR="00582E6D" w:rsidRDefault="00582E6D" w:rsidP="00582E6D">
      <w:pPr>
        <w:spacing w:after="0" w:line="240" w:lineRule="auto"/>
        <w:ind w:left="360"/>
        <w:jc w:val="both"/>
        <w:rPr>
          <w:rFonts w:ascii="Times New Roman" w:hAnsi="Times New Roman" w:cs="Times New Roman"/>
          <w:sz w:val="24"/>
          <w:szCs w:val="24"/>
        </w:rPr>
      </w:pPr>
    </w:p>
    <w:p w:rsidR="003918E1" w:rsidRDefault="00582E6D" w:rsidP="00582E6D">
      <w:pPr>
        <w:spacing w:after="0" w:line="240" w:lineRule="auto"/>
        <w:ind w:left="720"/>
        <w:jc w:val="both"/>
        <w:rPr>
          <w:rFonts w:ascii="Times New Roman" w:hAnsi="Times New Roman" w:cs="Times New Roman"/>
          <w:sz w:val="24"/>
          <w:szCs w:val="24"/>
        </w:rPr>
      </w:pPr>
      <w:r>
        <w:rPr>
          <w:rFonts w:ascii="Times New Roman" w:hAnsi="Times New Roman"/>
          <w:sz w:val="24"/>
          <w:szCs w:val="24"/>
        </w:rPr>
        <w:t>5.3.1. Të shqyrtojë propozimin për verifikimin pas dërgesës me anëtarët e Komisionit, Zyrën Ligjore të Ministrisë dhe udhëheqjen (sipas rastit), dhe organet tjera përkatëse qeveritare të tilla si Ministria e Punëve të Jashtme dhe Agjencia e Kosovës për Inteligjencë;</w:t>
      </w:r>
    </w:p>
    <w:p w:rsidR="003918E1" w:rsidRDefault="003918E1" w:rsidP="00582E6D">
      <w:pPr>
        <w:spacing w:after="0" w:line="240" w:lineRule="auto"/>
        <w:ind w:left="720"/>
        <w:jc w:val="both"/>
        <w:rPr>
          <w:rFonts w:ascii="Times New Roman" w:hAnsi="Times New Roman" w:cs="Times New Roman"/>
          <w:sz w:val="24"/>
          <w:szCs w:val="24"/>
        </w:rPr>
      </w:pPr>
    </w:p>
    <w:p w:rsidR="003918E1" w:rsidRDefault="003918E1" w:rsidP="00582E6D">
      <w:pPr>
        <w:spacing w:after="0" w:line="240" w:lineRule="auto"/>
        <w:ind w:left="720"/>
        <w:jc w:val="both"/>
        <w:rPr>
          <w:rFonts w:ascii="Times New Roman" w:hAnsi="Times New Roman" w:cs="Times New Roman"/>
          <w:sz w:val="24"/>
          <w:szCs w:val="24"/>
        </w:rPr>
      </w:pPr>
      <w:r>
        <w:rPr>
          <w:rFonts w:ascii="Times New Roman" w:hAnsi="Times New Roman"/>
          <w:sz w:val="24"/>
          <w:szCs w:val="24"/>
        </w:rPr>
        <w:t>5.3.2. Të përcaktojë, në bashkëpunim me zyrtarët dhe agjencitë përkatëse qeveritare, nëse janë vendosur marrëveshjet dhe dokumentet e nevojshme për të mundësuar kryerjen e verifikimit pas dërgesës; dhe</w:t>
      </w:r>
    </w:p>
    <w:p w:rsidR="003918E1" w:rsidRDefault="003918E1" w:rsidP="00582E6D">
      <w:pPr>
        <w:spacing w:after="0" w:line="240" w:lineRule="auto"/>
        <w:ind w:left="720"/>
        <w:jc w:val="both"/>
        <w:rPr>
          <w:rFonts w:ascii="Times New Roman" w:hAnsi="Times New Roman" w:cs="Times New Roman"/>
          <w:sz w:val="24"/>
          <w:szCs w:val="24"/>
        </w:rPr>
      </w:pPr>
    </w:p>
    <w:p w:rsidR="00582E6D" w:rsidRDefault="00582E6D" w:rsidP="00582E6D">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 5.3.3. Të përcaktojë cila është mënyra më e mirë për të kryer verifikimin pas dërgesës dhe nëse në të duhet të marrë pjesë një ekip ndërinstitucional për inspektim, diplomatë të Kosovës, ose zyrtarë nga një vend aleat, partner ose mik.</w:t>
      </w:r>
    </w:p>
    <w:p w:rsidR="0028466F" w:rsidRDefault="0028466F" w:rsidP="00582E6D">
      <w:pPr>
        <w:spacing w:after="0" w:line="240" w:lineRule="auto"/>
        <w:ind w:left="720"/>
        <w:jc w:val="both"/>
        <w:rPr>
          <w:rFonts w:ascii="Times New Roman" w:hAnsi="Times New Roman" w:cs="Times New Roman"/>
          <w:sz w:val="24"/>
          <w:szCs w:val="24"/>
        </w:rPr>
      </w:pPr>
    </w:p>
    <w:p w:rsidR="0028466F" w:rsidRDefault="0028466F" w:rsidP="0028466F">
      <w:pPr>
        <w:spacing w:after="0" w:line="240" w:lineRule="auto"/>
        <w:ind w:left="360"/>
        <w:jc w:val="both"/>
        <w:rPr>
          <w:rFonts w:ascii="Times New Roman" w:hAnsi="Times New Roman" w:cs="Times New Roman"/>
          <w:sz w:val="24"/>
          <w:szCs w:val="24"/>
        </w:rPr>
      </w:pPr>
      <w:r>
        <w:rPr>
          <w:rFonts w:ascii="Times New Roman" w:hAnsi="Times New Roman"/>
          <w:sz w:val="24"/>
          <w:szCs w:val="24"/>
        </w:rPr>
        <w:t>5.4. Para ekzekutimit të verifikimit pas dërgesës në lokacion, Zyrtari i Licencimit duhet që:</w:t>
      </w:r>
    </w:p>
    <w:p w:rsidR="0028466F" w:rsidRDefault="0028466F" w:rsidP="0028466F">
      <w:pPr>
        <w:spacing w:after="0" w:line="240" w:lineRule="auto"/>
        <w:ind w:left="360"/>
        <w:jc w:val="both"/>
        <w:rPr>
          <w:rFonts w:ascii="Times New Roman" w:hAnsi="Times New Roman" w:cs="Times New Roman"/>
          <w:sz w:val="24"/>
          <w:szCs w:val="24"/>
        </w:rPr>
      </w:pPr>
    </w:p>
    <w:p w:rsidR="0028466F" w:rsidRDefault="0028466F" w:rsidP="0028466F">
      <w:pPr>
        <w:spacing w:after="0" w:line="240" w:lineRule="auto"/>
        <w:ind w:left="720"/>
        <w:jc w:val="both"/>
        <w:rPr>
          <w:rFonts w:ascii="Times New Roman" w:hAnsi="Times New Roman" w:cs="Times New Roman"/>
          <w:sz w:val="24"/>
          <w:szCs w:val="24"/>
        </w:rPr>
      </w:pPr>
      <w:r>
        <w:rPr>
          <w:rFonts w:ascii="Times New Roman" w:hAnsi="Times New Roman"/>
          <w:sz w:val="24"/>
          <w:szCs w:val="24"/>
        </w:rPr>
        <w:t>5.4.1. Të kërkojë që mbajtësi i përzgjedhur i licencës të parashtrojë të njëjtat informata që kërkohen për verifikim pas dërgesës nga larg, siç përcaktohet në nenin 6, pika 4.2 në këto udhëzime;</w:t>
      </w:r>
    </w:p>
    <w:p w:rsidR="0028466F" w:rsidRDefault="0028466F" w:rsidP="0028466F">
      <w:pPr>
        <w:spacing w:after="0" w:line="240" w:lineRule="auto"/>
        <w:ind w:left="720"/>
        <w:jc w:val="both"/>
        <w:rPr>
          <w:rFonts w:ascii="Times New Roman" w:hAnsi="Times New Roman" w:cs="Times New Roman"/>
          <w:sz w:val="24"/>
          <w:szCs w:val="24"/>
        </w:rPr>
      </w:pPr>
    </w:p>
    <w:p w:rsidR="0028466F" w:rsidRDefault="0028466F" w:rsidP="0028466F">
      <w:pPr>
        <w:spacing w:after="0" w:line="240" w:lineRule="auto"/>
        <w:ind w:left="720"/>
        <w:jc w:val="both"/>
        <w:rPr>
          <w:rFonts w:ascii="Times New Roman" w:hAnsi="Times New Roman" w:cs="Times New Roman"/>
          <w:sz w:val="24"/>
          <w:szCs w:val="24"/>
        </w:rPr>
      </w:pPr>
      <w:r>
        <w:rPr>
          <w:rFonts w:ascii="Times New Roman" w:hAnsi="Times New Roman"/>
          <w:sz w:val="24"/>
          <w:szCs w:val="24"/>
        </w:rPr>
        <w:t>5.4.2. Të bëjë kërkime rreth mbajtësit të licencës dhe marrësit të dërgesës;</w:t>
      </w:r>
    </w:p>
    <w:p w:rsidR="006441CB" w:rsidRDefault="006441CB" w:rsidP="0028466F">
      <w:pPr>
        <w:spacing w:after="0" w:line="240" w:lineRule="auto"/>
        <w:ind w:left="720"/>
        <w:jc w:val="both"/>
        <w:rPr>
          <w:rFonts w:ascii="Times New Roman" w:hAnsi="Times New Roman" w:cs="Times New Roman"/>
          <w:sz w:val="24"/>
          <w:szCs w:val="24"/>
        </w:rPr>
      </w:pPr>
    </w:p>
    <w:p w:rsidR="006441CB" w:rsidRDefault="00091B89" w:rsidP="0028466F">
      <w:pPr>
        <w:spacing w:after="0" w:line="240" w:lineRule="auto"/>
        <w:ind w:left="720"/>
        <w:jc w:val="both"/>
        <w:rPr>
          <w:rFonts w:ascii="Times New Roman" w:hAnsi="Times New Roman" w:cs="Times New Roman"/>
          <w:sz w:val="24"/>
          <w:szCs w:val="24"/>
        </w:rPr>
      </w:pPr>
      <w:r>
        <w:rPr>
          <w:rFonts w:ascii="Times New Roman" w:hAnsi="Times New Roman"/>
          <w:sz w:val="24"/>
          <w:szCs w:val="24"/>
        </w:rPr>
        <w:t>5.4.3. Të lexojë raportet e inspektimeve të mëparshme dhe çdo shënim udhëzues ose njoftim publik në mënyrë që të këshillojë palët;</w:t>
      </w:r>
    </w:p>
    <w:p w:rsidR="00091B89" w:rsidRDefault="00091B89" w:rsidP="0028466F">
      <w:pPr>
        <w:spacing w:after="0" w:line="240" w:lineRule="auto"/>
        <w:ind w:left="720"/>
        <w:jc w:val="both"/>
        <w:rPr>
          <w:rFonts w:ascii="Times New Roman" w:hAnsi="Times New Roman" w:cs="Times New Roman"/>
          <w:sz w:val="24"/>
          <w:szCs w:val="24"/>
        </w:rPr>
      </w:pPr>
    </w:p>
    <w:p w:rsidR="00091B89" w:rsidRDefault="00091B89" w:rsidP="0028466F">
      <w:pPr>
        <w:spacing w:after="0" w:line="240" w:lineRule="auto"/>
        <w:ind w:left="720"/>
        <w:jc w:val="both"/>
        <w:rPr>
          <w:rFonts w:ascii="Times New Roman" w:hAnsi="Times New Roman" w:cs="Times New Roman"/>
          <w:sz w:val="24"/>
          <w:szCs w:val="24"/>
        </w:rPr>
      </w:pPr>
      <w:r>
        <w:rPr>
          <w:rFonts w:ascii="Times New Roman" w:hAnsi="Times New Roman"/>
          <w:sz w:val="24"/>
          <w:szCs w:val="24"/>
        </w:rPr>
        <w:t>5.4.4. Të ndajë informacionin rreth transaksionit dhe analizat fillestare me cilindo zyrtar relevant që mund të marrë pjesë në verifikimin pas dërgesës; dhe</w:t>
      </w:r>
    </w:p>
    <w:p w:rsidR="00091B89" w:rsidRDefault="00091B89" w:rsidP="0028466F">
      <w:pPr>
        <w:spacing w:after="0" w:line="240" w:lineRule="auto"/>
        <w:ind w:left="720"/>
        <w:jc w:val="both"/>
        <w:rPr>
          <w:rFonts w:ascii="Times New Roman" w:hAnsi="Times New Roman" w:cs="Times New Roman"/>
          <w:sz w:val="24"/>
          <w:szCs w:val="24"/>
        </w:rPr>
      </w:pPr>
    </w:p>
    <w:p w:rsidR="00091B89" w:rsidRDefault="00091B89" w:rsidP="0028466F">
      <w:pPr>
        <w:spacing w:after="0" w:line="240" w:lineRule="auto"/>
        <w:ind w:left="720"/>
        <w:jc w:val="both"/>
        <w:rPr>
          <w:rFonts w:ascii="Times New Roman" w:hAnsi="Times New Roman" w:cs="Times New Roman"/>
          <w:sz w:val="24"/>
          <w:szCs w:val="24"/>
        </w:rPr>
      </w:pPr>
      <w:r>
        <w:rPr>
          <w:rFonts w:ascii="Times New Roman" w:hAnsi="Times New Roman"/>
          <w:sz w:val="24"/>
          <w:szCs w:val="24"/>
        </w:rPr>
        <w:t>5.4.5. Të kërkojë ndihmën e mbajtësit të licencës për lehtësimin e qasjes në lokalet e marrësit të dërgesës, në rastin e një verifikimi pas dërgesës në lokacion që do të bëhet jashtë Kosovës.</w:t>
      </w:r>
    </w:p>
    <w:p w:rsidR="00582E6D" w:rsidRDefault="00582E6D" w:rsidP="00582E6D">
      <w:pPr>
        <w:spacing w:after="0" w:line="240" w:lineRule="auto"/>
        <w:jc w:val="both"/>
        <w:rPr>
          <w:rFonts w:ascii="Times New Roman" w:hAnsi="Times New Roman" w:cs="Times New Roman"/>
          <w:sz w:val="24"/>
          <w:szCs w:val="24"/>
        </w:rPr>
      </w:pPr>
    </w:p>
    <w:p w:rsidR="005D32F6" w:rsidRDefault="005D32F6" w:rsidP="005D32F6">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 xml:space="preserve">5.5. Gjatë inspektimit të verifikimit, ekipi i verifikimit duhet të bëjë një turne nëpër lokalet afariste të mbajtësit të licencës ose të marrësit të dërgesës, të kërkojë verifikim vizual të vendndodhjes së mallrave në mënyrë që të konfirmojë se lokacioni i </w:t>
      </w:r>
      <w:proofErr w:type="spellStart"/>
      <w:r>
        <w:rPr>
          <w:rFonts w:ascii="Times New Roman" w:hAnsi="Times New Roman"/>
          <w:sz w:val="24"/>
          <w:szCs w:val="24"/>
        </w:rPr>
        <w:t>destinacionit</w:t>
      </w:r>
      <w:proofErr w:type="spellEnd"/>
      <w:r>
        <w:rPr>
          <w:rFonts w:ascii="Times New Roman" w:hAnsi="Times New Roman"/>
          <w:sz w:val="24"/>
          <w:szCs w:val="24"/>
        </w:rPr>
        <w:t xml:space="preserve"> është në pajtueshmëri me licencën, dhe të komunikojë me personat përkatës në lidhje me përdorimin e mallrave në mënyrë që të konfirmojë se përdorimi i fundit është në pajtueshmëri me licencën.</w:t>
      </w:r>
    </w:p>
    <w:p w:rsidR="005D32F6" w:rsidRDefault="005D32F6" w:rsidP="005D32F6">
      <w:pPr>
        <w:spacing w:after="0" w:line="240" w:lineRule="auto"/>
        <w:ind w:left="360"/>
        <w:jc w:val="both"/>
        <w:rPr>
          <w:rFonts w:ascii="Times New Roman" w:hAnsi="Times New Roman" w:cs="Times New Roman"/>
          <w:sz w:val="24"/>
          <w:szCs w:val="24"/>
        </w:rPr>
      </w:pPr>
    </w:p>
    <w:p w:rsidR="00FC7A89" w:rsidRPr="00FC7A89" w:rsidRDefault="00FC7A89" w:rsidP="00FC7A89">
      <w:pPr>
        <w:spacing w:after="0" w:line="240" w:lineRule="auto"/>
        <w:jc w:val="center"/>
        <w:rPr>
          <w:rFonts w:ascii="Times New Roman" w:hAnsi="Times New Roman" w:cs="Times New Roman"/>
          <w:b/>
          <w:sz w:val="24"/>
          <w:szCs w:val="24"/>
        </w:rPr>
      </w:pPr>
      <w:r>
        <w:rPr>
          <w:rFonts w:ascii="Times New Roman" w:hAnsi="Times New Roman"/>
          <w:b/>
          <w:sz w:val="24"/>
          <w:szCs w:val="24"/>
        </w:rPr>
        <w:t>Neni 7</w:t>
      </w:r>
    </w:p>
    <w:p w:rsidR="00FC7A89" w:rsidRPr="00FC7A89" w:rsidRDefault="00FC7A89" w:rsidP="00FC7A89">
      <w:pPr>
        <w:spacing w:after="0" w:line="240" w:lineRule="auto"/>
        <w:jc w:val="center"/>
        <w:rPr>
          <w:rFonts w:ascii="Times New Roman" w:hAnsi="Times New Roman" w:cs="Times New Roman"/>
          <w:b/>
          <w:sz w:val="24"/>
          <w:szCs w:val="24"/>
        </w:rPr>
      </w:pPr>
      <w:r>
        <w:rPr>
          <w:rFonts w:ascii="Times New Roman" w:hAnsi="Times New Roman"/>
          <w:b/>
          <w:sz w:val="24"/>
          <w:szCs w:val="24"/>
        </w:rPr>
        <w:t>Zbulimi i shkeljes së mundshme</w:t>
      </w:r>
    </w:p>
    <w:p w:rsidR="00FC7A89" w:rsidRDefault="00FC7A89" w:rsidP="005D32F6">
      <w:pPr>
        <w:spacing w:after="0" w:line="240" w:lineRule="auto"/>
        <w:ind w:left="360"/>
        <w:jc w:val="both"/>
        <w:rPr>
          <w:rFonts w:ascii="Times New Roman" w:hAnsi="Times New Roman" w:cs="Times New Roman"/>
          <w:sz w:val="24"/>
          <w:szCs w:val="24"/>
        </w:rPr>
      </w:pPr>
    </w:p>
    <w:p w:rsidR="00FC7A89" w:rsidRDefault="00FC7A89" w:rsidP="00FC7A89">
      <w:pPr>
        <w:spacing w:after="0" w:line="240" w:lineRule="auto"/>
        <w:jc w:val="both"/>
        <w:rPr>
          <w:rFonts w:ascii="Times New Roman" w:hAnsi="Times New Roman" w:cs="Times New Roman"/>
          <w:sz w:val="24"/>
          <w:szCs w:val="24"/>
        </w:rPr>
      </w:pPr>
      <w:r>
        <w:rPr>
          <w:rFonts w:ascii="Times New Roman" w:hAnsi="Times New Roman"/>
          <w:sz w:val="24"/>
          <w:szCs w:val="24"/>
        </w:rPr>
        <w:t>1. Shembuj të mënyrave si Departamenti dhe/ose Komisioni mund të mësojë se është bërë një shkelje e mundshme e kontrollit të tregtisë me mallra strategjike janë:</w:t>
      </w:r>
    </w:p>
    <w:p w:rsidR="00FC7A89" w:rsidRDefault="00FC7A89" w:rsidP="00FC7A89">
      <w:pPr>
        <w:spacing w:after="0" w:line="240" w:lineRule="auto"/>
        <w:jc w:val="both"/>
        <w:rPr>
          <w:rFonts w:ascii="Times New Roman" w:hAnsi="Times New Roman" w:cs="Times New Roman"/>
          <w:sz w:val="24"/>
          <w:szCs w:val="24"/>
        </w:rPr>
      </w:pPr>
    </w:p>
    <w:p w:rsidR="00FC7A89" w:rsidRDefault="00FC7A89" w:rsidP="00FC7A8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1.1. Shqyrtimi i gjetjeve të një </w:t>
      </w:r>
      <w:proofErr w:type="spellStart"/>
      <w:r>
        <w:rPr>
          <w:rFonts w:ascii="Times New Roman" w:hAnsi="Times New Roman"/>
          <w:sz w:val="24"/>
          <w:szCs w:val="24"/>
        </w:rPr>
        <w:t>auditimi</w:t>
      </w:r>
      <w:proofErr w:type="spellEnd"/>
      <w:r>
        <w:rPr>
          <w:rFonts w:ascii="Times New Roman" w:hAnsi="Times New Roman"/>
          <w:sz w:val="24"/>
          <w:szCs w:val="24"/>
        </w:rPr>
        <w:t xml:space="preserve"> të certifikimit të PBP, inspektimit të pajtueshmërisë, verifikimit para licencës, ose verifikimit pas dërgesës;</w:t>
      </w:r>
    </w:p>
    <w:p w:rsidR="00FC7A89" w:rsidRDefault="00FC7A89" w:rsidP="00FC7A89">
      <w:pPr>
        <w:spacing w:after="0" w:line="240" w:lineRule="auto"/>
        <w:ind w:left="360"/>
        <w:jc w:val="both"/>
        <w:rPr>
          <w:rFonts w:ascii="Times New Roman" w:hAnsi="Times New Roman" w:cs="Times New Roman"/>
          <w:sz w:val="24"/>
          <w:szCs w:val="24"/>
        </w:rPr>
      </w:pPr>
    </w:p>
    <w:p w:rsidR="00FC7A89" w:rsidRDefault="00FC7A89" w:rsidP="00FC7A8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Vetëshpalosja</w:t>
      </w:r>
      <w:proofErr w:type="spellEnd"/>
      <w:r>
        <w:rPr>
          <w:rFonts w:ascii="Times New Roman" w:hAnsi="Times New Roman"/>
          <w:sz w:val="24"/>
          <w:szCs w:val="24"/>
        </w:rPr>
        <w:t xml:space="preserve"> vullnetare nga tregtari;</w:t>
      </w:r>
    </w:p>
    <w:p w:rsidR="00FC7A89" w:rsidRDefault="00FC7A89" w:rsidP="00FC7A89">
      <w:pPr>
        <w:spacing w:after="0" w:line="240" w:lineRule="auto"/>
        <w:ind w:left="360"/>
        <w:jc w:val="both"/>
        <w:rPr>
          <w:rFonts w:ascii="Times New Roman" w:hAnsi="Times New Roman" w:cs="Times New Roman"/>
          <w:sz w:val="24"/>
          <w:szCs w:val="24"/>
        </w:rPr>
      </w:pPr>
    </w:p>
    <w:p w:rsidR="00FC7A89" w:rsidRDefault="00FC7A89" w:rsidP="00FC7A89">
      <w:pPr>
        <w:spacing w:after="0" w:line="240" w:lineRule="auto"/>
        <w:ind w:left="360"/>
        <w:jc w:val="both"/>
        <w:rPr>
          <w:rFonts w:ascii="Times New Roman" w:hAnsi="Times New Roman" w:cs="Times New Roman"/>
          <w:sz w:val="24"/>
          <w:szCs w:val="24"/>
        </w:rPr>
      </w:pPr>
      <w:r>
        <w:rPr>
          <w:rFonts w:ascii="Times New Roman" w:hAnsi="Times New Roman"/>
          <w:sz w:val="24"/>
          <w:szCs w:val="24"/>
        </w:rPr>
        <w:t>1.3. Informacioni i dhënë nga një kompani tjetër ose një konkurrent për shkelësin e mundshëm;</w:t>
      </w:r>
    </w:p>
    <w:p w:rsidR="00FC7A89" w:rsidRDefault="00FC7A89" w:rsidP="00FC7A89">
      <w:pPr>
        <w:spacing w:after="0" w:line="240" w:lineRule="auto"/>
        <w:ind w:left="360"/>
        <w:jc w:val="both"/>
        <w:rPr>
          <w:rFonts w:ascii="Times New Roman" w:hAnsi="Times New Roman" w:cs="Times New Roman"/>
          <w:sz w:val="24"/>
          <w:szCs w:val="24"/>
        </w:rPr>
      </w:pPr>
    </w:p>
    <w:p w:rsidR="00FC7A89" w:rsidRDefault="00FC7A89" w:rsidP="00FC7A8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1.4. Informacioni i dhënë nga një agjenci tjetër </w:t>
      </w:r>
      <w:proofErr w:type="spellStart"/>
      <w:r>
        <w:rPr>
          <w:rFonts w:ascii="Times New Roman" w:hAnsi="Times New Roman"/>
          <w:sz w:val="24"/>
          <w:szCs w:val="24"/>
        </w:rPr>
        <w:t>rregullatore</w:t>
      </w:r>
      <w:proofErr w:type="spellEnd"/>
      <w:r>
        <w:rPr>
          <w:rFonts w:ascii="Times New Roman" w:hAnsi="Times New Roman"/>
          <w:sz w:val="24"/>
          <w:szCs w:val="24"/>
        </w:rPr>
        <w:t>, zbatuese ose informative e Kosovës;</w:t>
      </w:r>
    </w:p>
    <w:p w:rsidR="00FC7A89" w:rsidRDefault="00FC7A89" w:rsidP="00FC7A89">
      <w:pPr>
        <w:spacing w:after="0" w:line="240" w:lineRule="auto"/>
        <w:ind w:left="360"/>
        <w:jc w:val="both"/>
        <w:rPr>
          <w:rFonts w:ascii="Times New Roman" w:hAnsi="Times New Roman" w:cs="Times New Roman"/>
          <w:sz w:val="24"/>
          <w:szCs w:val="24"/>
        </w:rPr>
      </w:pPr>
    </w:p>
    <w:p w:rsidR="00FC7A89" w:rsidRDefault="00FC7A89" w:rsidP="00FC7A89">
      <w:pPr>
        <w:spacing w:after="0" w:line="240" w:lineRule="auto"/>
        <w:ind w:left="360"/>
        <w:jc w:val="both"/>
        <w:rPr>
          <w:rFonts w:ascii="Times New Roman" w:hAnsi="Times New Roman" w:cs="Times New Roman"/>
          <w:sz w:val="24"/>
          <w:szCs w:val="24"/>
        </w:rPr>
      </w:pPr>
      <w:r>
        <w:rPr>
          <w:rFonts w:ascii="Times New Roman" w:hAnsi="Times New Roman"/>
          <w:sz w:val="24"/>
          <w:szCs w:val="24"/>
        </w:rPr>
        <w:t>1.5. Informacioni i dhënë nga një qeveri tjetër; dhe</w:t>
      </w:r>
    </w:p>
    <w:p w:rsidR="00FC7A89" w:rsidRDefault="00FC7A89" w:rsidP="00FC7A89">
      <w:pPr>
        <w:spacing w:after="0" w:line="240" w:lineRule="auto"/>
        <w:ind w:left="360"/>
        <w:jc w:val="both"/>
        <w:rPr>
          <w:rFonts w:ascii="Times New Roman" w:hAnsi="Times New Roman" w:cs="Times New Roman"/>
          <w:sz w:val="24"/>
          <w:szCs w:val="24"/>
        </w:rPr>
      </w:pPr>
    </w:p>
    <w:p w:rsidR="00FC7A89" w:rsidRDefault="00FC7A89" w:rsidP="00FC7A89">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1.6. Informacioni i </w:t>
      </w:r>
      <w:proofErr w:type="spellStart"/>
      <w:r>
        <w:rPr>
          <w:rFonts w:ascii="Times New Roman" w:hAnsi="Times New Roman"/>
          <w:sz w:val="24"/>
          <w:szCs w:val="24"/>
        </w:rPr>
        <w:t>disponueshëm</w:t>
      </w:r>
      <w:proofErr w:type="spellEnd"/>
      <w:r>
        <w:rPr>
          <w:rFonts w:ascii="Times New Roman" w:hAnsi="Times New Roman"/>
          <w:sz w:val="24"/>
          <w:szCs w:val="24"/>
        </w:rPr>
        <w:t xml:space="preserve"> publikisht, si një raport lajmesh.</w:t>
      </w:r>
    </w:p>
    <w:p w:rsidR="00FC7A89" w:rsidRDefault="00FC7A89" w:rsidP="005D32F6">
      <w:pPr>
        <w:spacing w:after="0" w:line="240" w:lineRule="auto"/>
        <w:ind w:left="360"/>
        <w:jc w:val="both"/>
        <w:rPr>
          <w:rFonts w:ascii="Times New Roman" w:hAnsi="Times New Roman" w:cs="Times New Roman"/>
          <w:sz w:val="24"/>
          <w:szCs w:val="24"/>
        </w:rPr>
      </w:pPr>
    </w:p>
    <w:p w:rsidR="00A11D22" w:rsidRPr="00A11D22" w:rsidRDefault="00A11D22" w:rsidP="00D431ED">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Neni 8</w:t>
      </w:r>
    </w:p>
    <w:p w:rsidR="00A11D22" w:rsidRPr="00A11D22" w:rsidRDefault="00A11D22" w:rsidP="00D431ED">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Hetimi paraprak</w:t>
      </w:r>
    </w:p>
    <w:p w:rsidR="00A11D22" w:rsidRDefault="00A11D22" w:rsidP="00D431ED">
      <w:pPr>
        <w:keepNext/>
        <w:keepLines/>
        <w:spacing w:after="0" w:line="240" w:lineRule="auto"/>
        <w:jc w:val="both"/>
        <w:rPr>
          <w:rFonts w:ascii="Times New Roman" w:hAnsi="Times New Roman" w:cs="Times New Roman"/>
          <w:sz w:val="24"/>
          <w:szCs w:val="24"/>
        </w:rPr>
      </w:pPr>
    </w:p>
    <w:p w:rsidR="00A11D22" w:rsidRDefault="00A11D22" w:rsidP="00D431ED">
      <w:pPr>
        <w:keepNext/>
        <w:keepLines/>
        <w:spacing w:after="0" w:line="240" w:lineRule="auto"/>
        <w:jc w:val="both"/>
        <w:rPr>
          <w:rFonts w:ascii="Times New Roman" w:hAnsi="Times New Roman" w:cs="Times New Roman"/>
          <w:sz w:val="24"/>
          <w:szCs w:val="24"/>
        </w:rPr>
      </w:pPr>
      <w:r>
        <w:rPr>
          <w:rFonts w:ascii="Times New Roman" w:hAnsi="Times New Roman"/>
          <w:sz w:val="24"/>
          <w:szCs w:val="24"/>
        </w:rPr>
        <w:t>1. Nëse një Zyrtar i Licencimit pranë Departamentit mëson ose dyshon se ka ndodhur një shkelje e mundshme, Zyrtari i Licencimit duhet të informojë kreun e Departamentit se ka ndodhur një shkelje e mundshme përpara nisjes së hetimit paraprak.</w:t>
      </w:r>
    </w:p>
    <w:p w:rsidR="0003349F" w:rsidRDefault="0003349F" w:rsidP="00A11D22">
      <w:pPr>
        <w:spacing w:after="0" w:line="240" w:lineRule="auto"/>
        <w:jc w:val="both"/>
        <w:rPr>
          <w:rFonts w:ascii="Times New Roman" w:hAnsi="Times New Roman" w:cs="Times New Roman"/>
          <w:sz w:val="24"/>
          <w:szCs w:val="24"/>
        </w:rPr>
      </w:pPr>
    </w:p>
    <w:p w:rsidR="0003349F" w:rsidRDefault="0003349F" w:rsidP="0003349F">
      <w:pPr>
        <w:spacing w:after="0" w:line="240" w:lineRule="auto"/>
        <w:ind w:left="360"/>
        <w:jc w:val="both"/>
        <w:rPr>
          <w:rFonts w:ascii="Times New Roman" w:hAnsi="Times New Roman" w:cs="Times New Roman"/>
          <w:sz w:val="24"/>
          <w:szCs w:val="24"/>
        </w:rPr>
      </w:pPr>
      <w:r>
        <w:rPr>
          <w:rFonts w:ascii="Times New Roman" w:hAnsi="Times New Roman"/>
          <w:sz w:val="24"/>
          <w:szCs w:val="24"/>
        </w:rPr>
        <w:t>1.1. Shembuj të shkeljeve (papajtueshmërisë) janë:</w:t>
      </w:r>
    </w:p>
    <w:p w:rsidR="0003349F" w:rsidRDefault="0003349F" w:rsidP="00A11D22">
      <w:pPr>
        <w:spacing w:after="0" w:line="240" w:lineRule="auto"/>
        <w:jc w:val="both"/>
        <w:rPr>
          <w:rFonts w:ascii="Times New Roman" w:hAnsi="Times New Roman" w:cs="Times New Roman"/>
          <w:sz w:val="24"/>
          <w:szCs w:val="24"/>
        </w:rPr>
      </w:pPr>
    </w:p>
    <w:p w:rsidR="0003349F" w:rsidRDefault="0003349F"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1.1.1. Transaksioni nuk ka licencë të vlefshme të kërkuar;</w:t>
      </w:r>
    </w:p>
    <w:p w:rsidR="0003349F" w:rsidRDefault="0003349F" w:rsidP="0003349F">
      <w:pPr>
        <w:spacing w:after="0" w:line="240" w:lineRule="auto"/>
        <w:ind w:left="720"/>
        <w:jc w:val="both"/>
        <w:rPr>
          <w:rFonts w:ascii="Times New Roman" w:hAnsi="Times New Roman" w:cs="Times New Roman"/>
          <w:sz w:val="24"/>
          <w:szCs w:val="24"/>
        </w:rPr>
      </w:pPr>
    </w:p>
    <w:p w:rsidR="0003349F" w:rsidRDefault="0003349F"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1.1.2. Transaksioni ose mallrat e caktuara nuk janë deklaruar;</w:t>
      </w:r>
    </w:p>
    <w:p w:rsidR="0003349F" w:rsidRDefault="0003349F" w:rsidP="0003349F">
      <w:pPr>
        <w:spacing w:after="0" w:line="240" w:lineRule="auto"/>
        <w:ind w:left="720"/>
        <w:jc w:val="both"/>
        <w:rPr>
          <w:rFonts w:ascii="Times New Roman" w:hAnsi="Times New Roman" w:cs="Times New Roman"/>
          <w:sz w:val="24"/>
          <w:szCs w:val="24"/>
        </w:rPr>
      </w:pPr>
    </w:p>
    <w:p w:rsidR="0003349F" w:rsidRDefault="0003349F"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1.1.3. Është deklaruar një </w:t>
      </w:r>
      <w:proofErr w:type="spellStart"/>
      <w:r>
        <w:rPr>
          <w:rFonts w:ascii="Times New Roman" w:hAnsi="Times New Roman"/>
          <w:sz w:val="24"/>
          <w:szCs w:val="24"/>
        </w:rPr>
        <w:t>destinacion</w:t>
      </w:r>
      <w:proofErr w:type="spellEnd"/>
      <w:r>
        <w:rPr>
          <w:rFonts w:ascii="Times New Roman" w:hAnsi="Times New Roman"/>
          <w:sz w:val="24"/>
          <w:szCs w:val="24"/>
        </w:rPr>
        <w:t xml:space="preserve"> i rremë;</w:t>
      </w:r>
    </w:p>
    <w:p w:rsidR="008C4050" w:rsidRDefault="008C4050" w:rsidP="0003349F">
      <w:pPr>
        <w:spacing w:after="0" w:line="240" w:lineRule="auto"/>
        <w:ind w:left="720"/>
        <w:jc w:val="both"/>
        <w:rPr>
          <w:rFonts w:ascii="Times New Roman" w:hAnsi="Times New Roman" w:cs="Times New Roman"/>
          <w:sz w:val="24"/>
          <w:szCs w:val="24"/>
        </w:rPr>
      </w:pPr>
    </w:p>
    <w:p w:rsidR="008C4050" w:rsidRDefault="008C4050"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1.1.4. Është dhënë një përshkrim i klasifikimit të mallrave dhe/ose kod i paqartë ose i rremë;</w:t>
      </w:r>
    </w:p>
    <w:p w:rsidR="008C4050" w:rsidRDefault="008C4050" w:rsidP="0003349F">
      <w:pPr>
        <w:spacing w:after="0" w:line="240" w:lineRule="auto"/>
        <w:ind w:left="720"/>
        <w:jc w:val="both"/>
        <w:rPr>
          <w:rFonts w:ascii="Times New Roman" w:hAnsi="Times New Roman" w:cs="Times New Roman"/>
          <w:sz w:val="24"/>
          <w:szCs w:val="24"/>
        </w:rPr>
      </w:pPr>
    </w:p>
    <w:p w:rsidR="008C4050" w:rsidRDefault="008C4050"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1.1.5. Mallrat e kontrolluara dërgohen duke përdorur një licencë të skaduar ose të shpenzuar;</w:t>
      </w:r>
    </w:p>
    <w:p w:rsidR="008C4050" w:rsidRDefault="008C4050" w:rsidP="0003349F">
      <w:pPr>
        <w:spacing w:after="0" w:line="240" w:lineRule="auto"/>
        <w:ind w:left="720"/>
        <w:jc w:val="both"/>
        <w:rPr>
          <w:rFonts w:ascii="Times New Roman" w:hAnsi="Times New Roman" w:cs="Times New Roman"/>
          <w:sz w:val="24"/>
          <w:szCs w:val="24"/>
        </w:rPr>
      </w:pPr>
    </w:p>
    <w:p w:rsidR="008C4050" w:rsidRDefault="008C4050"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1.1.6. Tregtari përdor licencën e vlefshme për një tjetër operator ekonomik, përdorim të fundit, ose produkt;</w:t>
      </w:r>
    </w:p>
    <w:p w:rsidR="008C4050" w:rsidRDefault="008C4050" w:rsidP="0003349F">
      <w:pPr>
        <w:spacing w:after="0" w:line="240" w:lineRule="auto"/>
        <w:ind w:left="720"/>
        <w:jc w:val="both"/>
        <w:rPr>
          <w:rFonts w:ascii="Times New Roman" w:hAnsi="Times New Roman" w:cs="Times New Roman"/>
          <w:sz w:val="24"/>
          <w:szCs w:val="24"/>
        </w:rPr>
      </w:pPr>
    </w:p>
    <w:p w:rsidR="008C4050" w:rsidRDefault="008C4050"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1.1.7. Mallrat e </w:t>
      </w:r>
      <w:proofErr w:type="spellStart"/>
      <w:r>
        <w:rPr>
          <w:rFonts w:ascii="Times New Roman" w:hAnsi="Times New Roman"/>
          <w:sz w:val="24"/>
          <w:szCs w:val="24"/>
        </w:rPr>
        <w:t>listuara</w:t>
      </w:r>
      <w:proofErr w:type="spellEnd"/>
      <w:r>
        <w:rPr>
          <w:rFonts w:ascii="Times New Roman" w:hAnsi="Times New Roman"/>
          <w:sz w:val="24"/>
          <w:szCs w:val="24"/>
        </w:rPr>
        <w:t xml:space="preserve"> zëvendësohen me mallra të ndryshme; ose</w:t>
      </w:r>
    </w:p>
    <w:p w:rsidR="008C4050" w:rsidRDefault="008C4050" w:rsidP="0003349F">
      <w:pPr>
        <w:spacing w:after="0" w:line="240" w:lineRule="auto"/>
        <w:ind w:left="720"/>
        <w:jc w:val="both"/>
        <w:rPr>
          <w:rFonts w:ascii="Times New Roman" w:hAnsi="Times New Roman" w:cs="Times New Roman"/>
          <w:sz w:val="24"/>
          <w:szCs w:val="24"/>
        </w:rPr>
      </w:pPr>
    </w:p>
    <w:p w:rsidR="008C4050" w:rsidRDefault="008C4050" w:rsidP="0003349F">
      <w:pPr>
        <w:spacing w:after="0" w:line="240" w:lineRule="auto"/>
        <w:ind w:left="720"/>
        <w:jc w:val="both"/>
        <w:rPr>
          <w:rFonts w:ascii="Times New Roman" w:hAnsi="Times New Roman" w:cs="Times New Roman"/>
          <w:sz w:val="24"/>
          <w:szCs w:val="24"/>
        </w:rPr>
      </w:pPr>
      <w:r>
        <w:rPr>
          <w:rFonts w:ascii="Times New Roman" w:hAnsi="Times New Roman"/>
          <w:sz w:val="24"/>
          <w:szCs w:val="24"/>
        </w:rPr>
        <w:t>1.1.8. Mbajtësi i licencës ka marrë licencë në bazë të informacioneve të rreme.</w:t>
      </w:r>
    </w:p>
    <w:p w:rsidR="00FB04FE" w:rsidRDefault="00FB04FE" w:rsidP="00A11D22">
      <w:pPr>
        <w:spacing w:after="0" w:line="240" w:lineRule="auto"/>
        <w:jc w:val="both"/>
        <w:rPr>
          <w:rFonts w:ascii="Times New Roman" w:hAnsi="Times New Roman" w:cs="Times New Roman"/>
          <w:sz w:val="24"/>
          <w:szCs w:val="24"/>
        </w:rPr>
      </w:pPr>
    </w:p>
    <w:p w:rsidR="00FB04FE" w:rsidRDefault="00FB04FE" w:rsidP="00A11D22">
      <w:pPr>
        <w:spacing w:after="0" w:line="240" w:lineRule="auto"/>
        <w:jc w:val="both"/>
        <w:rPr>
          <w:rFonts w:ascii="Times New Roman" w:hAnsi="Times New Roman" w:cs="Times New Roman"/>
          <w:sz w:val="24"/>
          <w:szCs w:val="24"/>
        </w:rPr>
      </w:pPr>
      <w:r>
        <w:rPr>
          <w:rFonts w:ascii="Times New Roman" w:hAnsi="Times New Roman"/>
          <w:sz w:val="24"/>
          <w:szCs w:val="24"/>
        </w:rPr>
        <w:t>2. Zyrtari përkatës i licencimit është përgjegjës për kryerjen e hetimeve paraprake.</w:t>
      </w:r>
    </w:p>
    <w:p w:rsidR="00A43B0E" w:rsidRDefault="00A43B0E" w:rsidP="00A11D22">
      <w:pPr>
        <w:spacing w:after="0" w:line="240" w:lineRule="auto"/>
        <w:jc w:val="both"/>
        <w:rPr>
          <w:rFonts w:ascii="Times New Roman" w:hAnsi="Times New Roman" w:cs="Times New Roman"/>
          <w:sz w:val="24"/>
          <w:szCs w:val="24"/>
        </w:rPr>
      </w:pPr>
    </w:p>
    <w:p w:rsidR="00A43B0E" w:rsidRDefault="00A43B0E" w:rsidP="00A11D22">
      <w:pPr>
        <w:spacing w:after="0" w:line="240" w:lineRule="auto"/>
        <w:jc w:val="both"/>
        <w:rPr>
          <w:rFonts w:ascii="Times New Roman" w:hAnsi="Times New Roman" w:cs="Times New Roman"/>
          <w:sz w:val="24"/>
          <w:szCs w:val="24"/>
        </w:rPr>
      </w:pPr>
      <w:r>
        <w:rPr>
          <w:rFonts w:ascii="Times New Roman" w:hAnsi="Times New Roman"/>
          <w:sz w:val="24"/>
          <w:szCs w:val="24"/>
        </w:rPr>
        <w:t>3. Gjatë hetimit paraprak, Zyrtari i Licencimit kërkon të mbledhë: dokumentacionin e siguruar nga mbajtësi i licencës; deklaratat dhe dokumentacionin e ofruar nga palët e tjera, duke përfshirë transportuesit e mallrave ose lehtësuesit e tjerë; intervistat me individë me njohuri mbi shkeljen; dhe çdo burim tjetër relevant informacioni.</w:t>
      </w:r>
    </w:p>
    <w:p w:rsidR="00A43B0E" w:rsidRDefault="00A43B0E" w:rsidP="00A11D22">
      <w:pPr>
        <w:spacing w:after="0" w:line="240" w:lineRule="auto"/>
        <w:jc w:val="both"/>
        <w:rPr>
          <w:rFonts w:ascii="Times New Roman" w:hAnsi="Times New Roman" w:cs="Times New Roman"/>
          <w:sz w:val="24"/>
          <w:szCs w:val="24"/>
        </w:rPr>
      </w:pPr>
    </w:p>
    <w:p w:rsidR="00A43B0E" w:rsidRDefault="00A43B0E" w:rsidP="00A11D22">
      <w:pPr>
        <w:spacing w:after="0" w:line="240" w:lineRule="auto"/>
        <w:jc w:val="both"/>
        <w:rPr>
          <w:rFonts w:ascii="Times New Roman" w:hAnsi="Times New Roman" w:cs="Times New Roman"/>
          <w:sz w:val="24"/>
          <w:szCs w:val="24"/>
        </w:rPr>
      </w:pPr>
      <w:r>
        <w:rPr>
          <w:rFonts w:ascii="Times New Roman" w:hAnsi="Times New Roman"/>
          <w:sz w:val="24"/>
          <w:szCs w:val="24"/>
        </w:rPr>
        <w:t>4. Nëse Zyrtari i Licencimit merr informacion, në çdo formë, që mund të jetë relevant për përcaktimin se ka ndodhur një shkelje, zyrtari duhet të bëjë një shënim të njëkohshëm të rrethanave të marrjes së informacionit, duke përfshirë mënyrën se si është marrë informacioni, kur është marrë, dhe kush e dha atë. Nëse informacioni është marrë në formë gojore, Zyrtari i Licencimit duhet të bëjë një shënim të njëkohshëm të komunikimit me gojë.</w:t>
      </w:r>
    </w:p>
    <w:p w:rsidR="00A43B0E" w:rsidRDefault="00A43B0E" w:rsidP="00A11D22">
      <w:pPr>
        <w:spacing w:after="0" w:line="240" w:lineRule="auto"/>
        <w:jc w:val="both"/>
        <w:rPr>
          <w:rFonts w:ascii="Times New Roman" w:hAnsi="Times New Roman" w:cs="Times New Roman"/>
          <w:sz w:val="24"/>
          <w:szCs w:val="24"/>
        </w:rPr>
      </w:pPr>
    </w:p>
    <w:p w:rsidR="00A43B0E" w:rsidRDefault="00A43B0E" w:rsidP="00A11D22">
      <w:pPr>
        <w:spacing w:after="0" w:line="240" w:lineRule="auto"/>
        <w:jc w:val="both"/>
        <w:rPr>
          <w:rFonts w:ascii="Times New Roman" w:hAnsi="Times New Roman" w:cs="Times New Roman"/>
          <w:sz w:val="24"/>
          <w:szCs w:val="24"/>
        </w:rPr>
      </w:pPr>
      <w:r>
        <w:rPr>
          <w:rFonts w:ascii="Times New Roman" w:hAnsi="Times New Roman"/>
          <w:sz w:val="24"/>
          <w:szCs w:val="24"/>
        </w:rPr>
        <w:t>5. Hetimi paraprak përfundon kur Departamenti të ketë shterur aftësinë e tij për të mbledhur informacionin e gatshëm dhe të dhënë vullnetarisht, dhe/ose ka mbledhur informacion të mjaftueshëm për të treguar nëse shkelja ka ndodhur ose jo.</w:t>
      </w:r>
    </w:p>
    <w:p w:rsidR="00A43B0E" w:rsidRDefault="00A43B0E" w:rsidP="00A11D22">
      <w:pPr>
        <w:spacing w:after="0" w:line="240" w:lineRule="auto"/>
        <w:jc w:val="both"/>
        <w:rPr>
          <w:rFonts w:ascii="Times New Roman" w:hAnsi="Times New Roman" w:cs="Times New Roman"/>
          <w:sz w:val="24"/>
          <w:szCs w:val="24"/>
        </w:rPr>
      </w:pPr>
    </w:p>
    <w:p w:rsidR="00A43B0E" w:rsidRPr="0021748E" w:rsidRDefault="00E35800" w:rsidP="00A43B0E">
      <w:pPr>
        <w:spacing w:after="0" w:line="240" w:lineRule="auto"/>
        <w:jc w:val="both"/>
        <w:rPr>
          <w:rFonts w:ascii="Times New Roman" w:hAnsi="Times New Roman" w:cs="Times New Roman"/>
          <w:sz w:val="24"/>
          <w:szCs w:val="24"/>
        </w:rPr>
      </w:pPr>
      <w:r>
        <w:rPr>
          <w:rFonts w:ascii="Times New Roman" w:hAnsi="Times New Roman"/>
          <w:sz w:val="24"/>
          <w:szCs w:val="24"/>
        </w:rPr>
        <w:t xml:space="preserve">6. Zyrtari i Licencimit pastaj bën bashkë provat e zhvilluara në hetimin paraprak në një dosje të lëndës, të cilën Zyrtari i Licencimit ia përcjellë për shqyrtim kreut të Departamentit, së bashku me rekomandimin e Zyrtarit të Licencimit nëse Departamenti duhet të lëshojë një letër paralajmëruese për </w:t>
      </w:r>
      <w:proofErr w:type="spellStart"/>
      <w:r w:rsidR="00EE0C72">
        <w:rPr>
          <w:rFonts w:ascii="Times New Roman" w:hAnsi="Times New Roman"/>
          <w:sz w:val="24"/>
          <w:szCs w:val="24"/>
        </w:rPr>
        <w:t>mospërmbushje</w:t>
      </w:r>
      <w:proofErr w:type="spellEnd"/>
      <w:r>
        <w:rPr>
          <w:rFonts w:ascii="Times New Roman" w:hAnsi="Times New Roman"/>
          <w:sz w:val="24"/>
          <w:szCs w:val="24"/>
        </w:rPr>
        <w:t xml:space="preserve"> të pajtueshmërisë, t’ia përcjellë rastin Ministrisë për procedurë administrative, t’ia përcjellë rastin Prokurorisë për hetim penale, ose të mos ndërmarrë asnjë veprim tjetër.</w:t>
      </w:r>
    </w:p>
    <w:p w:rsidR="00A43B0E" w:rsidRPr="001377B3" w:rsidRDefault="00A43B0E" w:rsidP="00A43B0E">
      <w:pPr>
        <w:pStyle w:val="ListParagraph"/>
        <w:spacing w:after="0" w:line="240" w:lineRule="auto"/>
        <w:ind w:left="360"/>
        <w:contextualSpacing w:val="0"/>
        <w:jc w:val="both"/>
        <w:rPr>
          <w:rFonts w:ascii="Times New Roman" w:hAnsi="Times New Roman" w:cs="Times New Roman"/>
          <w:sz w:val="24"/>
          <w:szCs w:val="24"/>
        </w:rPr>
      </w:pPr>
    </w:p>
    <w:p w:rsidR="00A43B0E" w:rsidRDefault="00A43B0E" w:rsidP="00A43B0E">
      <w:pPr>
        <w:spacing w:after="0" w:line="240" w:lineRule="auto"/>
        <w:jc w:val="both"/>
        <w:rPr>
          <w:rFonts w:ascii="Times New Roman" w:hAnsi="Times New Roman" w:cs="Times New Roman"/>
          <w:sz w:val="24"/>
          <w:szCs w:val="24"/>
        </w:rPr>
      </w:pPr>
      <w:r>
        <w:rPr>
          <w:rFonts w:ascii="Times New Roman" w:hAnsi="Times New Roman"/>
          <w:sz w:val="24"/>
          <w:szCs w:val="24"/>
        </w:rPr>
        <w:t>7. Pas shqyrtimit të dosjes së lëndës, kreu i Departamentit përcakton veprimet që duhet ndërmarrë. Nëse kreu i Departamentit përcakton që lypsen procedura të mëtejshme, kreu i Departamentit njofton Komisionin dhe parinë e Ministrisë mbi atë vendim.</w:t>
      </w:r>
    </w:p>
    <w:p w:rsidR="00A11D22" w:rsidRDefault="00A11D22" w:rsidP="005D32F6">
      <w:pPr>
        <w:spacing w:after="0" w:line="240" w:lineRule="auto"/>
        <w:ind w:left="360"/>
        <w:jc w:val="both"/>
        <w:rPr>
          <w:rFonts w:ascii="Times New Roman" w:hAnsi="Times New Roman" w:cs="Times New Roman"/>
          <w:sz w:val="24"/>
          <w:szCs w:val="24"/>
        </w:rPr>
      </w:pPr>
    </w:p>
    <w:p w:rsidR="00F36784" w:rsidRDefault="00757D45" w:rsidP="00F36784">
      <w:pPr>
        <w:spacing w:after="0" w:line="240" w:lineRule="auto"/>
        <w:jc w:val="center"/>
        <w:rPr>
          <w:rFonts w:ascii="Times New Roman" w:hAnsi="Times New Roman" w:cs="Times New Roman"/>
          <w:b/>
          <w:sz w:val="24"/>
          <w:szCs w:val="24"/>
        </w:rPr>
      </w:pPr>
      <w:r>
        <w:rPr>
          <w:rFonts w:ascii="Times New Roman" w:hAnsi="Times New Roman"/>
          <w:b/>
          <w:sz w:val="24"/>
          <w:szCs w:val="24"/>
        </w:rPr>
        <w:t>Neni 9</w:t>
      </w:r>
    </w:p>
    <w:p w:rsidR="009F58D8" w:rsidRDefault="00F36784" w:rsidP="00F36784">
      <w:pPr>
        <w:spacing w:after="0" w:line="240" w:lineRule="auto"/>
        <w:jc w:val="center"/>
        <w:rPr>
          <w:rFonts w:ascii="Times New Roman" w:hAnsi="Times New Roman" w:cs="Times New Roman"/>
          <w:b/>
          <w:sz w:val="24"/>
          <w:szCs w:val="24"/>
        </w:rPr>
      </w:pPr>
      <w:r>
        <w:rPr>
          <w:rFonts w:ascii="Times New Roman" w:hAnsi="Times New Roman"/>
          <w:b/>
          <w:sz w:val="24"/>
          <w:szCs w:val="24"/>
        </w:rPr>
        <w:t>Urdhri i ndalimqarkullimit dhe kthimit</w:t>
      </w:r>
    </w:p>
    <w:p w:rsidR="00F36784" w:rsidRPr="001377B3" w:rsidRDefault="00F36784" w:rsidP="00C84B37">
      <w:pPr>
        <w:spacing w:after="0" w:line="240" w:lineRule="auto"/>
        <w:jc w:val="both"/>
        <w:rPr>
          <w:rFonts w:ascii="Times New Roman" w:hAnsi="Times New Roman" w:cs="Times New Roman"/>
          <w:b/>
          <w:sz w:val="24"/>
          <w:szCs w:val="24"/>
        </w:rPr>
      </w:pPr>
    </w:p>
    <w:p w:rsidR="00FD6DDC" w:rsidRPr="00F36784"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 xml:space="preserve">1. Nëse Zyrtari i Licencimit, një anëtar tjetër i Departamentit, një anëtar i Komisionit, ose një tjetër zyrtar relevant i Kosovës ka arsye të besojë se ekziston dyshimi i arsyeshëm se ka ndodhur një shkelje e kontrollit të tregtisë me mallra strategjike në lidhje me dërgesën e eksportit të kryer sipas autorizimit të licencës, ose që siguria e dërgesës është nën kërcënim, Zyrtari i Licencimit mund të lëshojë urdhër për eksportuesin, transportuesin dhe/ose çdo subjekt tjetër që mban nën kontroll mallrat, duke kërkuar që dërgesa të ndalet në vend, nëse dërgesa nuk është larguar nga porti, ose që dërgesa të kthehet në portin e saj të origjinës. </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FD6DDC"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2. Zyrtari i Licencimit, në bashkëpunim me zyrtarë të tjerë relevantë të Kosovës, mund të urdhërojë që dërgesa të ndalet në vend për një numër të caktuar ditësh.</w:t>
      </w:r>
    </w:p>
    <w:p w:rsidR="00F36784" w:rsidRPr="00F36784" w:rsidRDefault="00F36784" w:rsidP="00F36784">
      <w:pPr>
        <w:spacing w:after="0" w:line="240" w:lineRule="auto"/>
        <w:jc w:val="both"/>
        <w:rPr>
          <w:rFonts w:ascii="Times New Roman" w:hAnsi="Times New Roman" w:cs="Times New Roman"/>
          <w:sz w:val="24"/>
          <w:szCs w:val="24"/>
        </w:rPr>
      </w:pPr>
    </w:p>
    <w:p w:rsidR="00FD6DDC"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 xml:space="preserve">3. Subjekti që mban nën kontroll dërgesën duhet t’ia vejë në dispozicion dërgesën Departamentit dhe/ose Doganës së Kosovës për inspektim dhe verifikim. Departamenti dhe/ose Dogana e Kosovës ekzaminojnë mallrat për të përcaktuar nëse ato janë në përputhje me mallrat e </w:t>
      </w:r>
      <w:proofErr w:type="spellStart"/>
      <w:r>
        <w:rPr>
          <w:rFonts w:ascii="Times New Roman" w:hAnsi="Times New Roman"/>
          <w:sz w:val="24"/>
          <w:szCs w:val="24"/>
        </w:rPr>
        <w:t>listuara</w:t>
      </w:r>
      <w:proofErr w:type="spellEnd"/>
      <w:r>
        <w:rPr>
          <w:rFonts w:ascii="Times New Roman" w:hAnsi="Times New Roman"/>
          <w:sz w:val="24"/>
          <w:szCs w:val="24"/>
        </w:rPr>
        <w:t xml:space="preserve"> në licencë dhe në fletën rrugore ose deklaratën e ngarkesës.</w:t>
      </w:r>
    </w:p>
    <w:p w:rsidR="00F36784" w:rsidRPr="00F36784" w:rsidRDefault="00F36784" w:rsidP="00F36784">
      <w:pPr>
        <w:spacing w:after="0" w:line="240" w:lineRule="auto"/>
        <w:jc w:val="both"/>
        <w:rPr>
          <w:rFonts w:ascii="Times New Roman" w:hAnsi="Times New Roman" w:cs="Times New Roman"/>
          <w:sz w:val="24"/>
          <w:szCs w:val="24"/>
        </w:rPr>
      </w:pPr>
    </w:p>
    <w:p w:rsidR="00475F6D"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4. Nëse pas inspektimit të dërgesës, Zyrtari i Licencimit përcakton që nuk ka ndonjë shkelje ose shqetësim lidhur me sigurinë, Zyrtari i Licencimit shfuqizon urdhrin e ndalimqarkullimit ose kthimit dhe lejon që ngarkesa të kalojë.</w:t>
      </w:r>
    </w:p>
    <w:p w:rsidR="00F36784" w:rsidRPr="00F36784" w:rsidRDefault="00F36784" w:rsidP="00F36784">
      <w:pPr>
        <w:spacing w:after="0" w:line="240" w:lineRule="auto"/>
        <w:jc w:val="both"/>
        <w:rPr>
          <w:rFonts w:ascii="Times New Roman" w:hAnsi="Times New Roman" w:cs="Times New Roman"/>
          <w:sz w:val="24"/>
          <w:szCs w:val="24"/>
        </w:rPr>
      </w:pPr>
    </w:p>
    <w:p w:rsidR="00B07D86"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5. Nëse Zyrtari i Licencimit përcakton se ka prova të shkeljes, atëherë Zyrtari i Licencimit njofton kreun e Departamentit dhe nisë hetimin paraprak, siç përshkruhet në nenin 8 të këtyre udhëzimeve.</w:t>
      </w:r>
    </w:p>
    <w:p w:rsidR="00F36784" w:rsidRPr="00F36784" w:rsidRDefault="00F36784" w:rsidP="00F36784">
      <w:pPr>
        <w:spacing w:after="0" w:line="240" w:lineRule="auto"/>
        <w:jc w:val="both"/>
        <w:rPr>
          <w:rFonts w:ascii="Times New Roman" w:hAnsi="Times New Roman" w:cs="Times New Roman"/>
          <w:sz w:val="24"/>
          <w:szCs w:val="24"/>
        </w:rPr>
      </w:pPr>
    </w:p>
    <w:p w:rsidR="009F58D8"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 xml:space="preserve">6. Nëse Zyrtari i Licencimit identifikon një shqetësim të sigurisë lidhur me dërgesën, Zyrtari i Licencimit njofton me shkrim mbajtësin e licencës dhe transportuesin mbi shqetësimin e sigurisë, dhe kërkon një plan për korrigjimin e çështjen e sigurisë. Zyrtari i Licencimit do të punojë me transportuesin dhe mbajtësin e licencës për të zhvilluar një plan korrigjues të pranueshëm për të gjitha palët. Nëse mbajtësi i licencës dhe transportuesi bien dakord për planin korrigjues të sigurisë të pranueshëm për Departamentin, në bashkëpunim me autoritetet e tjera përkatëse të Kosovës, atëherë Zyrtari i Licencimit shfuqizon urdhrin e ndalimqarkullimit ose kthimit dhe lejon që ngarkesa të kalojë. </w:t>
      </w:r>
    </w:p>
    <w:p w:rsidR="00F36784" w:rsidRPr="00F36784" w:rsidRDefault="00F36784" w:rsidP="00F36784">
      <w:pPr>
        <w:spacing w:after="0" w:line="240" w:lineRule="auto"/>
        <w:jc w:val="both"/>
        <w:rPr>
          <w:rFonts w:ascii="Times New Roman" w:hAnsi="Times New Roman" w:cs="Times New Roman"/>
          <w:sz w:val="24"/>
          <w:szCs w:val="24"/>
        </w:rPr>
      </w:pPr>
    </w:p>
    <w:p w:rsidR="00757D45" w:rsidRPr="00F36784" w:rsidRDefault="00F36784" w:rsidP="00F36784">
      <w:pPr>
        <w:spacing w:after="0" w:line="240" w:lineRule="auto"/>
        <w:jc w:val="both"/>
        <w:rPr>
          <w:rFonts w:ascii="Times New Roman" w:hAnsi="Times New Roman" w:cs="Times New Roman"/>
          <w:sz w:val="24"/>
          <w:szCs w:val="24"/>
        </w:rPr>
      </w:pPr>
      <w:r>
        <w:rPr>
          <w:rFonts w:ascii="Times New Roman" w:hAnsi="Times New Roman"/>
          <w:sz w:val="24"/>
          <w:szCs w:val="24"/>
        </w:rPr>
        <w:t xml:space="preserve">7. Brenda pesë ditëve nga marrëveshja për planin korrigjues, Zyrtari i Licencimit kontakton mbajtësin e licencës dhe/ose transportuesin për të konfirmuar se plani korrigjues i sigurisë është zbatuar. </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C7753B" w:rsidRPr="001377B3" w:rsidRDefault="0065618D" w:rsidP="0023287E">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Neni 10</w:t>
      </w:r>
    </w:p>
    <w:p w:rsidR="00475F6D" w:rsidRDefault="00F36784" w:rsidP="0023287E">
      <w:pPr>
        <w:keepNext/>
        <w:keepLines/>
        <w:spacing w:after="0" w:line="240" w:lineRule="auto"/>
        <w:jc w:val="center"/>
        <w:rPr>
          <w:rFonts w:ascii="Times New Roman" w:hAnsi="Times New Roman" w:cs="Times New Roman"/>
          <w:b/>
          <w:sz w:val="24"/>
          <w:szCs w:val="24"/>
        </w:rPr>
      </w:pPr>
      <w:r>
        <w:rPr>
          <w:rFonts w:ascii="Times New Roman" w:hAnsi="Times New Roman"/>
          <w:b/>
          <w:sz w:val="24"/>
          <w:szCs w:val="24"/>
        </w:rPr>
        <w:t>Lëshimi i letrës paralajmëruese</w:t>
      </w:r>
    </w:p>
    <w:p w:rsidR="00F36784" w:rsidRPr="001377B3" w:rsidRDefault="00F36784" w:rsidP="00C84B37">
      <w:pPr>
        <w:spacing w:after="0" w:line="240" w:lineRule="auto"/>
        <w:jc w:val="both"/>
        <w:rPr>
          <w:rFonts w:ascii="Times New Roman" w:hAnsi="Times New Roman" w:cs="Times New Roman"/>
          <w:b/>
          <w:sz w:val="24"/>
          <w:szCs w:val="24"/>
        </w:rPr>
      </w:pPr>
    </w:p>
    <w:p w:rsidR="00825633" w:rsidRPr="0021748E" w:rsidRDefault="0021748E" w:rsidP="0021748E">
      <w:pPr>
        <w:spacing w:after="0" w:line="240" w:lineRule="auto"/>
        <w:jc w:val="both"/>
        <w:rPr>
          <w:rFonts w:ascii="Times New Roman" w:hAnsi="Times New Roman" w:cs="Times New Roman"/>
          <w:sz w:val="24"/>
          <w:szCs w:val="24"/>
        </w:rPr>
      </w:pPr>
      <w:r>
        <w:rPr>
          <w:rFonts w:ascii="Times New Roman" w:hAnsi="Times New Roman"/>
          <w:sz w:val="24"/>
          <w:szCs w:val="24"/>
        </w:rPr>
        <w:t xml:space="preserve">1. Departamenti mund t’i dërgojë letër paralajmëruese një personi ose subjekti që është në kundërshtim me dispozitat e </w:t>
      </w:r>
      <w:r>
        <w:rPr>
          <w:rFonts w:ascii="Times New Roman" w:hAnsi="Times New Roman"/>
          <w:i/>
          <w:sz w:val="24"/>
          <w:szCs w:val="24"/>
        </w:rPr>
        <w:t>Ligjit për Tregtinë e Mallrave Strategjike</w:t>
      </w:r>
      <w:r>
        <w:rPr>
          <w:rFonts w:ascii="Times New Roman" w:hAnsi="Times New Roman"/>
          <w:sz w:val="24"/>
          <w:szCs w:val="24"/>
        </w:rPr>
        <w:t xml:space="preserve">, aktet nënligjore, ose detyrimet, termat apo kushtet e licencës. </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825633" w:rsidRPr="0021748E" w:rsidRDefault="002A7090" w:rsidP="0021748E">
      <w:pPr>
        <w:spacing w:after="0" w:line="240" w:lineRule="auto"/>
        <w:jc w:val="both"/>
        <w:rPr>
          <w:rFonts w:ascii="Times New Roman" w:hAnsi="Times New Roman" w:cs="Times New Roman"/>
          <w:sz w:val="24"/>
          <w:szCs w:val="24"/>
        </w:rPr>
      </w:pPr>
      <w:r>
        <w:rPr>
          <w:rFonts w:ascii="Times New Roman" w:hAnsi="Times New Roman"/>
          <w:sz w:val="24"/>
          <w:szCs w:val="24"/>
        </w:rPr>
        <w:t xml:space="preserve">2. Qëllimi i letrës paralajmëruese është të informojë mbajtësin e licencës për natyrën e shkeljes së pretenduar, t’i japë mbajtësit të licencës mundësinë për të pushuar sjelljen e kundërligjshme dhe për të zgjidhur shkeljet pa procedura zyrtare administrative ose penale, dhe për të siguruar pajtueshmërinë e ardhshme me </w:t>
      </w:r>
      <w:r>
        <w:rPr>
          <w:rFonts w:ascii="Times New Roman" w:hAnsi="Times New Roman"/>
          <w:i/>
          <w:sz w:val="24"/>
          <w:szCs w:val="24"/>
        </w:rPr>
        <w:t>Ligjin për Tregtinë e Mallrave Strategjike</w:t>
      </w:r>
      <w:r>
        <w:rPr>
          <w:rFonts w:ascii="Times New Roman" w:hAnsi="Times New Roman"/>
          <w:sz w:val="24"/>
          <w:szCs w:val="24"/>
        </w:rPr>
        <w:t>, aktet nënligjore, ose detyrimet, termat apo kushtet e licencës.</w:t>
      </w:r>
    </w:p>
    <w:p w:rsidR="00F36784" w:rsidRDefault="00F36784" w:rsidP="002A7090">
      <w:pPr>
        <w:spacing w:after="0" w:line="240" w:lineRule="auto"/>
        <w:jc w:val="both"/>
        <w:rPr>
          <w:rFonts w:ascii="Times New Roman" w:hAnsi="Times New Roman" w:cs="Times New Roman"/>
          <w:sz w:val="24"/>
          <w:szCs w:val="24"/>
        </w:rPr>
      </w:pPr>
    </w:p>
    <w:p w:rsidR="007554D4" w:rsidRPr="0021748E" w:rsidRDefault="002A7090" w:rsidP="0021748E">
      <w:pPr>
        <w:spacing w:after="0" w:line="240" w:lineRule="auto"/>
        <w:jc w:val="both"/>
        <w:rPr>
          <w:rFonts w:ascii="Times New Roman" w:hAnsi="Times New Roman" w:cs="Times New Roman"/>
          <w:sz w:val="24"/>
          <w:szCs w:val="24"/>
        </w:rPr>
      </w:pPr>
      <w:r>
        <w:rPr>
          <w:rFonts w:ascii="Times New Roman" w:hAnsi="Times New Roman"/>
          <w:sz w:val="24"/>
          <w:szCs w:val="24"/>
        </w:rPr>
        <w:t>3. Gjatë përcaktimit nëse letra paralajmëruese paraqet përgjigje të përshtatshme ndaj një shkeljeje, në vend të nisjes së procedimit administrativ ose referimit në Prokurori për ndjekje penale, Departamenti duhet të marrë parasysh faktorët e mëposhtëm, ku prania e cilitdo prej tyre mund të tregojë se dërgimi i letrës paralajmëruese është me vend:</w:t>
      </w:r>
    </w:p>
    <w:p w:rsidR="00F36784" w:rsidRPr="001377B3" w:rsidRDefault="00F36784" w:rsidP="00F36784">
      <w:pPr>
        <w:pStyle w:val="ListParagraph"/>
        <w:spacing w:after="0" w:line="240" w:lineRule="auto"/>
        <w:ind w:left="360"/>
        <w:contextualSpacing w:val="0"/>
        <w:jc w:val="both"/>
        <w:rPr>
          <w:rFonts w:ascii="Times New Roman" w:hAnsi="Times New Roman" w:cs="Times New Roman"/>
          <w:sz w:val="24"/>
          <w:szCs w:val="24"/>
        </w:rPr>
      </w:pPr>
    </w:p>
    <w:p w:rsidR="007554D4" w:rsidRPr="0021748E" w:rsidRDefault="00D22F2C"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3.1. Shkelja është e vogël dhe pa dashje për nga natyra;</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614C04" w:rsidRPr="0021748E" w:rsidRDefault="00D22F2C" w:rsidP="0021748E">
      <w:pPr>
        <w:spacing w:after="0" w:line="240" w:lineRule="auto"/>
        <w:ind w:firstLine="360"/>
        <w:jc w:val="both"/>
        <w:rPr>
          <w:rFonts w:ascii="Times New Roman" w:hAnsi="Times New Roman" w:cs="Times New Roman"/>
          <w:sz w:val="24"/>
          <w:szCs w:val="24"/>
        </w:rPr>
      </w:pPr>
      <w:r>
        <w:rPr>
          <w:rFonts w:ascii="Times New Roman" w:hAnsi="Times New Roman"/>
          <w:sz w:val="24"/>
          <w:szCs w:val="24"/>
        </w:rPr>
        <w:t>3.2. Mbajtësi i licencës nuk ka marrë më parë paralajmërim për sjelljen e njëjtë;</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7554D4" w:rsidRPr="0021748E" w:rsidRDefault="00D22F2C" w:rsidP="0021748E">
      <w:pPr>
        <w:spacing w:after="0" w:line="240" w:lineRule="auto"/>
        <w:ind w:firstLine="360"/>
        <w:jc w:val="both"/>
        <w:rPr>
          <w:rFonts w:ascii="Times New Roman" w:hAnsi="Times New Roman" w:cs="Times New Roman"/>
          <w:sz w:val="24"/>
          <w:szCs w:val="24"/>
        </w:rPr>
      </w:pPr>
      <w:r>
        <w:rPr>
          <w:rFonts w:ascii="Times New Roman" w:hAnsi="Times New Roman"/>
          <w:sz w:val="24"/>
          <w:szCs w:val="24"/>
        </w:rPr>
        <w:t xml:space="preserve">3.3. Mbajtësi i licencës ka </w:t>
      </w:r>
      <w:proofErr w:type="spellStart"/>
      <w:r>
        <w:rPr>
          <w:rFonts w:ascii="Times New Roman" w:hAnsi="Times New Roman"/>
          <w:sz w:val="24"/>
          <w:szCs w:val="24"/>
        </w:rPr>
        <w:t>vetëshpalosur</w:t>
      </w:r>
      <w:proofErr w:type="spellEnd"/>
      <w:r>
        <w:rPr>
          <w:rFonts w:ascii="Times New Roman" w:hAnsi="Times New Roman"/>
          <w:sz w:val="24"/>
          <w:szCs w:val="24"/>
        </w:rPr>
        <w:t xml:space="preserve"> shkeljen;</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7554D4" w:rsidRDefault="00D22F2C"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3.4. Mbajtësi i licencës ka bashkëpunuar rreth kërkesave nga Departamenti ose zyrtarët e tjerë të qeverisë së Kosovës gjatë hetimit paraprak të rrethanave që kanë të bëjnë me shkeljen; ose</w:t>
      </w:r>
    </w:p>
    <w:p w:rsidR="00D22F2C" w:rsidRDefault="00D22F2C" w:rsidP="0021748E">
      <w:pPr>
        <w:spacing w:after="0" w:line="240" w:lineRule="auto"/>
        <w:ind w:left="360"/>
        <w:jc w:val="both"/>
        <w:rPr>
          <w:rFonts w:ascii="Times New Roman" w:hAnsi="Times New Roman" w:cs="Times New Roman"/>
          <w:sz w:val="24"/>
          <w:szCs w:val="24"/>
        </w:rPr>
      </w:pPr>
    </w:p>
    <w:p w:rsidR="00D22F2C" w:rsidRPr="0021748E" w:rsidRDefault="00D22F2C"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3.5. Nuk ka faktorë rëndues, siç janë identifikuar në nenin 24 të </w:t>
      </w:r>
      <w:r>
        <w:rPr>
          <w:rFonts w:ascii="Times New Roman" w:hAnsi="Times New Roman"/>
          <w:i/>
          <w:sz w:val="24"/>
          <w:szCs w:val="24"/>
        </w:rPr>
        <w:t>Udhëzimit Administrativ Nr. 14/2013 për Regjistrimin, Licencimin dhe Procedurat Zbatuese Administrative</w:t>
      </w:r>
      <w:r>
        <w:rPr>
          <w:rFonts w:ascii="Times New Roman" w:hAnsi="Times New Roman"/>
          <w:sz w:val="24"/>
          <w:szCs w:val="24"/>
        </w:rPr>
        <w:t>.</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671161" w:rsidRPr="0021748E" w:rsidRDefault="00D22F2C" w:rsidP="0021748E">
      <w:pPr>
        <w:spacing w:after="0" w:line="240" w:lineRule="auto"/>
        <w:jc w:val="both"/>
        <w:rPr>
          <w:rFonts w:ascii="Times New Roman" w:hAnsi="Times New Roman" w:cs="Times New Roman"/>
          <w:sz w:val="24"/>
          <w:szCs w:val="24"/>
        </w:rPr>
      </w:pPr>
      <w:r>
        <w:rPr>
          <w:rFonts w:ascii="Times New Roman" w:hAnsi="Times New Roman"/>
          <w:sz w:val="24"/>
          <w:szCs w:val="24"/>
        </w:rPr>
        <w:t xml:space="preserve">4. Zyrtari i Licencimit në përgjithësi është përgjegjës për hartimin e letrës paralajmëruese. Gjatë hartimit të letrës paralajmëruese, Zyrtari i Licencimit duhet të japë një përshkrim të hollësishëm të shkeljes së pretenduar, duke përfshirë dispozitën specifike ligjore të shkelur, datën dhe kohën e shkeljes, dhe faktet specifike të njohura për Zyrtarin e Licencimit që rezultuan në përcaktimin se ka ndodhur shkelja. </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475F6D" w:rsidRPr="0021748E" w:rsidRDefault="00D22F2C" w:rsidP="0021748E">
      <w:pPr>
        <w:spacing w:after="0" w:line="240" w:lineRule="auto"/>
        <w:jc w:val="both"/>
        <w:rPr>
          <w:rFonts w:ascii="Times New Roman" w:hAnsi="Times New Roman" w:cs="Times New Roman"/>
          <w:sz w:val="24"/>
          <w:szCs w:val="24"/>
        </w:rPr>
      </w:pPr>
      <w:r>
        <w:rPr>
          <w:rFonts w:ascii="Times New Roman" w:hAnsi="Times New Roman"/>
          <w:sz w:val="24"/>
          <w:szCs w:val="24"/>
        </w:rPr>
        <w:t>5. Letra paralajmëruese duhet të përmbajë kërkesën që mbajtësi i licencës ta pushojë sjelljen që çoi deri te shkelja dhe të ndërmarrë çdo veprim të nevojshëm për të zbutur çdo dëm që rezulton nga shkelja. Nëse Zyrtari i Licencimit është në dijeni të veprimeve specifike që mund të merren për të zbutur shkeljen, letra paralajmëruese duhet t’i përshkruajë këto veprime në hollësi. Letra paralajmëruese duhet të identifikojë një afat kohor të arsyeshëm për veprimet zbutëse që duhen ndërmarrë.</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D76E12" w:rsidRPr="0021748E" w:rsidRDefault="00F93E72" w:rsidP="0021748E">
      <w:pPr>
        <w:spacing w:after="0" w:line="240" w:lineRule="auto"/>
        <w:jc w:val="both"/>
        <w:rPr>
          <w:rFonts w:ascii="Times New Roman" w:hAnsi="Times New Roman" w:cs="Times New Roman"/>
          <w:sz w:val="24"/>
          <w:szCs w:val="24"/>
        </w:rPr>
      </w:pPr>
      <w:r>
        <w:rPr>
          <w:rFonts w:ascii="Times New Roman" w:hAnsi="Times New Roman"/>
          <w:sz w:val="24"/>
          <w:szCs w:val="24"/>
        </w:rPr>
        <w:t>6. Zyrtari i Licencimit duhet të kërkojë që mbajtësi i licencës të sigurojë dokumentacion ose prova të tjera të ndërmarrjes së veprimit të caktuar korrigjues.</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714B0E" w:rsidRDefault="00714B0E" w:rsidP="0021748E">
      <w:pPr>
        <w:spacing w:after="0" w:line="240" w:lineRule="auto"/>
        <w:jc w:val="both"/>
        <w:rPr>
          <w:rFonts w:ascii="Times New Roman" w:hAnsi="Times New Roman" w:cs="Times New Roman"/>
          <w:sz w:val="24"/>
          <w:szCs w:val="24"/>
        </w:rPr>
      </w:pPr>
      <w:r>
        <w:rPr>
          <w:rFonts w:ascii="Times New Roman" w:hAnsi="Times New Roman"/>
          <w:sz w:val="24"/>
          <w:szCs w:val="24"/>
        </w:rPr>
        <w:t>7. Kreu i Departamentit do të shqyrtojë dhe nënshkruajë letrën paralajmëruese para se ajo të lëshohet nga Departamenti.</w:t>
      </w:r>
    </w:p>
    <w:p w:rsidR="00714B0E" w:rsidRDefault="00714B0E" w:rsidP="0021748E">
      <w:pPr>
        <w:spacing w:after="0" w:line="240" w:lineRule="auto"/>
        <w:jc w:val="both"/>
        <w:rPr>
          <w:rFonts w:ascii="Times New Roman" w:hAnsi="Times New Roman" w:cs="Times New Roman"/>
          <w:sz w:val="24"/>
          <w:szCs w:val="24"/>
        </w:rPr>
      </w:pPr>
    </w:p>
    <w:p w:rsidR="00475F6D" w:rsidRPr="0021748E" w:rsidRDefault="00714B0E" w:rsidP="0021748E">
      <w:pPr>
        <w:spacing w:after="0" w:line="240" w:lineRule="auto"/>
        <w:jc w:val="both"/>
        <w:rPr>
          <w:rFonts w:ascii="Times New Roman" w:hAnsi="Times New Roman" w:cs="Times New Roman"/>
          <w:sz w:val="24"/>
          <w:szCs w:val="24"/>
        </w:rPr>
      </w:pPr>
      <w:r>
        <w:rPr>
          <w:rFonts w:ascii="Times New Roman" w:hAnsi="Times New Roman"/>
          <w:sz w:val="24"/>
          <w:szCs w:val="24"/>
        </w:rPr>
        <w:t>8. Nëse mbajtësi i licencës pushon sjelljen e kundërligjshme dhe ndërmerr veprimet e kërkuara korrigjuese, atëherë Zyrtari i Licencimit duhet të emërtojë shkeljen si të zgjidhur dhe Departamenti nuk duhet të ndërmarrë asnjë veprim tjetër.</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757D45" w:rsidRPr="0021748E" w:rsidRDefault="00714B0E" w:rsidP="0021748E">
      <w:pPr>
        <w:spacing w:after="0" w:line="240" w:lineRule="auto"/>
        <w:jc w:val="both"/>
        <w:rPr>
          <w:rFonts w:ascii="Times New Roman" w:hAnsi="Times New Roman" w:cs="Times New Roman"/>
          <w:sz w:val="24"/>
          <w:szCs w:val="24"/>
        </w:rPr>
      </w:pPr>
      <w:r>
        <w:rPr>
          <w:rFonts w:ascii="Times New Roman" w:hAnsi="Times New Roman"/>
          <w:sz w:val="24"/>
          <w:szCs w:val="24"/>
        </w:rPr>
        <w:t>9. Nëse mbajtësi i licencës nuk e pushon sjelljen që është bazë për shkeljen ose nuk ndërmerr veprimet e caktuara korrigjuese, Departamenti duhet të ndërmarrë veprime zbatuese të mëtejshme, duke përfshirë nisjes e procedurës administrative ose referimin e shkeljes në Prokurori për ndjekje penale.</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757D45" w:rsidRPr="001377B3" w:rsidRDefault="00A11D22" w:rsidP="0021748E">
      <w:pPr>
        <w:spacing w:after="0" w:line="240" w:lineRule="auto"/>
        <w:jc w:val="center"/>
        <w:rPr>
          <w:rFonts w:ascii="Times New Roman" w:hAnsi="Times New Roman" w:cs="Times New Roman"/>
          <w:b/>
          <w:sz w:val="24"/>
          <w:szCs w:val="24"/>
        </w:rPr>
      </w:pPr>
      <w:r>
        <w:rPr>
          <w:rFonts w:ascii="Times New Roman" w:hAnsi="Times New Roman"/>
          <w:b/>
          <w:sz w:val="24"/>
          <w:szCs w:val="24"/>
        </w:rPr>
        <w:t>Neni 11</w:t>
      </w:r>
    </w:p>
    <w:p w:rsidR="009F58D8" w:rsidRDefault="00714B0E" w:rsidP="0021748E">
      <w:pPr>
        <w:spacing w:after="0" w:line="240" w:lineRule="auto"/>
        <w:jc w:val="center"/>
        <w:rPr>
          <w:rFonts w:ascii="Times New Roman" w:hAnsi="Times New Roman" w:cs="Times New Roman"/>
          <w:b/>
          <w:sz w:val="24"/>
          <w:szCs w:val="24"/>
        </w:rPr>
      </w:pPr>
      <w:r>
        <w:rPr>
          <w:rFonts w:ascii="Times New Roman" w:hAnsi="Times New Roman"/>
          <w:b/>
          <w:sz w:val="24"/>
          <w:szCs w:val="24"/>
        </w:rPr>
        <w:t>Hetimi formal administrativ</w:t>
      </w:r>
    </w:p>
    <w:p w:rsidR="00880957" w:rsidRDefault="00880957" w:rsidP="0021748E">
      <w:pPr>
        <w:spacing w:after="0" w:line="240" w:lineRule="auto"/>
        <w:jc w:val="both"/>
        <w:rPr>
          <w:rFonts w:ascii="Times New Roman" w:hAnsi="Times New Roman" w:cs="Times New Roman"/>
          <w:sz w:val="24"/>
          <w:szCs w:val="24"/>
        </w:rPr>
      </w:pPr>
    </w:p>
    <w:p w:rsidR="00714B0E" w:rsidRDefault="00714B0E" w:rsidP="0021748E">
      <w:pPr>
        <w:spacing w:after="0" w:line="240" w:lineRule="auto"/>
        <w:jc w:val="both"/>
        <w:rPr>
          <w:rFonts w:ascii="Times New Roman" w:hAnsi="Times New Roman" w:cs="Times New Roman"/>
          <w:sz w:val="24"/>
          <w:szCs w:val="24"/>
        </w:rPr>
      </w:pPr>
      <w:r>
        <w:rPr>
          <w:rFonts w:ascii="Times New Roman" w:hAnsi="Times New Roman"/>
          <w:sz w:val="24"/>
          <w:szCs w:val="24"/>
        </w:rPr>
        <w:t>1. Departamenti mund t’ia referojë shkeljen Ministrisë për hetim formal administrativ kur personi juridik ose fizik:</w:t>
      </w:r>
    </w:p>
    <w:p w:rsidR="00714B0E" w:rsidRDefault="00714B0E" w:rsidP="0021748E">
      <w:pPr>
        <w:spacing w:after="0" w:line="240" w:lineRule="auto"/>
        <w:jc w:val="both"/>
        <w:rPr>
          <w:rFonts w:ascii="Times New Roman" w:hAnsi="Times New Roman" w:cs="Times New Roman"/>
          <w:sz w:val="24"/>
          <w:szCs w:val="24"/>
        </w:rPr>
      </w:pPr>
    </w:p>
    <w:p w:rsidR="00714B0E" w:rsidRDefault="00714B0E" w:rsidP="00714B0E">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1.1. Nuk i është përgjigjur në mënyrë të kënaqshme letrës paralajmëruese të lëshuar nga Departamenti;</w:t>
      </w:r>
    </w:p>
    <w:p w:rsidR="00714B0E" w:rsidRDefault="00714B0E" w:rsidP="00714B0E">
      <w:pPr>
        <w:spacing w:after="0" w:line="240" w:lineRule="auto"/>
        <w:ind w:left="360"/>
        <w:jc w:val="both"/>
        <w:rPr>
          <w:rFonts w:ascii="Times New Roman" w:hAnsi="Times New Roman" w:cs="Times New Roman"/>
          <w:sz w:val="24"/>
          <w:szCs w:val="24"/>
        </w:rPr>
      </w:pPr>
    </w:p>
    <w:p w:rsidR="00714B0E" w:rsidRDefault="00D35BE2" w:rsidP="00714B0E">
      <w:pPr>
        <w:spacing w:after="0" w:line="240" w:lineRule="auto"/>
        <w:ind w:left="360"/>
        <w:jc w:val="both"/>
        <w:rPr>
          <w:rFonts w:ascii="Times New Roman" w:hAnsi="Times New Roman" w:cs="Times New Roman"/>
          <w:sz w:val="24"/>
          <w:szCs w:val="24"/>
        </w:rPr>
      </w:pPr>
      <w:r>
        <w:rPr>
          <w:rFonts w:ascii="Times New Roman" w:hAnsi="Times New Roman"/>
          <w:sz w:val="24"/>
          <w:szCs w:val="24"/>
        </w:rPr>
        <w:t>1.2. Nuk ka ndërmarrë veprimet e përcaktuara në letrën paralajmëruese;</w:t>
      </w:r>
    </w:p>
    <w:p w:rsidR="00D35BE2" w:rsidRDefault="00D35BE2" w:rsidP="00714B0E">
      <w:pPr>
        <w:spacing w:after="0" w:line="240" w:lineRule="auto"/>
        <w:ind w:left="360"/>
        <w:jc w:val="both"/>
        <w:rPr>
          <w:rFonts w:ascii="Times New Roman" w:hAnsi="Times New Roman" w:cs="Times New Roman"/>
          <w:sz w:val="24"/>
          <w:szCs w:val="24"/>
        </w:rPr>
      </w:pPr>
    </w:p>
    <w:p w:rsidR="00D35BE2" w:rsidRDefault="00D35BE2" w:rsidP="00714B0E">
      <w:pPr>
        <w:spacing w:after="0" w:line="240" w:lineRule="auto"/>
        <w:ind w:left="360"/>
        <w:jc w:val="both"/>
        <w:rPr>
          <w:rFonts w:ascii="Times New Roman" w:hAnsi="Times New Roman" w:cs="Times New Roman"/>
          <w:sz w:val="24"/>
          <w:szCs w:val="24"/>
        </w:rPr>
      </w:pPr>
      <w:r>
        <w:rPr>
          <w:rFonts w:ascii="Times New Roman" w:hAnsi="Times New Roman"/>
          <w:sz w:val="24"/>
          <w:szCs w:val="24"/>
        </w:rPr>
        <w:t>1.3. Është përfshirë në sjellje të përsëritur të papajtueshmërisë;</w:t>
      </w:r>
    </w:p>
    <w:p w:rsidR="00D35BE2" w:rsidRDefault="00D35BE2" w:rsidP="00714B0E">
      <w:pPr>
        <w:spacing w:after="0" w:line="240" w:lineRule="auto"/>
        <w:ind w:left="360"/>
        <w:jc w:val="both"/>
        <w:rPr>
          <w:rFonts w:ascii="Times New Roman" w:hAnsi="Times New Roman" w:cs="Times New Roman"/>
          <w:sz w:val="24"/>
          <w:szCs w:val="24"/>
        </w:rPr>
      </w:pPr>
    </w:p>
    <w:p w:rsidR="00D35BE2" w:rsidRDefault="00D35BE2" w:rsidP="00714B0E">
      <w:pPr>
        <w:spacing w:after="0" w:line="240" w:lineRule="auto"/>
        <w:ind w:left="360"/>
        <w:jc w:val="both"/>
        <w:rPr>
          <w:rFonts w:ascii="Times New Roman" w:hAnsi="Times New Roman" w:cs="Times New Roman"/>
          <w:sz w:val="24"/>
          <w:szCs w:val="24"/>
        </w:rPr>
      </w:pPr>
      <w:r>
        <w:rPr>
          <w:rFonts w:ascii="Times New Roman" w:hAnsi="Times New Roman"/>
          <w:sz w:val="24"/>
          <w:szCs w:val="24"/>
        </w:rPr>
        <w:t>1.4. Është përfshirë në sjellje të vrazhdë që nuk i plotëson kushtet për ndjekje penale;</w:t>
      </w:r>
    </w:p>
    <w:p w:rsidR="00D35BE2" w:rsidRDefault="00D35BE2" w:rsidP="00714B0E">
      <w:pPr>
        <w:spacing w:after="0" w:line="240" w:lineRule="auto"/>
        <w:ind w:left="360"/>
        <w:jc w:val="both"/>
        <w:rPr>
          <w:rFonts w:ascii="Times New Roman" w:hAnsi="Times New Roman" w:cs="Times New Roman"/>
          <w:sz w:val="24"/>
          <w:szCs w:val="24"/>
        </w:rPr>
      </w:pPr>
    </w:p>
    <w:p w:rsidR="00D35BE2" w:rsidRDefault="00D35BE2" w:rsidP="00714B0E">
      <w:pPr>
        <w:spacing w:after="0" w:line="240" w:lineRule="auto"/>
        <w:ind w:left="360"/>
        <w:jc w:val="both"/>
        <w:rPr>
          <w:rFonts w:ascii="Times New Roman" w:hAnsi="Times New Roman" w:cs="Times New Roman"/>
          <w:sz w:val="24"/>
          <w:szCs w:val="24"/>
        </w:rPr>
      </w:pPr>
      <w:r>
        <w:rPr>
          <w:rFonts w:ascii="Times New Roman" w:hAnsi="Times New Roman"/>
          <w:sz w:val="24"/>
          <w:szCs w:val="24"/>
        </w:rPr>
        <w:t>1.5. Ka demonstruar ngurrim ose refuzim për të bashkëpunuar me Departamentin në hetim paraprak; ose</w:t>
      </w:r>
    </w:p>
    <w:p w:rsidR="00D35BE2" w:rsidRDefault="00D35BE2" w:rsidP="00714B0E">
      <w:pPr>
        <w:spacing w:after="0" w:line="240" w:lineRule="auto"/>
        <w:ind w:left="360"/>
        <w:jc w:val="both"/>
        <w:rPr>
          <w:rFonts w:ascii="Times New Roman" w:hAnsi="Times New Roman" w:cs="Times New Roman"/>
          <w:sz w:val="24"/>
          <w:szCs w:val="24"/>
        </w:rPr>
      </w:pPr>
    </w:p>
    <w:p w:rsidR="00D35BE2" w:rsidRPr="0021748E" w:rsidRDefault="00D35BE2" w:rsidP="00714B0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1.6. Është përfshirë në sjellje të cilat përbëjnë faktorë rëndues, siç përshkruhen në nenin 24 të </w:t>
      </w:r>
      <w:r>
        <w:rPr>
          <w:rFonts w:ascii="Times New Roman" w:hAnsi="Times New Roman"/>
          <w:i/>
          <w:sz w:val="24"/>
          <w:szCs w:val="24"/>
        </w:rPr>
        <w:t>Udhëzimit Administrativ Nr. 14/2013 për Regjistrimin, Licencimin dhe Procedurat Zbatuese Administrative</w:t>
      </w:r>
      <w:r>
        <w:rPr>
          <w:rFonts w:ascii="Times New Roman" w:hAnsi="Times New Roman"/>
          <w:sz w:val="24"/>
          <w:szCs w:val="24"/>
        </w:rPr>
        <w:t>.</w:t>
      </w:r>
    </w:p>
    <w:p w:rsidR="0021748E" w:rsidRDefault="0021748E" w:rsidP="00AD0C65">
      <w:pPr>
        <w:spacing w:after="0" w:line="240" w:lineRule="auto"/>
        <w:jc w:val="both"/>
        <w:rPr>
          <w:rFonts w:ascii="Times New Roman" w:hAnsi="Times New Roman" w:cs="Times New Roman"/>
          <w:sz w:val="24"/>
          <w:szCs w:val="24"/>
        </w:rPr>
      </w:pPr>
    </w:p>
    <w:p w:rsidR="00AD0C65" w:rsidRDefault="00AD0C65" w:rsidP="00AD0C65">
      <w:pPr>
        <w:spacing w:after="0" w:line="240" w:lineRule="auto"/>
        <w:jc w:val="both"/>
        <w:rPr>
          <w:rFonts w:ascii="Times New Roman" w:hAnsi="Times New Roman" w:cs="Times New Roman"/>
          <w:sz w:val="24"/>
          <w:szCs w:val="24"/>
        </w:rPr>
      </w:pPr>
      <w:r>
        <w:rPr>
          <w:rFonts w:ascii="Times New Roman" w:hAnsi="Times New Roman"/>
          <w:sz w:val="24"/>
          <w:szCs w:val="24"/>
        </w:rPr>
        <w:t>2. Ministria mund të shqiptojë ndëshkime administrative në vend të ose përveç ndëshkimeve penale.</w:t>
      </w:r>
    </w:p>
    <w:p w:rsidR="00AD0C65" w:rsidRPr="00AD0C65" w:rsidRDefault="00AD0C65" w:rsidP="00AD0C65">
      <w:pPr>
        <w:spacing w:after="0" w:line="240" w:lineRule="auto"/>
        <w:jc w:val="both"/>
        <w:rPr>
          <w:rFonts w:ascii="Times New Roman" w:hAnsi="Times New Roman" w:cs="Times New Roman"/>
          <w:sz w:val="24"/>
          <w:szCs w:val="24"/>
        </w:rPr>
      </w:pPr>
    </w:p>
    <w:p w:rsidR="00AD0C65" w:rsidRDefault="00AD0C65" w:rsidP="0021748E">
      <w:pPr>
        <w:spacing w:after="0" w:line="240" w:lineRule="auto"/>
        <w:jc w:val="both"/>
        <w:rPr>
          <w:rFonts w:ascii="Times New Roman" w:hAnsi="Times New Roman" w:cs="Times New Roman"/>
          <w:sz w:val="24"/>
          <w:szCs w:val="24"/>
        </w:rPr>
      </w:pPr>
      <w:r>
        <w:rPr>
          <w:rFonts w:ascii="Times New Roman" w:hAnsi="Times New Roman"/>
          <w:sz w:val="24"/>
          <w:szCs w:val="24"/>
        </w:rPr>
        <w:t xml:space="preserve">3. Zbutja - Gjatë përcaktimit të shumës së gjobës, Ministria është e autorizuar të shqyrtojë faktorët lehtësues dhe rëndues të listuar në nenet 23 dhe 24 të </w:t>
      </w:r>
      <w:r>
        <w:rPr>
          <w:rFonts w:ascii="Times New Roman" w:hAnsi="Times New Roman"/>
          <w:i/>
          <w:sz w:val="24"/>
          <w:szCs w:val="24"/>
        </w:rPr>
        <w:t>Udhëzimit Administrativ Nr. 14/2013 për Regjistrimin, Licencimin dhe Procedurat Zbatuese Administrative</w:t>
      </w:r>
      <w:r>
        <w:rPr>
          <w:rFonts w:ascii="Times New Roman" w:hAnsi="Times New Roman"/>
          <w:sz w:val="24"/>
          <w:szCs w:val="24"/>
        </w:rPr>
        <w:t>. Nëse Zyrtari i Licencimit përcakton se janë të pranishëm një ose më shumë faktorë lehtësues ose rëndues, Zyrtari i Licencimit duhet të theksojë në mënyrë specifike praninë e këtyre faktorëve në materialet hetimore.</w:t>
      </w:r>
    </w:p>
    <w:p w:rsidR="00AD0C65" w:rsidRDefault="00AD0C65" w:rsidP="0021748E">
      <w:pPr>
        <w:spacing w:after="0" w:line="240" w:lineRule="auto"/>
        <w:jc w:val="both"/>
        <w:rPr>
          <w:rFonts w:ascii="Times New Roman" w:hAnsi="Times New Roman" w:cs="Times New Roman"/>
          <w:sz w:val="24"/>
          <w:szCs w:val="24"/>
        </w:rPr>
      </w:pPr>
    </w:p>
    <w:p w:rsidR="00AD0C65" w:rsidRDefault="00AD0C65" w:rsidP="0021748E">
      <w:pPr>
        <w:spacing w:after="0" w:line="240" w:lineRule="auto"/>
        <w:jc w:val="both"/>
        <w:rPr>
          <w:rFonts w:ascii="Times New Roman" w:hAnsi="Times New Roman" w:cs="Times New Roman"/>
          <w:sz w:val="24"/>
          <w:szCs w:val="24"/>
        </w:rPr>
      </w:pPr>
      <w:r>
        <w:rPr>
          <w:rFonts w:ascii="Times New Roman" w:hAnsi="Times New Roman"/>
          <w:sz w:val="24"/>
          <w:szCs w:val="24"/>
        </w:rPr>
        <w:t>4. Kreu i Departamentit duhet ta informojë Komisionin nëse fillon një hetim formal administrativ.</w:t>
      </w:r>
    </w:p>
    <w:p w:rsidR="00AD0C65" w:rsidRDefault="00AD0C65" w:rsidP="0021748E">
      <w:pPr>
        <w:spacing w:after="0" w:line="240" w:lineRule="auto"/>
        <w:jc w:val="both"/>
        <w:rPr>
          <w:rFonts w:ascii="Times New Roman" w:hAnsi="Times New Roman" w:cs="Times New Roman"/>
          <w:sz w:val="24"/>
          <w:szCs w:val="24"/>
        </w:rPr>
      </w:pPr>
    </w:p>
    <w:p w:rsidR="00AD0C65" w:rsidRDefault="00B26A9F" w:rsidP="0021748E">
      <w:pPr>
        <w:spacing w:after="0" w:line="240" w:lineRule="auto"/>
        <w:jc w:val="both"/>
        <w:rPr>
          <w:rFonts w:ascii="Times New Roman" w:hAnsi="Times New Roman" w:cs="Times New Roman"/>
          <w:sz w:val="24"/>
          <w:szCs w:val="24"/>
        </w:rPr>
      </w:pPr>
      <w:r>
        <w:rPr>
          <w:rFonts w:ascii="Times New Roman" w:hAnsi="Times New Roman"/>
          <w:sz w:val="24"/>
          <w:szCs w:val="24"/>
        </w:rPr>
        <w:t>5. Departamenti duhet të pezullojë licencat e dhëna që janë të vlefshme në kohën e hetimit.</w:t>
      </w:r>
    </w:p>
    <w:p w:rsidR="00AD0C65" w:rsidRDefault="00AD0C65" w:rsidP="0021748E">
      <w:pPr>
        <w:spacing w:after="0" w:line="240" w:lineRule="auto"/>
        <w:jc w:val="both"/>
        <w:rPr>
          <w:rFonts w:ascii="Times New Roman" w:hAnsi="Times New Roman" w:cs="Times New Roman"/>
          <w:sz w:val="24"/>
          <w:szCs w:val="24"/>
        </w:rPr>
      </w:pPr>
    </w:p>
    <w:p w:rsidR="00AD0C65" w:rsidRPr="001377B3" w:rsidRDefault="00AD0C65" w:rsidP="00AD0C65">
      <w:pPr>
        <w:spacing w:after="0" w:line="240" w:lineRule="auto"/>
        <w:jc w:val="center"/>
        <w:rPr>
          <w:rFonts w:ascii="Times New Roman" w:hAnsi="Times New Roman" w:cs="Times New Roman"/>
          <w:b/>
          <w:sz w:val="24"/>
          <w:szCs w:val="24"/>
        </w:rPr>
      </w:pPr>
      <w:r>
        <w:rPr>
          <w:rFonts w:ascii="Times New Roman" w:hAnsi="Times New Roman"/>
          <w:b/>
          <w:sz w:val="24"/>
          <w:szCs w:val="24"/>
        </w:rPr>
        <w:t>Neni 12</w:t>
      </w:r>
    </w:p>
    <w:p w:rsidR="00AD0C65" w:rsidRDefault="00AD0C65" w:rsidP="00AD0C65">
      <w:pPr>
        <w:spacing w:after="0" w:line="240" w:lineRule="auto"/>
        <w:jc w:val="center"/>
        <w:rPr>
          <w:rFonts w:ascii="Times New Roman" w:hAnsi="Times New Roman" w:cs="Times New Roman"/>
          <w:b/>
          <w:sz w:val="24"/>
          <w:szCs w:val="24"/>
        </w:rPr>
      </w:pPr>
      <w:r>
        <w:rPr>
          <w:rFonts w:ascii="Times New Roman" w:hAnsi="Times New Roman"/>
          <w:b/>
          <w:sz w:val="24"/>
          <w:szCs w:val="24"/>
        </w:rPr>
        <w:t>Referimi për ndjekje penale</w:t>
      </w:r>
    </w:p>
    <w:p w:rsidR="00AD0C65" w:rsidRPr="001377B3" w:rsidRDefault="00AD0C65" w:rsidP="00AD0C65">
      <w:pPr>
        <w:spacing w:after="0" w:line="240" w:lineRule="auto"/>
        <w:jc w:val="both"/>
        <w:rPr>
          <w:rFonts w:ascii="Times New Roman" w:hAnsi="Times New Roman" w:cs="Times New Roman"/>
          <w:b/>
          <w:sz w:val="24"/>
          <w:szCs w:val="24"/>
        </w:rPr>
      </w:pPr>
    </w:p>
    <w:p w:rsidR="00AD0C65" w:rsidRPr="0021748E" w:rsidRDefault="00AD0C65" w:rsidP="00AD0C65">
      <w:pPr>
        <w:spacing w:after="0" w:line="240" w:lineRule="auto"/>
        <w:jc w:val="both"/>
        <w:rPr>
          <w:rFonts w:ascii="Times New Roman" w:hAnsi="Times New Roman" w:cs="Times New Roman"/>
          <w:sz w:val="24"/>
          <w:szCs w:val="24"/>
        </w:rPr>
      </w:pPr>
      <w:r>
        <w:rPr>
          <w:rFonts w:ascii="Times New Roman" w:hAnsi="Times New Roman"/>
          <w:sz w:val="24"/>
          <w:szCs w:val="24"/>
        </w:rPr>
        <w:t>1. Nëse Departamenti përcakton se ekzistojnë prova të mjaftueshme mbështetëse, atëherë Departamenti mund t’i rekomandojë Ministrisë që një veprim apo mosveprim nga kërkuesi ose mbajtësi i licencës duhet t’i referohet Prokurorisë për ndjekje penale. Në mënyrë që të përligjet ndjekja penale, duhet të plotësohen tre elemente:</w:t>
      </w:r>
    </w:p>
    <w:p w:rsidR="00AD0C65" w:rsidRPr="001377B3" w:rsidRDefault="00AD0C65" w:rsidP="00AD0C65">
      <w:pPr>
        <w:pStyle w:val="ListParagraph"/>
        <w:spacing w:after="0" w:line="240" w:lineRule="auto"/>
        <w:ind w:left="360"/>
        <w:contextualSpacing w:val="0"/>
        <w:jc w:val="both"/>
        <w:rPr>
          <w:rFonts w:ascii="Times New Roman" w:hAnsi="Times New Roman" w:cs="Times New Roman"/>
          <w:sz w:val="24"/>
          <w:szCs w:val="24"/>
        </w:rPr>
      </w:pPr>
    </w:p>
    <w:p w:rsidR="00AD0C65" w:rsidRPr="0021748E"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1.1. Mbajtësi i licencës ka kryer shkeljen e listuar në nenin 28 të </w:t>
      </w:r>
      <w:r>
        <w:rPr>
          <w:rFonts w:ascii="Times New Roman" w:hAnsi="Times New Roman"/>
          <w:i/>
          <w:sz w:val="24"/>
          <w:szCs w:val="24"/>
        </w:rPr>
        <w:t>Ligjit për Tregtinë e Mallrave Strategjike</w:t>
      </w:r>
      <w:r>
        <w:rPr>
          <w:rFonts w:ascii="Times New Roman" w:hAnsi="Times New Roman"/>
          <w:sz w:val="24"/>
          <w:szCs w:val="24"/>
        </w:rPr>
        <w:t>;</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r>
        <w:rPr>
          <w:rFonts w:ascii="Times New Roman" w:hAnsi="Times New Roman"/>
          <w:sz w:val="24"/>
          <w:szCs w:val="24"/>
        </w:rPr>
        <w:t xml:space="preserve"> </w:t>
      </w:r>
    </w:p>
    <w:p w:rsidR="00AD0C65" w:rsidRPr="0021748E" w:rsidRDefault="00AD0C65" w:rsidP="00AD0C65">
      <w:pPr>
        <w:spacing w:after="0" w:line="240" w:lineRule="auto"/>
        <w:ind w:firstLine="360"/>
        <w:jc w:val="both"/>
        <w:rPr>
          <w:rFonts w:ascii="Times New Roman" w:hAnsi="Times New Roman" w:cs="Times New Roman"/>
          <w:sz w:val="24"/>
          <w:szCs w:val="24"/>
        </w:rPr>
      </w:pPr>
      <w:r>
        <w:rPr>
          <w:rFonts w:ascii="Times New Roman" w:hAnsi="Times New Roman"/>
          <w:sz w:val="24"/>
          <w:szCs w:val="24"/>
        </w:rPr>
        <w:t>1.2. Shkelja është kryer me dashje; dhe</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21748E"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1.3. Shkelja ka rezultuar me pasoja serioze për sigurinë e shtetit, politikën e jashtme ose sigurinë publike.</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21748E" w:rsidRDefault="00AD0C65" w:rsidP="00AD0C65">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2. Për të përcaktuar nëse kërkuesi ose mbajtësi i licencës ka kryer shkeljen me dashje, Departamenti duhet të marrë parasysh faktorët e mëposhtëm:</w:t>
      </w:r>
    </w:p>
    <w:p w:rsidR="00AD0C65" w:rsidRPr="001377B3" w:rsidRDefault="00AD0C65" w:rsidP="00AD0C65">
      <w:pPr>
        <w:pStyle w:val="ListParagraph"/>
        <w:spacing w:after="0" w:line="240" w:lineRule="auto"/>
        <w:ind w:left="360"/>
        <w:contextualSpacing w:val="0"/>
        <w:jc w:val="both"/>
        <w:rPr>
          <w:rFonts w:ascii="Times New Roman" w:hAnsi="Times New Roman" w:cs="Times New Roman"/>
          <w:sz w:val="24"/>
          <w:szCs w:val="24"/>
        </w:rPr>
      </w:pPr>
    </w:p>
    <w:p w:rsidR="00AD0C65" w:rsidRPr="0021748E"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2.1. Nëse pala ka bërë përpjekje për ta fshehur shkeljen nga autoritetet përkatëse;</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21748E"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2.2. Nëse pala është përfshirë në sjellje të përsëritura që shkelin ligjin;</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21748E"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2.3. Nëse pala nuk e ka korrigjuar shkeljen pas marrjes së njoftimit për shkeljen; dhe</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21748E"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2.4. Nëse pala nuk ka vepruar në pajtueshmëri me dispozitën përkatëse të ligjit pas marrjes së njoftimit për papajtueshmëri nga Departamenti.</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9F19AA" w:rsidRDefault="00AD0C65" w:rsidP="00AD0C65">
      <w:pPr>
        <w:spacing w:after="0" w:line="240" w:lineRule="auto"/>
        <w:jc w:val="both"/>
        <w:rPr>
          <w:rFonts w:ascii="Times New Roman" w:hAnsi="Times New Roman" w:cs="Times New Roman"/>
          <w:sz w:val="24"/>
          <w:szCs w:val="24"/>
        </w:rPr>
      </w:pPr>
      <w:r>
        <w:rPr>
          <w:rFonts w:ascii="Times New Roman" w:hAnsi="Times New Roman"/>
          <w:sz w:val="24"/>
          <w:szCs w:val="24"/>
        </w:rPr>
        <w:t>3. Pasoja serioze për sigurinë e shtetit, politikën e jashtme ose sigurinë publike - Në përcaktimin nëse lypset ndjekja penale, Departamenti duhet të shqyrtojë nëse shkelja ka shkaktuar pasoja serioze për sigurinë e shtetit, politikën e jashtme ose sigurinë publike. Faktorët që duhet të shqyrtohen në përcaktimin nëse ekzistojnë këto pasoja serioze përfshijnë:</w:t>
      </w:r>
    </w:p>
    <w:p w:rsidR="00AD0C65" w:rsidRPr="001377B3" w:rsidRDefault="00AD0C65" w:rsidP="00AD0C65">
      <w:pPr>
        <w:pStyle w:val="ListParagraph"/>
        <w:spacing w:after="0" w:line="240" w:lineRule="auto"/>
        <w:ind w:left="360"/>
        <w:contextualSpacing w:val="0"/>
        <w:jc w:val="both"/>
        <w:rPr>
          <w:rFonts w:ascii="Times New Roman" w:hAnsi="Times New Roman" w:cs="Times New Roman"/>
          <w:sz w:val="24"/>
          <w:szCs w:val="24"/>
        </w:rPr>
      </w:pPr>
    </w:p>
    <w:p w:rsidR="00AD0C65" w:rsidRPr="009F19AA" w:rsidRDefault="00AD0C65" w:rsidP="00AD0C65">
      <w:pPr>
        <w:spacing w:after="0" w:line="240" w:lineRule="auto"/>
        <w:ind w:left="360"/>
        <w:jc w:val="both"/>
        <w:rPr>
          <w:rFonts w:ascii="Times New Roman" w:hAnsi="Times New Roman" w:cs="Times New Roman"/>
          <w:sz w:val="24"/>
          <w:szCs w:val="24"/>
        </w:rPr>
      </w:pPr>
      <w:r>
        <w:rPr>
          <w:rFonts w:ascii="Times New Roman" w:hAnsi="Times New Roman"/>
          <w:sz w:val="24"/>
          <w:szCs w:val="24"/>
        </w:rPr>
        <w:t>3.1. Nëse shkelja ka rezultuar me vdekje ose lëndim serioz;</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9F19AA" w:rsidRDefault="00AD0C65" w:rsidP="00AD0C65">
      <w:pPr>
        <w:spacing w:after="0" w:line="240" w:lineRule="auto"/>
        <w:ind w:firstLine="360"/>
        <w:jc w:val="both"/>
        <w:rPr>
          <w:rFonts w:ascii="Times New Roman" w:hAnsi="Times New Roman" w:cs="Times New Roman"/>
          <w:sz w:val="24"/>
          <w:szCs w:val="24"/>
        </w:rPr>
      </w:pPr>
      <w:r>
        <w:rPr>
          <w:rFonts w:ascii="Times New Roman" w:hAnsi="Times New Roman"/>
          <w:sz w:val="24"/>
          <w:szCs w:val="24"/>
        </w:rPr>
        <w:t xml:space="preserve">3.2. Nëse shkelja ka rezultuar me </w:t>
      </w:r>
      <w:proofErr w:type="spellStart"/>
      <w:r>
        <w:rPr>
          <w:rFonts w:ascii="Times New Roman" w:hAnsi="Times New Roman"/>
          <w:sz w:val="24"/>
          <w:szCs w:val="24"/>
        </w:rPr>
        <w:t>mospërmbushje</w:t>
      </w:r>
      <w:proofErr w:type="spellEnd"/>
      <w:r>
        <w:rPr>
          <w:rFonts w:ascii="Times New Roman" w:hAnsi="Times New Roman"/>
          <w:sz w:val="24"/>
          <w:szCs w:val="24"/>
        </w:rPr>
        <w:t xml:space="preserve"> të detyrimeve ndërkombëtare të Kosovës; dhe</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Pr="009F19AA" w:rsidRDefault="00AD0C65" w:rsidP="00AD0C65">
      <w:pPr>
        <w:spacing w:after="0" w:line="240" w:lineRule="auto"/>
        <w:ind w:firstLine="360"/>
        <w:jc w:val="both"/>
        <w:rPr>
          <w:rFonts w:ascii="Times New Roman" w:hAnsi="Times New Roman" w:cs="Times New Roman"/>
          <w:sz w:val="24"/>
          <w:szCs w:val="24"/>
        </w:rPr>
      </w:pPr>
      <w:r>
        <w:rPr>
          <w:rFonts w:ascii="Times New Roman" w:hAnsi="Times New Roman"/>
          <w:sz w:val="24"/>
          <w:szCs w:val="24"/>
        </w:rPr>
        <w:t>3.3. Nëse shkelja ka rezultuar me futjen e mallrave të rrezikshme në Kosovë.</w:t>
      </w:r>
    </w:p>
    <w:p w:rsidR="00AD0C65" w:rsidRPr="001377B3" w:rsidRDefault="00AD0C65" w:rsidP="00AD0C65">
      <w:pPr>
        <w:pStyle w:val="ListParagraph"/>
        <w:spacing w:after="0" w:line="240" w:lineRule="auto"/>
        <w:ind w:left="792"/>
        <w:contextualSpacing w:val="0"/>
        <w:jc w:val="both"/>
        <w:rPr>
          <w:rFonts w:ascii="Times New Roman" w:hAnsi="Times New Roman" w:cs="Times New Roman"/>
          <w:sz w:val="24"/>
          <w:szCs w:val="24"/>
        </w:rPr>
      </w:pPr>
    </w:p>
    <w:p w:rsidR="00AD0C65" w:rsidRDefault="00AD0C65" w:rsidP="00AD0C65">
      <w:pPr>
        <w:spacing w:after="0" w:line="240" w:lineRule="auto"/>
        <w:jc w:val="both"/>
        <w:rPr>
          <w:rFonts w:ascii="Times New Roman" w:hAnsi="Times New Roman" w:cs="Times New Roman"/>
          <w:sz w:val="24"/>
          <w:szCs w:val="24"/>
        </w:rPr>
      </w:pPr>
      <w:r>
        <w:rPr>
          <w:rFonts w:ascii="Times New Roman" w:hAnsi="Times New Roman"/>
          <w:sz w:val="24"/>
          <w:szCs w:val="24"/>
        </w:rPr>
        <w:t>4. Nëse Departamenti përcakton se lypset referimi për ndjekje penale, Zyrtari përkatës i licencimit duhet të konsolidojë të gjitha informatat në një dosje të lëndës, duke përfshirë kopjen e aplikimit për licencë dhe licencës së lëshuar, nëse është e aplikueshme, dhe dëshmi të tjera dokumentare që mbështetin propozimin për ngarkim të veprës penale.</w:t>
      </w:r>
    </w:p>
    <w:p w:rsidR="00F15A81" w:rsidRDefault="00F15A81" w:rsidP="00AD0C65">
      <w:pPr>
        <w:spacing w:after="0" w:line="240" w:lineRule="auto"/>
        <w:jc w:val="both"/>
        <w:rPr>
          <w:rFonts w:ascii="Times New Roman" w:hAnsi="Times New Roman" w:cs="Times New Roman"/>
          <w:sz w:val="24"/>
          <w:szCs w:val="24"/>
        </w:rPr>
      </w:pPr>
    </w:p>
    <w:p w:rsidR="00F15A81" w:rsidRDefault="00F15A81" w:rsidP="00F15A81">
      <w:pPr>
        <w:spacing w:after="0" w:line="240" w:lineRule="auto"/>
        <w:jc w:val="both"/>
        <w:rPr>
          <w:rFonts w:ascii="Times New Roman" w:hAnsi="Times New Roman" w:cs="Times New Roman"/>
          <w:sz w:val="24"/>
          <w:szCs w:val="24"/>
        </w:rPr>
      </w:pPr>
      <w:r>
        <w:rPr>
          <w:rFonts w:ascii="Times New Roman" w:hAnsi="Times New Roman"/>
          <w:sz w:val="24"/>
          <w:szCs w:val="24"/>
        </w:rPr>
        <w:t>5. Kreu i Departamentit duhet ta informojë Komisionin nëse fillon hetimi penal.</w:t>
      </w:r>
    </w:p>
    <w:p w:rsidR="00F15A81" w:rsidRDefault="00F15A81" w:rsidP="00F15A81">
      <w:pPr>
        <w:spacing w:after="0" w:line="240" w:lineRule="auto"/>
        <w:jc w:val="both"/>
        <w:rPr>
          <w:rFonts w:ascii="Times New Roman" w:hAnsi="Times New Roman" w:cs="Times New Roman"/>
          <w:sz w:val="24"/>
          <w:szCs w:val="24"/>
        </w:rPr>
      </w:pPr>
    </w:p>
    <w:p w:rsidR="00F15A81" w:rsidRDefault="00B26A9F" w:rsidP="00F15A81">
      <w:pPr>
        <w:spacing w:after="0" w:line="240" w:lineRule="auto"/>
        <w:jc w:val="both"/>
        <w:rPr>
          <w:rFonts w:ascii="Times New Roman" w:hAnsi="Times New Roman" w:cs="Times New Roman"/>
          <w:sz w:val="24"/>
          <w:szCs w:val="24"/>
        </w:rPr>
      </w:pPr>
      <w:r>
        <w:rPr>
          <w:rFonts w:ascii="Times New Roman" w:hAnsi="Times New Roman"/>
          <w:sz w:val="24"/>
          <w:szCs w:val="24"/>
        </w:rPr>
        <w:t>6. Departamenti duhet të pezullojë licencat e dhëna që janë të vlefshme në kohën e hetimit.</w:t>
      </w:r>
    </w:p>
    <w:p w:rsidR="0021748E" w:rsidRDefault="0021748E" w:rsidP="00B26A9F">
      <w:pPr>
        <w:spacing w:after="0" w:line="240" w:lineRule="auto"/>
        <w:jc w:val="both"/>
        <w:rPr>
          <w:rFonts w:ascii="Times New Roman" w:hAnsi="Times New Roman" w:cs="Times New Roman"/>
          <w:sz w:val="24"/>
          <w:szCs w:val="24"/>
        </w:rPr>
      </w:pPr>
    </w:p>
    <w:p w:rsidR="00B26A9F" w:rsidRPr="00B26A9F" w:rsidRDefault="00B26A9F" w:rsidP="00B26A9F">
      <w:pPr>
        <w:spacing w:after="0" w:line="240" w:lineRule="auto"/>
        <w:jc w:val="center"/>
        <w:rPr>
          <w:rFonts w:ascii="Times New Roman" w:hAnsi="Times New Roman" w:cs="Times New Roman"/>
          <w:b/>
          <w:sz w:val="24"/>
          <w:szCs w:val="24"/>
        </w:rPr>
      </w:pPr>
      <w:r>
        <w:rPr>
          <w:rFonts w:ascii="Times New Roman" w:hAnsi="Times New Roman"/>
          <w:b/>
          <w:sz w:val="24"/>
          <w:szCs w:val="24"/>
        </w:rPr>
        <w:t>Neni 13</w:t>
      </w:r>
    </w:p>
    <w:p w:rsidR="00B26A9F" w:rsidRPr="00B26A9F" w:rsidRDefault="00B26A9F" w:rsidP="00B26A9F">
      <w:pPr>
        <w:spacing w:after="0" w:line="240" w:lineRule="auto"/>
        <w:jc w:val="center"/>
        <w:rPr>
          <w:rFonts w:ascii="Times New Roman" w:hAnsi="Times New Roman" w:cs="Times New Roman"/>
          <w:b/>
          <w:sz w:val="24"/>
          <w:szCs w:val="24"/>
        </w:rPr>
      </w:pPr>
      <w:r>
        <w:rPr>
          <w:rFonts w:ascii="Times New Roman" w:hAnsi="Times New Roman"/>
          <w:b/>
          <w:sz w:val="24"/>
          <w:szCs w:val="24"/>
        </w:rPr>
        <w:t>Marrja parasysh e hetimit formal gjatë shqyrtimit të aplikimit për licencë</w:t>
      </w:r>
    </w:p>
    <w:p w:rsidR="00B26A9F" w:rsidRDefault="00B26A9F" w:rsidP="00B26A9F">
      <w:pPr>
        <w:spacing w:after="0" w:line="240" w:lineRule="auto"/>
        <w:jc w:val="both"/>
        <w:rPr>
          <w:rFonts w:ascii="Times New Roman" w:hAnsi="Times New Roman" w:cs="Times New Roman"/>
          <w:sz w:val="24"/>
          <w:szCs w:val="24"/>
        </w:rPr>
      </w:pPr>
    </w:p>
    <w:p w:rsidR="00B26A9F" w:rsidRDefault="00B26A9F" w:rsidP="00B26A9F">
      <w:pPr>
        <w:spacing w:after="0" w:line="240" w:lineRule="auto"/>
        <w:jc w:val="both"/>
        <w:rPr>
          <w:rFonts w:ascii="Times New Roman" w:hAnsi="Times New Roman" w:cs="Times New Roman"/>
          <w:sz w:val="24"/>
          <w:szCs w:val="24"/>
        </w:rPr>
      </w:pPr>
      <w:r>
        <w:rPr>
          <w:rFonts w:ascii="Times New Roman" w:hAnsi="Times New Roman"/>
          <w:sz w:val="24"/>
          <w:szCs w:val="24"/>
        </w:rPr>
        <w:t xml:space="preserve">1. Komisioni duhet të marrë parasysh hetimin formal administrativ ose penal gjatë çdo shqyrtimi të mëpasshëm të aplikimit për licencë, siç kërkohet me </w:t>
      </w:r>
      <w:r>
        <w:rPr>
          <w:rFonts w:ascii="Times New Roman" w:hAnsi="Times New Roman"/>
          <w:i/>
          <w:sz w:val="24"/>
          <w:szCs w:val="24"/>
        </w:rPr>
        <w:t>Ligjin për Tregtinë e Mallrave Strategjike</w:t>
      </w:r>
      <w:r>
        <w:rPr>
          <w:rFonts w:ascii="Times New Roman" w:hAnsi="Times New Roman"/>
          <w:sz w:val="24"/>
          <w:szCs w:val="24"/>
        </w:rPr>
        <w:t>.</w:t>
      </w:r>
    </w:p>
    <w:p w:rsidR="00B26A9F" w:rsidRDefault="00B26A9F" w:rsidP="00B26A9F">
      <w:pPr>
        <w:spacing w:after="0" w:line="240" w:lineRule="auto"/>
        <w:jc w:val="both"/>
        <w:rPr>
          <w:rFonts w:ascii="Times New Roman" w:hAnsi="Times New Roman" w:cs="Times New Roman"/>
          <w:sz w:val="24"/>
          <w:szCs w:val="24"/>
        </w:rPr>
      </w:pPr>
    </w:p>
    <w:p w:rsidR="00B26A9F" w:rsidRDefault="00B26A9F" w:rsidP="00B26A9F">
      <w:pPr>
        <w:spacing w:after="0" w:line="240" w:lineRule="auto"/>
        <w:ind w:left="360"/>
        <w:jc w:val="both"/>
        <w:rPr>
          <w:rFonts w:ascii="Times New Roman" w:hAnsi="Times New Roman" w:cs="Times New Roman"/>
          <w:sz w:val="24"/>
          <w:szCs w:val="24"/>
        </w:rPr>
      </w:pPr>
      <w:r>
        <w:rPr>
          <w:rFonts w:ascii="Times New Roman" w:hAnsi="Times New Roman"/>
          <w:sz w:val="24"/>
          <w:szCs w:val="24"/>
        </w:rPr>
        <w:t>1.1. Neni 15, paragrafi 1.1 kërkon që Komisioni të marrë parasysh nëse mallrat për të cilat kërkohet licenca janë nën hetim policor ose procedurë gjyqësore.</w:t>
      </w:r>
    </w:p>
    <w:p w:rsidR="00B26A9F" w:rsidRDefault="00B26A9F" w:rsidP="00B26A9F">
      <w:pPr>
        <w:spacing w:after="0" w:line="240" w:lineRule="auto"/>
        <w:ind w:left="360"/>
        <w:jc w:val="both"/>
        <w:rPr>
          <w:rFonts w:ascii="Times New Roman" w:hAnsi="Times New Roman" w:cs="Times New Roman"/>
          <w:sz w:val="24"/>
          <w:szCs w:val="24"/>
        </w:rPr>
      </w:pPr>
    </w:p>
    <w:p w:rsidR="00B26A9F" w:rsidRDefault="00B26A9F" w:rsidP="00B26A9F">
      <w:pPr>
        <w:spacing w:after="0" w:line="240" w:lineRule="auto"/>
        <w:ind w:left="360"/>
        <w:jc w:val="both"/>
        <w:rPr>
          <w:rFonts w:ascii="Times New Roman" w:hAnsi="Times New Roman" w:cs="Times New Roman"/>
          <w:sz w:val="24"/>
          <w:szCs w:val="24"/>
        </w:rPr>
      </w:pPr>
      <w:r>
        <w:rPr>
          <w:rFonts w:ascii="Times New Roman" w:hAnsi="Times New Roman"/>
          <w:sz w:val="24"/>
          <w:szCs w:val="24"/>
        </w:rPr>
        <w:t>1.2. Neni 15, paragrafi 1.4 kërkon që Komisioni të marrë parasysh nëse kundër kërkuesit është nisur procedurë penale për shkeljen e ligjit ose akteve të tij nënligjore, ose kundër kërkuesit është nisur procedurë civile ose penale që ka të bëjë me sigurinë kombëtare;</w:t>
      </w:r>
    </w:p>
    <w:p w:rsidR="00B26A9F" w:rsidRDefault="00B26A9F" w:rsidP="00B26A9F">
      <w:pPr>
        <w:spacing w:after="0" w:line="240" w:lineRule="auto"/>
        <w:jc w:val="both"/>
        <w:rPr>
          <w:rFonts w:ascii="Times New Roman" w:hAnsi="Times New Roman" w:cs="Times New Roman"/>
          <w:sz w:val="24"/>
          <w:szCs w:val="24"/>
        </w:rPr>
      </w:pPr>
    </w:p>
    <w:p w:rsidR="00B26A9F" w:rsidRDefault="00B26A9F" w:rsidP="00B26A9F">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2. Gjatë hetimit formal administrativ ose penal, është e këshillueshme që Komisioni të mos miratojë licenca të reja për palën nën hetime.</w:t>
      </w:r>
    </w:p>
    <w:p w:rsidR="00B26A9F" w:rsidRPr="00B26A9F" w:rsidRDefault="00B26A9F" w:rsidP="00B26A9F">
      <w:pPr>
        <w:spacing w:after="0" w:line="240" w:lineRule="auto"/>
        <w:jc w:val="both"/>
        <w:rPr>
          <w:rFonts w:ascii="Times New Roman" w:hAnsi="Times New Roman" w:cs="Times New Roman"/>
          <w:sz w:val="24"/>
          <w:szCs w:val="24"/>
        </w:rPr>
      </w:pPr>
    </w:p>
    <w:p w:rsidR="009F58D8" w:rsidRPr="001377B3" w:rsidRDefault="00A11D22" w:rsidP="0021748E">
      <w:pPr>
        <w:spacing w:after="0" w:line="240" w:lineRule="auto"/>
        <w:jc w:val="center"/>
        <w:rPr>
          <w:rFonts w:ascii="Times New Roman" w:hAnsi="Times New Roman" w:cs="Times New Roman"/>
          <w:b/>
          <w:sz w:val="24"/>
          <w:szCs w:val="24"/>
        </w:rPr>
      </w:pPr>
      <w:r>
        <w:rPr>
          <w:rFonts w:ascii="Times New Roman" w:hAnsi="Times New Roman"/>
          <w:b/>
          <w:sz w:val="24"/>
          <w:szCs w:val="24"/>
        </w:rPr>
        <w:t>Neni 14</w:t>
      </w:r>
    </w:p>
    <w:p w:rsidR="009F58D8" w:rsidRDefault="001013C6" w:rsidP="0021748E">
      <w:pPr>
        <w:spacing w:after="0" w:line="240" w:lineRule="auto"/>
        <w:jc w:val="center"/>
        <w:rPr>
          <w:rFonts w:ascii="Times New Roman" w:hAnsi="Times New Roman" w:cs="Times New Roman"/>
          <w:b/>
          <w:sz w:val="24"/>
          <w:szCs w:val="24"/>
        </w:rPr>
      </w:pPr>
      <w:r>
        <w:rPr>
          <w:rFonts w:ascii="Times New Roman" w:hAnsi="Times New Roman"/>
          <w:b/>
          <w:sz w:val="24"/>
          <w:szCs w:val="24"/>
        </w:rPr>
        <w:t>Pezullimi dhe revokimi i licencës</w:t>
      </w:r>
    </w:p>
    <w:p w:rsidR="0021748E" w:rsidRPr="001377B3" w:rsidRDefault="0021748E" w:rsidP="00C84B37">
      <w:pPr>
        <w:spacing w:after="0" w:line="240" w:lineRule="auto"/>
        <w:jc w:val="both"/>
        <w:rPr>
          <w:rFonts w:ascii="Times New Roman" w:hAnsi="Times New Roman" w:cs="Times New Roman"/>
          <w:b/>
          <w:sz w:val="24"/>
          <w:szCs w:val="24"/>
        </w:rPr>
      </w:pPr>
    </w:p>
    <w:p w:rsidR="001013C6" w:rsidRDefault="0021748E" w:rsidP="0021748E">
      <w:pPr>
        <w:spacing w:after="0" w:line="240" w:lineRule="auto"/>
        <w:jc w:val="both"/>
        <w:rPr>
          <w:rFonts w:ascii="Times New Roman" w:hAnsi="Times New Roman" w:cs="Times New Roman"/>
          <w:sz w:val="24"/>
          <w:szCs w:val="24"/>
        </w:rPr>
      </w:pPr>
      <w:r>
        <w:rPr>
          <w:rFonts w:ascii="Times New Roman" w:hAnsi="Times New Roman"/>
          <w:sz w:val="24"/>
          <w:szCs w:val="24"/>
        </w:rPr>
        <w:t>1. Departamenti është përgjegjës për pezullimin e licencës dhe rekomandimin për revokim të licencës.</w:t>
      </w:r>
    </w:p>
    <w:p w:rsidR="009F71AD" w:rsidRDefault="009F71AD" w:rsidP="0021748E">
      <w:pPr>
        <w:spacing w:after="0" w:line="240" w:lineRule="auto"/>
        <w:jc w:val="both"/>
        <w:rPr>
          <w:rFonts w:ascii="Times New Roman" w:hAnsi="Times New Roman" w:cs="Times New Roman"/>
          <w:sz w:val="24"/>
          <w:szCs w:val="24"/>
        </w:rPr>
      </w:pPr>
    </w:p>
    <w:p w:rsidR="009F71AD" w:rsidRDefault="009F71AD" w:rsidP="0021748E">
      <w:pPr>
        <w:spacing w:after="0" w:line="240" w:lineRule="auto"/>
        <w:jc w:val="both"/>
        <w:rPr>
          <w:rFonts w:ascii="Times New Roman" w:hAnsi="Times New Roman" w:cs="Times New Roman"/>
          <w:sz w:val="24"/>
          <w:szCs w:val="24"/>
        </w:rPr>
      </w:pPr>
      <w:r>
        <w:rPr>
          <w:rFonts w:ascii="Times New Roman" w:hAnsi="Times New Roman"/>
          <w:sz w:val="24"/>
          <w:szCs w:val="24"/>
        </w:rPr>
        <w:t>2. Komisioni është përgjegjës për revokimin e licencës në bazë të rekomandimit të Departamentit.</w:t>
      </w:r>
    </w:p>
    <w:p w:rsidR="009F71AD" w:rsidRDefault="009F71AD" w:rsidP="0021748E">
      <w:pPr>
        <w:spacing w:after="0" w:line="240" w:lineRule="auto"/>
        <w:jc w:val="both"/>
        <w:rPr>
          <w:rFonts w:ascii="Times New Roman" w:hAnsi="Times New Roman" w:cs="Times New Roman"/>
          <w:sz w:val="24"/>
          <w:szCs w:val="24"/>
        </w:rPr>
      </w:pPr>
    </w:p>
    <w:p w:rsidR="009F71AD" w:rsidRDefault="009F71AD" w:rsidP="0021748E">
      <w:pPr>
        <w:spacing w:after="0" w:line="240" w:lineRule="auto"/>
        <w:jc w:val="both"/>
        <w:rPr>
          <w:rFonts w:ascii="Times New Roman" w:hAnsi="Times New Roman" w:cs="Times New Roman"/>
          <w:sz w:val="24"/>
          <w:szCs w:val="24"/>
        </w:rPr>
      </w:pPr>
      <w:r>
        <w:rPr>
          <w:rFonts w:ascii="Times New Roman" w:hAnsi="Times New Roman"/>
          <w:sz w:val="24"/>
          <w:szCs w:val="24"/>
        </w:rPr>
        <w:t>3. Kriteret për pezullim dhe revokim janë të njëjta si ato kur vendoset nëse do të miratohet ose mohohet aplikimi për licencë, por duke marrë parasysh rrethanat që kanë ndryshuar që nga lëshimi i licencës. Shembuj të rrethanave që kanë ndryshuar janë:</w:t>
      </w:r>
    </w:p>
    <w:p w:rsidR="009F71AD" w:rsidRDefault="009F71AD" w:rsidP="0021748E">
      <w:pPr>
        <w:spacing w:after="0" w:line="240" w:lineRule="auto"/>
        <w:jc w:val="both"/>
        <w:rPr>
          <w:rFonts w:ascii="Times New Roman" w:hAnsi="Times New Roman" w:cs="Times New Roman"/>
          <w:sz w:val="24"/>
          <w:szCs w:val="24"/>
        </w:rPr>
      </w:pPr>
    </w:p>
    <w:p w:rsidR="009F71AD" w:rsidRDefault="00D75A0D" w:rsidP="009F71A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sz w:val="24"/>
          <w:szCs w:val="24"/>
        </w:rPr>
        <w:t>Është vënë në dispozicion informacion i ri;</w:t>
      </w:r>
    </w:p>
    <w:p w:rsidR="00D75A0D" w:rsidRDefault="00D75A0D" w:rsidP="009F71A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sz w:val="24"/>
          <w:szCs w:val="24"/>
        </w:rPr>
        <w:t>Ekzistojnë shqetësime të reja ose të ndryshuara në lidhje me situatën e brendshme të vendit pritës;</w:t>
      </w:r>
    </w:p>
    <w:p w:rsidR="00D75A0D" w:rsidRDefault="00D75A0D" w:rsidP="009F71A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sz w:val="24"/>
          <w:szCs w:val="24"/>
        </w:rPr>
        <w:t>Ka pasur ndryshim thelbësor të informacionit të përdoruesit të fundit, përdorimit të fundit, ose informacionit tjetër në licencë; dhe/ose</w:t>
      </w:r>
    </w:p>
    <w:p w:rsidR="00D75A0D" w:rsidRPr="009F71AD" w:rsidRDefault="00D75A0D" w:rsidP="009F71A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sz w:val="24"/>
          <w:szCs w:val="24"/>
        </w:rPr>
        <w:t>Ekzistojnë prova për sjellje të papajtueshme.</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D75A0D" w:rsidRDefault="00D75A0D" w:rsidP="0021748E">
      <w:pPr>
        <w:spacing w:after="0" w:line="240" w:lineRule="auto"/>
        <w:jc w:val="both"/>
        <w:rPr>
          <w:rFonts w:ascii="Times New Roman" w:hAnsi="Times New Roman" w:cs="Times New Roman"/>
          <w:sz w:val="24"/>
          <w:szCs w:val="24"/>
        </w:rPr>
      </w:pPr>
      <w:r>
        <w:rPr>
          <w:rFonts w:ascii="Times New Roman" w:hAnsi="Times New Roman"/>
          <w:sz w:val="24"/>
          <w:szCs w:val="24"/>
        </w:rPr>
        <w:t>4. Pezullimi i licencës</w:t>
      </w:r>
    </w:p>
    <w:p w:rsidR="00D75A0D" w:rsidRDefault="00D75A0D" w:rsidP="0021748E">
      <w:pPr>
        <w:spacing w:after="0" w:line="240" w:lineRule="auto"/>
        <w:jc w:val="both"/>
        <w:rPr>
          <w:rFonts w:ascii="Times New Roman" w:hAnsi="Times New Roman" w:cs="Times New Roman"/>
          <w:sz w:val="24"/>
          <w:szCs w:val="24"/>
        </w:rPr>
      </w:pPr>
    </w:p>
    <w:p w:rsidR="00382434" w:rsidRPr="0021748E" w:rsidRDefault="00D75A0D" w:rsidP="00D75A0D">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4.1. Zyrtari i Licencimit mund të përcaktojë se lypset pezullimi i licencës tregtare për të sanksionuar mbajtësin e licencës për papajtueshmëri apo për të detyruar pajtueshmërinë me </w:t>
      </w:r>
      <w:r>
        <w:rPr>
          <w:rFonts w:ascii="Times New Roman" w:hAnsi="Times New Roman"/>
          <w:i/>
          <w:sz w:val="24"/>
          <w:szCs w:val="24"/>
        </w:rPr>
        <w:t>Ligjin për Tregtinë e Mallrave Strategjike</w:t>
      </w:r>
      <w:r>
        <w:rPr>
          <w:rFonts w:ascii="Times New Roman" w:hAnsi="Times New Roman"/>
          <w:sz w:val="24"/>
          <w:szCs w:val="24"/>
        </w:rPr>
        <w:t>, aktet nënligjore, apo termat dhe kushtet e licencës.</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9F71AD" w:rsidRDefault="00D75A0D" w:rsidP="00D75A0D">
      <w:pPr>
        <w:spacing w:after="0" w:line="240" w:lineRule="auto"/>
        <w:ind w:left="720"/>
        <w:jc w:val="both"/>
        <w:rPr>
          <w:rFonts w:ascii="Times New Roman" w:hAnsi="Times New Roman" w:cs="Times New Roman"/>
          <w:sz w:val="24"/>
          <w:szCs w:val="24"/>
        </w:rPr>
      </w:pPr>
      <w:r>
        <w:rPr>
          <w:rFonts w:ascii="Times New Roman" w:hAnsi="Times New Roman"/>
          <w:sz w:val="24"/>
          <w:szCs w:val="24"/>
        </w:rPr>
        <w:t>4.1.1. Pezullimi i licencës është i përshtatshëm në rastet kur mbajtësi i licencës ka marrë letër paralajmëruese, por nuk e ka kuruar shkeljen e njoftuar.</w:t>
      </w:r>
    </w:p>
    <w:p w:rsidR="009F71AD" w:rsidRDefault="009F71AD" w:rsidP="009F71AD">
      <w:pPr>
        <w:spacing w:after="0" w:line="240" w:lineRule="auto"/>
        <w:ind w:left="360"/>
        <w:jc w:val="both"/>
        <w:rPr>
          <w:rFonts w:ascii="Times New Roman" w:hAnsi="Times New Roman" w:cs="Times New Roman"/>
          <w:sz w:val="24"/>
          <w:szCs w:val="24"/>
        </w:rPr>
      </w:pPr>
    </w:p>
    <w:p w:rsidR="007E6F1C" w:rsidRDefault="00D75A0D" w:rsidP="00D75A0D">
      <w:pPr>
        <w:spacing w:after="0" w:line="240" w:lineRule="auto"/>
        <w:ind w:left="720"/>
        <w:jc w:val="both"/>
        <w:rPr>
          <w:rFonts w:ascii="Times New Roman" w:hAnsi="Times New Roman" w:cs="Times New Roman"/>
          <w:sz w:val="24"/>
          <w:szCs w:val="24"/>
        </w:rPr>
      </w:pPr>
      <w:r>
        <w:rPr>
          <w:rFonts w:ascii="Times New Roman" w:hAnsi="Times New Roman"/>
          <w:sz w:val="24"/>
          <w:szCs w:val="24"/>
        </w:rPr>
        <w:t xml:space="preserve">4.1.2. Edhe në rastet kur më parë nuk është lëshuar letra paralajmëruese, Zyrtari i Licencimit mund të përcaktojë që pezullimi është i domosdoshëm për të parandaluar ose ndalur shkeljen e </w:t>
      </w:r>
      <w:r>
        <w:rPr>
          <w:rFonts w:ascii="Times New Roman" w:hAnsi="Times New Roman"/>
          <w:i/>
          <w:sz w:val="24"/>
          <w:szCs w:val="24"/>
        </w:rPr>
        <w:t>Ligjit për Tregtinë e Mallrave Strategjike</w:t>
      </w:r>
      <w:r>
        <w:rPr>
          <w:rFonts w:ascii="Times New Roman" w:hAnsi="Times New Roman"/>
          <w:sz w:val="24"/>
          <w:szCs w:val="24"/>
        </w:rPr>
        <w:t xml:space="preserve">, akteve nënligjore, apo termave ose kushteve të licencës. </w:t>
      </w:r>
    </w:p>
    <w:p w:rsidR="0021748E" w:rsidRDefault="0021748E" w:rsidP="009F71AD">
      <w:pPr>
        <w:spacing w:after="0" w:line="240" w:lineRule="auto"/>
        <w:jc w:val="both"/>
        <w:rPr>
          <w:rFonts w:ascii="Times New Roman" w:hAnsi="Times New Roman" w:cs="Times New Roman"/>
          <w:sz w:val="24"/>
          <w:szCs w:val="24"/>
        </w:rPr>
      </w:pPr>
    </w:p>
    <w:p w:rsidR="00F0643F" w:rsidRDefault="00F0643F" w:rsidP="00F0643F">
      <w:pPr>
        <w:spacing w:after="0" w:line="240" w:lineRule="auto"/>
        <w:ind w:left="360"/>
        <w:jc w:val="both"/>
        <w:rPr>
          <w:rFonts w:ascii="Times New Roman" w:hAnsi="Times New Roman" w:cs="Times New Roman"/>
          <w:sz w:val="24"/>
          <w:szCs w:val="24"/>
        </w:rPr>
      </w:pPr>
      <w:r>
        <w:rPr>
          <w:rFonts w:ascii="Times New Roman" w:hAnsi="Times New Roman"/>
          <w:sz w:val="24"/>
          <w:szCs w:val="24"/>
        </w:rPr>
        <w:t>4.2. Kreu i Departamentit vendos nëse do të pezullojë licencën bazuar në rekomandimin e Zyrtarit të Licencimit.</w:t>
      </w:r>
    </w:p>
    <w:p w:rsidR="009F71AD" w:rsidRPr="0021748E" w:rsidRDefault="009F71AD" w:rsidP="009F71AD">
      <w:pPr>
        <w:spacing w:after="0" w:line="240" w:lineRule="auto"/>
        <w:jc w:val="both"/>
        <w:rPr>
          <w:rFonts w:ascii="Times New Roman" w:hAnsi="Times New Roman" w:cs="Times New Roman"/>
          <w:sz w:val="24"/>
          <w:szCs w:val="24"/>
        </w:rPr>
      </w:pPr>
    </w:p>
    <w:p w:rsidR="00310E94" w:rsidRPr="0021748E" w:rsidRDefault="00F0643F"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4.3. Departamenti i dërgon njoftim me shkrim mbajtësit të licencës se licenca është pezulluar për shkak se mbajtësi i licencës nuk është përgjigjur në mënyrë adekuate ndaj letrës paralajmëruese ose nuk ka parandaluar ose ndalur shkeljen. Në secilin rast, njoftimi i pezullimit duhet të përmbajë një përshkrim të detajuar të shkeljes dhe të japë afatin brenda të cilit mbajtësi i licencës duhet të kurojë shkeljen. </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357450" w:rsidRPr="0021748E" w:rsidRDefault="00F0643F"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4.4. Në kohën kur Departamenti e pezullon licencën, Zyrtari i Licencimit duhet të përcaktojë nëse është e nevojshme të lëshojë urdhrin e ndalimqarkullimit ose kthimit për të parandaluar shkeljet e mëtejshme ose devijimin e mallrave.</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7E6F1C" w:rsidRPr="0021748E" w:rsidRDefault="0021748E"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4.5. Zyrtari i Licencimit mund të rekomandojë zgjatjen e afatit kohor për t’i lejuar mbajtësit të licencës që ta zgjidhë shkeljen. Departamenti duhet të zgjasë afatin kohor për pajtueshmëri nëse zyrtari përcakton se ka shumë gjasë që zgjatja të rezultojë me zgjidhjen e shkeljes.  Zyrtari duhet të japë njoftim me shkrim për zgjatjen dhe t’i japë mbajtësit të licencës një afat të ri për pajtueshmëri. </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357450" w:rsidRPr="0021748E" w:rsidRDefault="00BF317D"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4.6. Nëse Zyrtari i Licencimit përcakton që dhënia e zgjatjes fillestare ose pasuese të afatit kohor për pajtueshmëri nuk do të rezultojë me zgjidhjen e kënaqshme të shkeljes, atëherë zyrtari duhet të rekomandojë mohimin e zgjatjes së afatit, në të cilin rast mund të jenë të përshtatshme sanksionet e tjera administrative, si revokimi i licencës ose shqiptimi i gjobave. </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357450" w:rsidRPr="0021748E" w:rsidRDefault="008C0233"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4.7. Departamenti gjithashtu mund të lëshojë pezullim të licencës, në mungesë të shkeljes, nëse përcakton se transaksionet që do të kryhen sipas licencës përfshijnë tregtinë me vendet që kanë përjetuar tkurrje të theksuara të sigurisë ose po përjetojnë një krizë që mund të ketë ndikim mbi sigurinë. Pezullimi nën këto rrethana duhet të zgjasë vetëm për aq kohë sa kërkohet për të siguruar sigurinë e mallrave që tregtohen sipas licencës, dhe pezullimi nën këto rrethana nuk duhet të rezultojë me pasoja ose dënime të mëtejme të pafavorshme për mbajtësin e licencës.</w:t>
      </w:r>
    </w:p>
    <w:p w:rsidR="0021748E" w:rsidRDefault="0021748E" w:rsidP="008C0233">
      <w:pPr>
        <w:spacing w:after="0" w:line="240" w:lineRule="auto"/>
        <w:jc w:val="both"/>
        <w:rPr>
          <w:rFonts w:ascii="Times New Roman" w:hAnsi="Times New Roman" w:cs="Times New Roman"/>
          <w:sz w:val="24"/>
          <w:szCs w:val="24"/>
        </w:rPr>
      </w:pPr>
    </w:p>
    <w:p w:rsidR="008C0233" w:rsidRDefault="008C0233" w:rsidP="008C0233">
      <w:pPr>
        <w:spacing w:after="0" w:line="240" w:lineRule="auto"/>
        <w:jc w:val="both"/>
        <w:rPr>
          <w:rFonts w:ascii="Times New Roman" w:hAnsi="Times New Roman" w:cs="Times New Roman"/>
          <w:sz w:val="24"/>
          <w:szCs w:val="24"/>
        </w:rPr>
      </w:pPr>
      <w:r>
        <w:rPr>
          <w:rFonts w:ascii="Times New Roman" w:hAnsi="Times New Roman"/>
          <w:sz w:val="24"/>
          <w:szCs w:val="24"/>
        </w:rPr>
        <w:t>5. Revokimi i licencës</w:t>
      </w:r>
    </w:p>
    <w:p w:rsidR="008C0233" w:rsidRPr="0021748E" w:rsidRDefault="008C0233" w:rsidP="008C0233">
      <w:pPr>
        <w:spacing w:after="0" w:line="240" w:lineRule="auto"/>
        <w:jc w:val="both"/>
        <w:rPr>
          <w:rFonts w:ascii="Times New Roman" w:hAnsi="Times New Roman" w:cs="Times New Roman"/>
          <w:sz w:val="24"/>
          <w:szCs w:val="24"/>
        </w:rPr>
      </w:pPr>
    </w:p>
    <w:p w:rsidR="009F58D8" w:rsidRPr="0021748E" w:rsidRDefault="008C0233" w:rsidP="008C0233">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5.1. Zyrtari i Licencimit mund të përcaktojë që lypset revokimi i licencës tregtare për të sanksionuar mbajtësin e licencës për papajtueshmëri, në rastet kur shkelja administrative ishte e kryer me dashje ose e shkaktuar nga pakujdesia e tepërt. </w:t>
      </w:r>
    </w:p>
    <w:p w:rsidR="0021748E" w:rsidRPr="001377B3" w:rsidRDefault="0021748E" w:rsidP="0021748E">
      <w:pPr>
        <w:pStyle w:val="ListParagraph"/>
        <w:spacing w:after="0" w:line="240" w:lineRule="auto"/>
        <w:ind w:left="360"/>
        <w:contextualSpacing w:val="0"/>
        <w:jc w:val="both"/>
        <w:rPr>
          <w:rFonts w:ascii="Times New Roman" w:hAnsi="Times New Roman" w:cs="Times New Roman"/>
          <w:sz w:val="24"/>
          <w:szCs w:val="24"/>
        </w:rPr>
      </w:pPr>
    </w:p>
    <w:p w:rsidR="005B0088" w:rsidRPr="0021748E" w:rsidRDefault="008C0233"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5.2. Në rastet kur një Zyrtar i Licencimit përcakton se revokimi është me vend, Zyrtari i Licencimit bën bashkë dosjen që dokumenton shkeljen, si dhe çdo hap të mëhershëm zbatues që është marrë për të ndalur ose parandaluar shkeljen. Në veçanti, dosja duhet të përmbajë tërë korrespondencën e dërguar mbajtësit të licencës, duke përfshirë urdhrat e ndalimit ose kthimit, letrat paralajmëruese, ose njoftimet e pezullimit të licencës. </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4D1803" w:rsidRPr="0021748E" w:rsidRDefault="001D6013"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 xml:space="preserve">5.3. Zyrtari i Licencimit ia dorëzon dosjen kreut të Departamentit, i cili vendos nëse do t’ia përcjellë dosjen Komisionit me rekomandim për revokim të licencës. </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5B0088" w:rsidRPr="0021748E" w:rsidRDefault="001D6013"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5.4. Nëse kreu i Departamentit e çmon të përshtatshme, dosja i përcillet Komisionit, së bashku me një letër që tregon rekomandimin e Zyrtarit të Licencimit për revokimin e licencës dhe arsyet në mbështetje të rekomandimit.</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5B0088" w:rsidRPr="0021748E" w:rsidRDefault="001D6013"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t>5.5. Pas marrjes së dosjes, Komisioni shqyrton provat e mbledhura nga Zyrtari i Licencimit, si dhe ndikimin e mundshëm ekonomik të revokimit te mbajtësi i licencës. Pas shqyrtimit të dosjes, Komisioni do t’ia kthejë një vendim Departamentit lidhur me propozimin për revokim të licencës.</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p w:rsidR="00B173BE" w:rsidRPr="0021748E" w:rsidRDefault="001D6013" w:rsidP="0021748E">
      <w:pPr>
        <w:spacing w:after="0" w:line="240" w:lineRule="auto"/>
        <w:ind w:left="360"/>
        <w:jc w:val="both"/>
        <w:rPr>
          <w:rFonts w:ascii="Times New Roman" w:hAnsi="Times New Roman" w:cs="Times New Roman"/>
          <w:sz w:val="24"/>
          <w:szCs w:val="24"/>
        </w:rPr>
      </w:pPr>
      <w:r>
        <w:rPr>
          <w:rFonts w:ascii="Times New Roman" w:hAnsi="Times New Roman"/>
          <w:sz w:val="24"/>
          <w:szCs w:val="24"/>
        </w:rPr>
        <w:lastRenderedPageBreak/>
        <w:t>5.6. Pas marrjes së vendimit të Komisionit, Departamenti shqyrton vendimin e Komisionit. Nëse Komisioni vendos në favor të revokimit, Departamenti lëshon urdhrin e revokimit dhe ia dërgon një kopje të urdhrit mbajtësit të licencës. Nëse Komisioni vendos kundër revokimit, Departamenti do të shqyrtojë nëse shkeljet e pretenduara lypin referim për procedura të mëtejshme administrative ose penale.</w:t>
      </w:r>
    </w:p>
    <w:p w:rsidR="0021748E" w:rsidRPr="001377B3" w:rsidRDefault="0021748E" w:rsidP="0021748E">
      <w:pPr>
        <w:pStyle w:val="ListParagraph"/>
        <w:spacing w:after="0" w:line="240" w:lineRule="auto"/>
        <w:ind w:left="792"/>
        <w:contextualSpacing w:val="0"/>
        <w:jc w:val="both"/>
        <w:rPr>
          <w:rFonts w:ascii="Times New Roman" w:hAnsi="Times New Roman" w:cs="Times New Roman"/>
          <w:sz w:val="24"/>
          <w:szCs w:val="24"/>
        </w:rPr>
      </w:pPr>
    </w:p>
    <w:sectPr w:rsidR="0021748E" w:rsidRPr="001377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48E" w:rsidRDefault="0071348E" w:rsidP="002B4532">
      <w:pPr>
        <w:spacing w:after="0" w:line="240" w:lineRule="auto"/>
      </w:pPr>
      <w:r>
        <w:separator/>
      </w:r>
    </w:p>
  </w:endnote>
  <w:endnote w:type="continuationSeparator" w:id="0">
    <w:p w:rsidR="0071348E" w:rsidRDefault="0071348E" w:rsidP="002B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E3" w:rsidRDefault="00932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332112"/>
      <w:docPartObj>
        <w:docPartGallery w:val="Page Numbers (Bottom of Page)"/>
        <w:docPartUnique/>
      </w:docPartObj>
    </w:sdtPr>
    <w:sdtEndPr>
      <w:rPr>
        <w:noProof/>
      </w:rPr>
    </w:sdtEndPr>
    <w:sdtContent>
      <w:p w:rsidR="00932EE3" w:rsidRDefault="00932EE3" w:rsidP="002B4532">
        <w:pPr>
          <w:pStyle w:val="Footer"/>
          <w:jc w:val="right"/>
        </w:pPr>
        <w:r w:rsidRPr="002B4532">
          <w:rPr>
            <w:rFonts w:ascii="Times New Roman" w:hAnsi="Times New Roman" w:cs="Times New Roman"/>
            <w:sz w:val="24"/>
            <w:szCs w:val="24"/>
          </w:rPr>
          <w:fldChar w:fldCharType="begin"/>
        </w:r>
        <w:r w:rsidRPr="002B4532">
          <w:rPr>
            <w:rFonts w:ascii="Times New Roman" w:hAnsi="Times New Roman" w:cs="Times New Roman"/>
            <w:sz w:val="24"/>
            <w:szCs w:val="24"/>
          </w:rPr>
          <w:instrText xml:space="preserve"> PAGE   \* MERGEFORMAT </w:instrText>
        </w:r>
        <w:r w:rsidRPr="002B4532">
          <w:rPr>
            <w:rFonts w:ascii="Times New Roman" w:hAnsi="Times New Roman" w:cs="Times New Roman"/>
            <w:sz w:val="24"/>
            <w:szCs w:val="24"/>
          </w:rPr>
          <w:fldChar w:fldCharType="separate"/>
        </w:r>
        <w:r w:rsidR="00B55F90">
          <w:rPr>
            <w:rFonts w:ascii="Times New Roman" w:hAnsi="Times New Roman" w:cs="Times New Roman"/>
            <w:noProof/>
            <w:sz w:val="24"/>
            <w:szCs w:val="24"/>
          </w:rPr>
          <w:t>21</w:t>
        </w:r>
        <w:r w:rsidRPr="002B4532">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E3" w:rsidRDefault="0093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48E" w:rsidRDefault="0071348E" w:rsidP="002B4532">
      <w:pPr>
        <w:spacing w:after="0" w:line="240" w:lineRule="auto"/>
      </w:pPr>
      <w:r>
        <w:separator/>
      </w:r>
    </w:p>
  </w:footnote>
  <w:footnote w:type="continuationSeparator" w:id="0">
    <w:p w:rsidR="0071348E" w:rsidRDefault="0071348E" w:rsidP="002B4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E3" w:rsidRDefault="00932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E3" w:rsidRDefault="00932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E3" w:rsidRDefault="00932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13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6A3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F86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1E2A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CC7E45"/>
    <w:multiLevelType w:val="hybridMultilevel"/>
    <w:tmpl w:val="EF844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B32D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95947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046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1A0E70"/>
    <w:multiLevelType w:val="hybridMultilevel"/>
    <w:tmpl w:val="E41CA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F424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A246C9"/>
    <w:multiLevelType w:val="hybridMultilevel"/>
    <w:tmpl w:val="83CCD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AB65EEB"/>
    <w:multiLevelType w:val="hybridMultilevel"/>
    <w:tmpl w:val="22765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3053B4"/>
    <w:multiLevelType w:val="hybridMultilevel"/>
    <w:tmpl w:val="DFC2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A1A17"/>
    <w:multiLevelType w:val="hybridMultilevel"/>
    <w:tmpl w:val="4C1AF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9071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5C57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CBE67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7"/>
  </w:num>
  <w:num w:numId="3">
    <w:abstractNumId w:val="3"/>
  </w:num>
  <w:num w:numId="4">
    <w:abstractNumId w:val="0"/>
  </w:num>
  <w:num w:numId="5">
    <w:abstractNumId w:val="2"/>
  </w:num>
  <w:num w:numId="6">
    <w:abstractNumId w:val="14"/>
  </w:num>
  <w:num w:numId="7">
    <w:abstractNumId w:val="15"/>
  </w:num>
  <w:num w:numId="8">
    <w:abstractNumId w:val="1"/>
  </w:num>
  <w:num w:numId="9">
    <w:abstractNumId w:val="8"/>
  </w:num>
  <w:num w:numId="10">
    <w:abstractNumId w:val="4"/>
  </w:num>
  <w:num w:numId="11">
    <w:abstractNumId w:val="11"/>
  </w:num>
  <w:num w:numId="12">
    <w:abstractNumId w:val="9"/>
  </w:num>
  <w:num w:numId="13">
    <w:abstractNumId w:val="5"/>
  </w:num>
  <w:num w:numId="14">
    <w:abstractNumId w:val="6"/>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11"/>
    <w:rsid w:val="00000A9C"/>
    <w:rsid w:val="00011E85"/>
    <w:rsid w:val="00026863"/>
    <w:rsid w:val="0003349F"/>
    <w:rsid w:val="00036C67"/>
    <w:rsid w:val="00052005"/>
    <w:rsid w:val="0007726E"/>
    <w:rsid w:val="00091B89"/>
    <w:rsid w:val="00092897"/>
    <w:rsid w:val="000B345A"/>
    <w:rsid w:val="000B53F6"/>
    <w:rsid w:val="001013C6"/>
    <w:rsid w:val="00106693"/>
    <w:rsid w:val="001334F9"/>
    <w:rsid w:val="00134B4C"/>
    <w:rsid w:val="001377B3"/>
    <w:rsid w:val="00137820"/>
    <w:rsid w:val="00141A90"/>
    <w:rsid w:val="00164712"/>
    <w:rsid w:val="001656A6"/>
    <w:rsid w:val="00173E14"/>
    <w:rsid w:val="001960E9"/>
    <w:rsid w:val="001C08E9"/>
    <w:rsid w:val="001D6013"/>
    <w:rsid w:val="001E10D9"/>
    <w:rsid w:val="00207DFC"/>
    <w:rsid w:val="0021748E"/>
    <w:rsid w:val="00223A4E"/>
    <w:rsid w:val="0023287E"/>
    <w:rsid w:val="00237985"/>
    <w:rsid w:val="00241BF4"/>
    <w:rsid w:val="0028466F"/>
    <w:rsid w:val="002870B2"/>
    <w:rsid w:val="00292CF3"/>
    <w:rsid w:val="002A7090"/>
    <w:rsid w:val="002B0530"/>
    <w:rsid w:val="002B4532"/>
    <w:rsid w:val="002C3474"/>
    <w:rsid w:val="002E0566"/>
    <w:rsid w:val="002E3D10"/>
    <w:rsid w:val="002E77F5"/>
    <w:rsid w:val="003077F4"/>
    <w:rsid w:val="00310E94"/>
    <w:rsid w:val="00343159"/>
    <w:rsid w:val="00357416"/>
    <w:rsid w:val="00357450"/>
    <w:rsid w:val="00382434"/>
    <w:rsid w:val="00385962"/>
    <w:rsid w:val="003918E1"/>
    <w:rsid w:val="003A2130"/>
    <w:rsid w:val="003D3758"/>
    <w:rsid w:val="004118D7"/>
    <w:rsid w:val="00427976"/>
    <w:rsid w:val="00437E94"/>
    <w:rsid w:val="00447D5A"/>
    <w:rsid w:val="00450499"/>
    <w:rsid w:val="004645B4"/>
    <w:rsid w:val="00465BD3"/>
    <w:rsid w:val="004714B2"/>
    <w:rsid w:val="00475F6D"/>
    <w:rsid w:val="0048314F"/>
    <w:rsid w:val="004951C5"/>
    <w:rsid w:val="00495C5D"/>
    <w:rsid w:val="004A5B56"/>
    <w:rsid w:val="004B47C1"/>
    <w:rsid w:val="004C6A92"/>
    <w:rsid w:val="004D1803"/>
    <w:rsid w:val="004E1994"/>
    <w:rsid w:val="004F4FBF"/>
    <w:rsid w:val="00506888"/>
    <w:rsid w:val="00511AF7"/>
    <w:rsid w:val="005406DE"/>
    <w:rsid w:val="00547985"/>
    <w:rsid w:val="005757EA"/>
    <w:rsid w:val="00582E6D"/>
    <w:rsid w:val="005A58A4"/>
    <w:rsid w:val="005B0088"/>
    <w:rsid w:val="005D32F6"/>
    <w:rsid w:val="00603084"/>
    <w:rsid w:val="0060665B"/>
    <w:rsid w:val="00614C04"/>
    <w:rsid w:val="006270B2"/>
    <w:rsid w:val="0062788C"/>
    <w:rsid w:val="006441CB"/>
    <w:rsid w:val="00653564"/>
    <w:rsid w:val="00653C2B"/>
    <w:rsid w:val="00655768"/>
    <w:rsid w:val="0065618D"/>
    <w:rsid w:val="00670722"/>
    <w:rsid w:val="00671161"/>
    <w:rsid w:val="00684C83"/>
    <w:rsid w:val="006A5C2F"/>
    <w:rsid w:val="006B0280"/>
    <w:rsid w:val="006B2453"/>
    <w:rsid w:val="006D1687"/>
    <w:rsid w:val="006D2F29"/>
    <w:rsid w:val="0071348E"/>
    <w:rsid w:val="00714B0E"/>
    <w:rsid w:val="007440D3"/>
    <w:rsid w:val="00750534"/>
    <w:rsid w:val="007554D4"/>
    <w:rsid w:val="00756BC3"/>
    <w:rsid w:val="00757D45"/>
    <w:rsid w:val="00760CFE"/>
    <w:rsid w:val="00790E28"/>
    <w:rsid w:val="00795ABC"/>
    <w:rsid w:val="007B006A"/>
    <w:rsid w:val="007C4E81"/>
    <w:rsid w:val="007E6F1C"/>
    <w:rsid w:val="00803A59"/>
    <w:rsid w:val="00812434"/>
    <w:rsid w:val="00825633"/>
    <w:rsid w:val="00843966"/>
    <w:rsid w:val="00845608"/>
    <w:rsid w:val="00857D75"/>
    <w:rsid w:val="00880957"/>
    <w:rsid w:val="0089231E"/>
    <w:rsid w:val="008A4D8D"/>
    <w:rsid w:val="008B0EA8"/>
    <w:rsid w:val="008C0233"/>
    <w:rsid w:val="008C2552"/>
    <w:rsid w:val="008C4050"/>
    <w:rsid w:val="008C4B3B"/>
    <w:rsid w:val="008C5CB7"/>
    <w:rsid w:val="008C75FE"/>
    <w:rsid w:val="008C7FCB"/>
    <w:rsid w:val="008E66F0"/>
    <w:rsid w:val="009204EF"/>
    <w:rsid w:val="00932EE3"/>
    <w:rsid w:val="009379BE"/>
    <w:rsid w:val="00950A1D"/>
    <w:rsid w:val="00956763"/>
    <w:rsid w:val="00972434"/>
    <w:rsid w:val="00997A9A"/>
    <w:rsid w:val="009A31F9"/>
    <w:rsid w:val="009A6D45"/>
    <w:rsid w:val="009B035F"/>
    <w:rsid w:val="009B071E"/>
    <w:rsid w:val="009B0944"/>
    <w:rsid w:val="009E338F"/>
    <w:rsid w:val="009F19AA"/>
    <w:rsid w:val="009F58D8"/>
    <w:rsid w:val="009F71AD"/>
    <w:rsid w:val="00A11D22"/>
    <w:rsid w:val="00A24892"/>
    <w:rsid w:val="00A43B0E"/>
    <w:rsid w:val="00A67A33"/>
    <w:rsid w:val="00A74EFA"/>
    <w:rsid w:val="00AC6A0C"/>
    <w:rsid w:val="00AD0C65"/>
    <w:rsid w:val="00AE425F"/>
    <w:rsid w:val="00AE7611"/>
    <w:rsid w:val="00B07D86"/>
    <w:rsid w:val="00B11696"/>
    <w:rsid w:val="00B1570F"/>
    <w:rsid w:val="00B173BE"/>
    <w:rsid w:val="00B26A9F"/>
    <w:rsid w:val="00B41FBA"/>
    <w:rsid w:val="00B53A10"/>
    <w:rsid w:val="00B55F90"/>
    <w:rsid w:val="00B73B38"/>
    <w:rsid w:val="00B81D9A"/>
    <w:rsid w:val="00B964B5"/>
    <w:rsid w:val="00BA1F84"/>
    <w:rsid w:val="00BD1352"/>
    <w:rsid w:val="00BD1357"/>
    <w:rsid w:val="00BE0DF9"/>
    <w:rsid w:val="00BE4896"/>
    <w:rsid w:val="00BF317D"/>
    <w:rsid w:val="00C06866"/>
    <w:rsid w:val="00C34149"/>
    <w:rsid w:val="00C76418"/>
    <w:rsid w:val="00C7753B"/>
    <w:rsid w:val="00C77C23"/>
    <w:rsid w:val="00C80168"/>
    <w:rsid w:val="00C84B37"/>
    <w:rsid w:val="00CB74E3"/>
    <w:rsid w:val="00CC6C9C"/>
    <w:rsid w:val="00CD119F"/>
    <w:rsid w:val="00D04EE5"/>
    <w:rsid w:val="00D22F2C"/>
    <w:rsid w:val="00D24262"/>
    <w:rsid w:val="00D317EB"/>
    <w:rsid w:val="00D35BE2"/>
    <w:rsid w:val="00D371A3"/>
    <w:rsid w:val="00D431ED"/>
    <w:rsid w:val="00D458CF"/>
    <w:rsid w:val="00D5276A"/>
    <w:rsid w:val="00D622A3"/>
    <w:rsid w:val="00D75A0D"/>
    <w:rsid w:val="00D76E12"/>
    <w:rsid w:val="00D80CAC"/>
    <w:rsid w:val="00D818F2"/>
    <w:rsid w:val="00D907C9"/>
    <w:rsid w:val="00DA1F81"/>
    <w:rsid w:val="00DA5BDF"/>
    <w:rsid w:val="00DA6C90"/>
    <w:rsid w:val="00DD09FB"/>
    <w:rsid w:val="00DD390D"/>
    <w:rsid w:val="00DD500F"/>
    <w:rsid w:val="00E129CA"/>
    <w:rsid w:val="00E35800"/>
    <w:rsid w:val="00E752B8"/>
    <w:rsid w:val="00E84499"/>
    <w:rsid w:val="00E97B1C"/>
    <w:rsid w:val="00EC0B72"/>
    <w:rsid w:val="00EC57A6"/>
    <w:rsid w:val="00ED1EA3"/>
    <w:rsid w:val="00EE0C72"/>
    <w:rsid w:val="00F02EBB"/>
    <w:rsid w:val="00F0643F"/>
    <w:rsid w:val="00F12C46"/>
    <w:rsid w:val="00F15A81"/>
    <w:rsid w:val="00F22EAD"/>
    <w:rsid w:val="00F26017"/>
    <w:rsid w:val="00F2613A"/>
    <w:rsid w:val="00F36784"/>
    <w:rsid w:val="00F758DC"/>
    <w:rsid w:val="00F82A54"/>
    <w:rsid w:val="00F93E72"/>
    <w:rsid w:val="00FA0142"/>
    <w:rsid w:val="00FB04FE"/>
    <w:rsid w:val="00FC7A89"/>
    <w:rsid w:val="00FD6DDC"/>
    <w:rsid w:val="00FD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54611-A7FA-4A2F-A3E7-DB93653C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611"/>
    <w:pPr>
      <w:ind w:left="720"/>
      <w:contextualSpacing/>
    </w:pPr>
  </w:style>
  <w:style w:type="paragraph" w:styleId="NoSpacing">
    <w:name w:val="No Spacing"/>
    <w:uiPriority w:val="1"/>
    <w:qFormat/>
    <w:rsid w:val="00653C2B"/>
    <w:pPr>
      <w:spacing w:after="0" w:line="240" w:lineRule="auto"/>
    </w:pPr>
  </w:style>
  <w:style w:type="paragraph" w:styleId="BalloonText">
    <w:name w:val="Balloon Text"/>
    <w:basedOn w:val="Normal"/>
    <w:link w:val="BalloonTextChar"/>
    <w:uiPriority w:val="99"/>
    <w:semiHidden/>
    <w:unhideWhenUsed/>
    <w:rsid w:val="008C5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B7"/>
    <w:rPr>
      <w:rFonts w:ascii="Segoe UI" w:hAnsi="Segoe UI" w:cs="Segoe UI"/>
      <w:sz w:val="18"/>
      <w:szCs w:val="18"/>
    </w:rPr>
  </w:style>
  <w:style w:type="paragraph" w:styleId="Header">
    <w:name w:val="header"/>
    <w:basedOn w:val="Normal"/>
    <w:link w:val="HeaderChar"/>
    <w:uiPriority w:val="99"/>
    <w:unhideWhenUsed/>
    <w:rsid w:val="002B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532"/>
  </w:style>
  <w:style w:type="paragraph" w:styleId="Footer">
    <w:name w:val="footer"/>
    <w:basedOn w:val="Normal"/>
    <w:link w:val="FooterChar"/>
    <w:uiPriority w:val="99"/>
    <w:unhideWhenUsed/>
    <w:rsid w:val="002B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DAA1-02F7-4655-805E-4C7027B6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9345</Words>
  <Characters>53273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Hopkins</dc:creator>
  <cp:keywords/>
  <dc:description/>
  <cp:lastModifiedBy>Sara Mehmeti</cp:lastModifiedBy>
  <cp:revision>3</cp:revision>
  <cp:lastPrinted>2017-05-04T20:53:00Z</cp:lastPrinted>
  <dcterms:created xsi:type="dcterms:W3CDTF">2017-12-06T13:33:00Z</dcterms:created>
  <dcterms:modified xsi:type="dcterms:W3CDTF">2018-04-18T06:45:00Z</dcterms:modified>
</cp:coreProperties>
</file>