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175DBC" w14:textId="316EB86A" w:rsidR="003D4E77" w:rsidRPr="001C414C" w:rsidRDefault="00681701" w:rsidP="009849C1">
      <w:pPr>
        <w:widowControl/>
        <w:spacing w:line="276" w:lineRule="auto"/>
        <w:jc w:val="center"/>
        <w:rPr>
          <w:rFonts w:ascii="Times New Roman" w:eastAsia="Times New Roman" w:hAnsi="Times New Roman" w:cs="Times New Roman"/>
          <w:b/>
        </w:rPr>
      </w:pPr>
      <w:r w:rsidRPr="001C414C">
        <w:rPr>
          <w:rFonts w:ascii="Times New Roman" w:eastAsia="Times New Roman" w:hAnsi="Times New Roman" w:cs="Times New Roman"/>
          <w:b/>
          <w:noProof/>
        </w:rPr>
        <w:drawing>
          <wp:inline distT="0" distB="0" distL="0" distR="0" wp14:anchorId="7FA58788" wp14:editId="3526EC73">
            <wp:extent cx="2385060" cy="4622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IESA.FINAL ENG.png"/>
                    <pic:cNvPicPr/>
                  </pic:nvPicPr>
                  <pic:blipFill>
                    <a:blip r:embed="rId8">
                      <a:extLst>
                        <a:ext uri="{28A0092B-C50C-407E-A947-70E740481C1C}">
                          <a14:useLocalDpi xmlns:a14="http://schemas.microsoft.com/office/drawing/2010/main" val="0"/>
                        </a:ext>
                      </a:extLst>
                    </a:blip>
                    <a:stretch>
                      <a:fillRect/>
                    </a:stretch>
                  </pic:blipFill>
                  <pic:spPr>
                    <a:xfrm>
                      <a:off x="0" y="0"/>
                      <a:ext cx="2584734" cy="500981"/>
                    </a:xfrm>
                    <a:prstGeom prst="rect">
                      <a:avLst/>
                    </a:prstGeom>
                  </pic:spPr>
                </pic:pic>
              </a:graphicData>
            </a:graphic>
          </wp:inline>
        </w:drawing>
      </w:r>
    </w:p>
    <w:p w14:paraId="4C73EFCE" w14:textId="250217A6" w:rsidR="003D4E77" w:rsidRPr="001C414C" w:rsidRDefault="003D4E77" w:rsidP="009849C1">
      <w:pPr>
        <w:widowControl/>
        <w:spacing w:line="276" w:lineRule="auto"/>
        <w:jc w:val="center"/>
        <w:rPr>
          <w:rFonts w:ascii="Times New Roman" w:eastAsia="Times New Roman" w:hAnsi="Times New Roman" w:cs="Times New Roman"/>
          <w:b/>
          <w:color w:val="FF0000"/>
        </w:rPr>
      </w:pPr>
    </w:p>
    <w:p w14:paraId="16C38B01" w14:textId="77777777" w:rsidR="003D4E77" w:rsidRPr="001C414C" w:rsidRDefault="003D4E77" w:rsidP="009849C1">
      <w:pPr>
        <w:widowControl/>
        <w:spacing w:line="276" w:lineRule="auto"/>
        <w:jc w:val="center"/>
        <w:rPr>
          <w:rFonts w:ascii="Times New Roman" w:eastAsia="Times New Roman" w:hAnsi="Times New Roman" w:cs="Times New Roman"/>
          <w:b/>
        </w:rPr>
      </w:pPr>
    </w:p>
    <w:p w14:paraId="66B85EAE" w14:textId="77777777" w:rsidR="003D4E77" w:rsidRPr="001C414C" w:rsidRDefault="003D4E77" w:rsidP="009849C1">
      <w:pPr>
        <w:widowControl/>
        <w:spacing w:line="276" w:lineRule="auto"/>
        <w:jc w:val="center"/>
        <w:rPr>
          <w:rFonts w:ascii="Times New Roman" w:eastAsia="Times New Roman" w:hAnsi="Times New Roman" w:cs="Times New Roman"/>
          <w:b/>
        </w:rPr>
      </w:pPr>
    </w:p>
    <w:p w14:paraId="2C571FD0" w14:textId="44381B93" w:rsidR="00E130A3" w:rsidRPr="004C5DCC" w:rsidRDefault="00E130A3" w:rsidP="00E130A3">
      <w:pPr>
        <w:spacing w:line="276" w:lineRule="auto"/>
        <w:jc w:val="center"/>
        <w:rPr>
          <w:rFonts w:ascii="Times New Roman" w:eastAsia="Times New Roman" w:hAnsi="Times New Roman" w:cs="Times New Roman"/>
          <w:color w:val="0070C0"/>
          <w:sz w:val="36"/>
          <w:lang w:val="sq-AL"/>
        </w:rPr>
      </w:pPr>
      <w:r w:rsidRPr="004C5DCC">
        <w:rPr>
          <w:rFonts w:ascii="Times New Roman" w:eastAsia="Times New Roman" w:hAnsi="Times New Roman" w:cs="Times New Roman"/>
          <w:b/>
          <w:color w:val="0070C0"/>
          <w:sz w:val="36"/>
          <w:lang w:val="sq-AL"/>
        </w:rPr>
        <w:t>KOSOVË</w:t>
      </w:r>
    </w:p>
    <w:p w14:paraId="256C324D" w14:textId="77777777" w:rsidR="00E130A3" w:rsidRPr="004C5DCC" w:rsidRDefault="00E130A3" w:rsidP="00E130A3">
      <w:pPr>
        <w:widowControl/>
        <w:spacing w:line="276" w:lineRule="auto"/>
        <w:jc w:val="center"/>
        <w:rPr>
          <w:rFonts w:ascii="Times New Roman" w:eastAsia="Times New Roman" w:hAnsi="Times New Roman" w:cs="Times New Roman"/>
          <w:b/>
          <w:color w:val="0070C0"/>
          <w:sz w:val="36"/>
          <w:lang w:val="sq-AL"/>
        </w:rPr>
      </w:pPr>
    </w:p>
    <w:p w14:paraId="42D26F3E" w14:textId="4A46D1C6" w:rsidR="00E130A3" w:rsidRPr="004C5DCC" w:rsidRDefault="00E130A3" w:rsidP="00E130A3">
      <w:pPr>
        <w:widowControl/>
        <w:spacing w:line="276" w:lineRule="auto"/>
        <w:jc w:val="center"/>
        <w:rPr>
          <w:rFonts w:ascii="Times New Roman" w:eastAsia="Times New Roman" w:hAnsi="Times New Roman" w:cs="Times New Roman"/>
          <w:b/>
          <w:color w:val="0070C0"/>
          <w:sz w:val="36"/>
          <w:lang w:val="sq-AL"/>
        </w:rPr>
      </w:pPr>
      <w:r w:rsidRPr="004C5DCC">
        <w:rPr>
          <w:rFonts w:ascii="Times New Roman" w:eastAsia="Times New Roman" w:hAnsi="Times New Roman" w:cs="Times New Roman"/>
          <w:b/>
          <w:color w:val="0070C0"/>
          <w:sz w:val="36"/>
          <w:lang w:val="sq-AL"/>
        </w:rPr>
        <w:t>PROJEKTI I KONK</w:t>
      </w:r>
      <w:r w:rsidR="00305893">
        <w:rPr>
          <w:rFonts w:ascii="Times New Roman" w:eastAsia="Times New Roman" w:hAnsi="Times New Roman" w:cs="Times New Roman"/>
          <w:b/>
          <w:color w:val="0070C0"/>
          <w:sz w:val="36"/>
          <w:lang w:val="sq-AL"/>
        </w:rPr>
        <w:t>URRUESHMËRISË DHE GATISHMËRISË P</w:t>
      </w:r>
      <w:r w:rsidRPr="004C5DCC">
        <w:rPr>
          <w:rFonts w:ascii="Times New Roman" w:eastAsia="Times New Roman" w:hAnsi="Times New Roman" w:cs="Times New Roman"/>
          <w:b/>
          <w:color w:val="0070C0"/>
          <w:sz w:val="36"/>
          <w:lang w:val="sq-AL"/>
        </w:rPr>
        <w:t>Ë</w:t>
      </w:r>
      <w:r w:rsidR="00305893">
        <w:rPr>
          <w:rFonts w:ascii="Times New Roman" w:eastAsia="Times New Roman" w:hAnsi="Times New Roman" w:cs="Times New Roman"/>
          <w:b/>
          <w:color w:val="0070C0"/>
          <w:sz w:val="36"/>
          <w:lang w:val="sq-AL"/>
        </w:rPr>
        <w:t>R</w:t>
      </w:r>
      <w:r w:rsidRPr="004C5DCC">
        <w:rPr>
          <w:rFonts w:ascii="Times New Roman" w:eastAsia="Times New Roman" w:hAnsi="Times New Roman" w:cs="Times New Roman"/>
          <w:b/>
          <w:color w:val="0070C0"/>
          <w:sz w:val="36"/>
          <w:lang w:val="sq-AL"/>
        </w:rPr>
        <w:t xml:space="preserve"> EKSPORTIT</w:t>
      </w:r>
    </w:p>
    <w:p w14:paraId="1E026B00" w14:textId="77777777" w:rsidR="00E130A3" w:rsidRPr="004C5DCC" w:rsidRDefault="00E130A3" w:rsidP="00E130A3">
      <w:pPr>
        <w:widowControl/>
        <w:spacing w:line="276" w:lineRule="auto"/>
        <w:jc w:val="center"/>
        <w:rPr>
          <w:rFonts w:ascii="Times New Roman" w:eastAsia="Times New Roman" w:hAnsi="Times New Roman" w:cs="Times New Roman"/>
          <w:b/>
          <w:color w:val="0070C0"/>
          <w:sz w:val="36"/>
          <w:lang w:val="sq-AL"/>
        </w:rPr>
      </w:pPr>
    </w:p>
    <w:p w14:paraId="5DCFB1CB" w14:textId="77777777" w:rsidR="00E130A3" w:rsidRPr="004C5DCC" w:rsidRDefault="00E130A3" w:rsidP="00E130A3">
      <w:pPr>
        <w:widowControl/>
        <w:spacing w:line="276" w:lineRule="auto"/>
        <w:jc w:val="center"/>
        <w:rPr>
          <w:rFonts w:ascii="Times New Roman" w:eastAsia="Times New Roman" w:hAnsi="Times New Roman" w:cs="Times New Roman"/>
          <w:b/>
          <w:color w:val="0070C0"/>
          <w:sz w:val="36"/>
          <w:lang w:val="sq-AL"/>
        </w:rPr>
      </w:pPr>
    </w:p>
    <w:p w14:paraId="03E4ADF0" w14:textId="77777777" w:rsidR="00E130A3" w:rsidRPr="004C5DCC" w:rsidRDefault="00E130A3" w:rsidP="00E130A3">
      <w:pPr>
        <w:widowControl/>
        <w:spacing w:line="276" w:lineRule="auto"/>
        <w:jc w:val="center"/>
        <w:rPr>
          <w:rFonts w:ascii="Times New Roman" w:eastAsia="Times New Roman" w:hAnsi="Times New Roman" w:cs="Times New Roman"/>
          <w:b/>
          <w:color w:val="0070C0"/>
          <w:sz w:val="36"/>
          <w:lang w:val="sq-AL"/>
        </w:rPr>
      </w:pPr>
    </w:p>
    <w:p w14:paraId="76F186F5" w14:textId="77777777" w:rsidR="00E130A3" w:rsidRPr="004C5DCC" w:rsidRDefault="00E130A3" w:rsidP="00E130A3">
      <w:pPr>
        <w:widowControl/>
        <w:spacing w:line="276" w:lineRule="auto"/>
        <w:jc w:val="center"/>
        <w:rPr>
          <w:rFonts w:ascii="Times New Roman" w:eastAsia="Times New Roman" w:hAnsi="Times New Roman" w:cs="Times New Roman"/>
          <w:b/>
          <w:color w:val="0070C0"/>
          <w:sz w:val="36"/>
          <w:lang w:val="sq-AL"/>
        </w:rPr>
      </w:pPr>
      <w:r w:rsidRPr="004C5DCC">
        <w:rPr>
          <w:rFonts w:ascii="Times New Roman" w:eastAsia="Times New Roman" w:hAnsi="Times New Roman" w:cs="Times New Roman"/>
          <w:b/>
          <w:color w:val="0070C0"/>
          <w:sz w:val="36"/>
          <w:lang w:val="sq-AL"/>
        </w:rPr>
        <w:t>Agjencia për Investime dhe Përkrahjen e Ndërmarrjeve në Kosovë</w:t>
      </w:r>
    </w:p>
    <w:p w14:paraId="2AD35CBE" w14:textId="77777777" w:rsidR="00E130A3" w:rsidRPr="004C5DCC" w:rsidRDefault="00E130A3" w:rsidP="00E130A3">
      <w:pPr>
        <w:widowControl/>
        <w:spacing w:line="276" w:lineRule="auto"/>
        <w:jc w:val="center"/>
        <w:rPr>
          <w:rFonts w:ascii="Times New Roman" w:eastAsia="Times New Roman" w:hAnsi="Times New Roman" w:cs="Times New Roman"/>
          <w:b/>
          <w:color w:val="0070C0"/>
          <w:sz w:val="36"/>
          <w:lang w:val="sq-AL"/>
        </w:rPr>
      </w:pPr>
    </w:p>
    <w:p w14:paraId="0999A28B" w14:textId="77777777" w:rsidR="00E130A3" w:rsidRPr="004C5DCC" w:rsidRDefault="00E130A3" w:rsidP="00E130A3">
      <w:pPr>
        <w:widowControl/>
        <w:spacing w:line="276" w:lineRule="auto"/>
        <w:jc w:val="center"/>
        <w:rPr>
          <w:rFonts w:ascii="Times New Roman" w:eastAsia="Times New Roman" w:hAnsi="Times New Roman" w:cs="Times New Roman"/>
          <w:b/>
          <w:color w:val="0070C0"/>
          <w:sz w:val="36"/>
          <w:lang w:val="sq-AL"/>
        </w:rPr>
      </w:pPr>
    </w:p>
    <w:p w14:paraId="65FD66D7" w14:textId="77777777" w:rsidR="00E130A3" w:rsidRPr="004C5DCC" w:rsidRDefault="00E130A3" w:rsidP="00E130A3">
      <w:pPr>
        <w:widowControl/>
        <w:spacing w:line="276" w:lineRule="auto"/>
        <w:jc w:val="center"/>
        <w:rPr>
          <w:rFonts w:ascii="Times New Roman" w:eastAsia="Times New Roman" w:hAnsi="Times New Roman" w:cs="Times New Roman"/>
          <w:b/>
          <w:color w:val="0070C0"/>
          <w:sz w:val="36"/>
          <w:lang w:val="sq-AL"/>
        </w:rPr>
      </w:pPr>
    </w:p>
    <w:p w14:paraId="455F36B9" w14:textId="77777777" w:rsidR="00E130A3" w:rsidRPr="004C5DCC" w:rsidRDefault="00E130A3" w:rsidP="00E130A3">
      <w:pPr>
        <w:widowControl/>
        <w:spacing w:line="276" w:lineRule="auto"/>
        <w:jc w:val="center"/>
        <w:rPr>
          <w:rFonts w:ascii="Times New Roman" w:eastAsia="Times New Roman" w:hAnsi="Times New Roman" w:cs="Times New Roman"/>
          <w:b/>
          <w:color w:val="0070C0"/>
          <w:sz w:val="36"/>
          <w:lang w:val="sq-AL"/>
        </w:rPr>
      </w:pPr>
    </w:p>
    <w:p w14:paraId="70C33145" w14:textId="77777777" w:rsidR="00E130A3" w:rsidRPr="004C5DCC" w:rsidRDefault="00E130A3" w:rsidP="00E130A3">
      <w:pPr>
        <w:widowControl/>
        <w:spacing w:line="276" w:lineRule="auto"/>
        <w:jc w:val="center"/>
        <w:rPr>
          <w:rFonts w:ascii="Times New Roman" w:eastAsia="Times New Roman" w:hAnsi="Times New Roman" w:cs="Times New Roman"/>
          <w:b/>
          <w:color w:val="0070C0"/>
          <w:sz w:val="36"/>
          <w:lang w:val="sq-AL"/>
        </w:rPr>
      </w:pPr>
      <w:bookmarkStart w:id="0" w:name="_GoBack"/>
      <w:r w:rsidRPr="004C5DCC">
        <w:rPr>
          <w:rFonts w:ascii="Times New Roman" w:eastAsia="Times New Roman" w:hAnsi="Times New Roman" w:cs="Times New Roman"/>
          <w:b/>
          <w:color w:val="0070C0"/>
          <w:sz w:val="36"/>
          <w:lang w:val="sq-AL"/>
        </w:rPr>
        <w:t>MANUALI I GRANTEVE</w:t>
      </w:r>
    </w:p>
    <w:bookmarkEnd w:id="0"/>
    <w:p w14:paraId="0B460AA6" w14:textId="77777777" w:rsidR="00E130A3" w:rsidRPr="004C5DCC" w:rsidRDefault="00E130A3" w:rsidP="00E130A3">
      <w:pPr>
        <w:widowControl/>
        <w:spacing w:line="276" w:lineRule="auto"/>
        <w:jc w:val="center"/>
        <w:rPr>
          <w:rFonts w:ascii="Times New Roman" w:eastAsia="Times New Roman" w:hAnsi="Times New Roman" w:cs="Times New Roman"/>
          <w:color w:val="0070C0"/>
          <w:sz w:val="36"/>
          <w:lang w:val="sq-AL"/>
        </w:rPr>
      </w:pPr>
    </w:p>
    <w:p w14:paraId="1913290C" w14:textId="77777777" w:rsidR="00E130A3" w:rsidRPr="004C5DCC" w:rsidRDefault="00E130A3" w:rsidP="00E130A3">
      <w:pPr>
        <w:widowControl/>
        <w:spacing w:line="276" w:lineRule="auto"/>
        <w:jc w:val="center"/>
        <w:rPr>
          <w:rFonts w:ascii="Times New Roman" w:eastAsia="Times New Roman" w:hAnsi="Times New Roman" w:cs="Times New Roman"/>
          <w:color w:val="0070C0"/>
          <w:sz w:val="36"/>
          <w:lang w:val="sq-AL"/>
        </w:rPr>
      </w:pPr>
    </w:p>
    <w:p w14:paraId="0F1A6151" w14:textId="77777777" w:rsidR="00E130A3" w:rsidRPr="004C5DCC" w:rsidRDefault="00E130A3" w:rsidP="00E130A3">
      <w:pPr>
        <w:widowControl/>
        <w:spacing w:line="276" w:lineRule="auto"/>
        <w:jc w:val="center"/>
        <w:rPr>
          <w:rFonts w:ascii="Times New Roman" w:eastAsia="Times New Roman" w:hAnsi="Times New Roman" w:cs="Times New Roman"/>
          <w:color w:val="0070C0"/>
          <w:sz w:val="36"/>
          <w:lang w:val="sq-AL"/>
        </w:rPr>
      </w:pPr>
    </w:p>
    <w:p w14:paraId="02141D7F" w14:textId="77777777" w:rsidR="00E130A3" w:rsidRPr="004C5DCC" w:rsidRDefault="00E130A3" w:rsidP="00E130A3">
      <w:pPr>
        <w:widowControl/>
        <w:spacing w:line="276" w:lineRule="auto"/>
        <w:jc w:val="center"/>
        <w:rPr>
          <w:rFonts w:ascii="Times New Roman" w:eastAsia="Times New Roman" w:hAnsi="Times New Roman" w:cs="Times New Roman"/>
          <w:b/>
          <w:color w:val="0070C0"/>
          <w:sz w:val="36"/>
          <w:lang w:val="sq-AL"/>
        </w:rPr>
      </w:pPr>
    </w:p>
    <w:p w14:paraId="58BC4609" w14:textId="77777777" w:rsidR="00E130A3" w:rsidRPr="004C5DCC" w:rsidRDefault="00E130A3" w:rsidP="00E130A3">
      <w:pPr>
        <w:pStyle w:val="BodyText"/>
        <w:spacing w:line="276" w:lineRule="auto"/>
        <w:rPr>
          <w:rFonts w:ascii="Times New Roman" w:hAnsi="Times New Roman" w:cs="Times New Roman"/>
          <w:color w:val="0070C0"/>
          <w:sz w:val="36"/>
          <w:lang w:val="sq-AL"/>
        </w:rPr>
      </w:pPr>
    </w:p>
    <w:p w14:paraId="49D7AA40" w14:textId="77777777" w:rsidR="00E130A3" w:rsidRPr="004C5DCC" w:rsidRDefault="00E130A3" w:rsidP="00E130A3">
      <w:pPr>
        <w:pStyle w:val="BodyText"/>
        <w:spacing w:line="276" w:lineRule="auto"/>
        <w:rPr>
          <w:rFonts w:ascii="Times New Roman" w:hAnsi="Times New Roman" w:cs="Times New Roman"/>
          <w:color w:val="0070C0"/>
          <w:sz w:val="36"/>
          <w:lang w:val="sq-AL"/>
        </w:rPr>
      </w:pPr>
    </w:p>
    <w:p w14:paraId="71AB4811" w14:textId="77777777" w:rsidR="00E130A3" w:rsidRPr="004C5DCC" w:rsidRDefault="00E130A3" w:rsidP="00E130A3">
      <w:pPr>
        <w:pStyle w:val="BodyText"/>
        <w:spacing w:line="276" w:lineRule="auto"/>
        <w:rPr>
          <w:rFonts w:ascii="Times New Roman" w:hAnsi="Times New Roman" w:cs="Times New Roman"/>
          <w:color w:val="0070C0"/>
          <w:sz w:val="36"/>
          <w:lang w:val="sq-AL"/>
        </w:rPr>
      </w:pPr>
    </w:p>
    <w:p w14:paraId="52F8A6D1" w14:textId="77777777" w:rsidR="00E130A3" w:rsidRPr="004C5DCC" w:rsidRDefault="00E130A3" w:rsidP="00E130A3">
      <w:pPr>
        <w:pStyle w:val="BodyText"/>
        <w:spacing w:line="276" w:lineRule="auto"/>
        <w:jc w:val="center"/>
        <w:rPr>
          <w:rFonts w:ascii="Times New Roman" w:hAnsi="Times New Roman" w:cs="Times New Roman"/>
          <w:b/>
          <w:color w:val="548DD4" w:themeColor="text2" w:themeTint="99"/>
          <w:sz w:val="36"/>
          <w:lang w:val="sq-AL"/>
        </w:rPr>
      </w:pPr>
      <w:r w:rsidRPr="004C5DCC">
        <w:rPr>
          <w:rFonts w:ascii="Times New Roman" w:hAnsi="Times New Roman" w:cs="Times New Roman"/>
          <w:b/>
          <w:color w:val="548DD4" w:themeColor="text2" w:themeTint="99"/>
          <w:sz w:val="36"/>
          <w:lang w:val="sq-AL"/>
        </w:rPr>
        <w:t>Mars 2019</w:t>
      </w:r>
    </w:p>
    <w:p w14:paraId="28247652" w14:textId="77777777" w:rsidR="00E130A3" w:rsidRPr="004C5DCC" w:rsidRDefault="00E130A3" w:rsidP="00E130A3">
      <w:pPr>
        <w:pStyle w:val="BodyText"/>
        <w:spacing w:line="276" w:lineRule="auto"/>
        <w:jc w:val="center"/>
        <w:rPr>
          <w:rFonts w:ascii="Times New Roman" w:hAnsi="Times New Roman" w:cs="Times New Roman"/>
          <w:b/>
          <w:lang w:val="sq-AL"/>
        </w:rPr>
      </w:pPr>
    </w:p>
    <w:p w14:paraId="19DBEBD4" w14:textId="77777777" w:rsidR="00E130A3" w:rsidRPr="004C5DCC" w:rsidRDefault="00E130A3" w:rsidP="00E130A3">
      <w:pPr>
        <w:pStyle w:val="BodyText"/>
        <w:spacing w:line="276" w:lineRule="auto"/>
        <w:rPr>
          <w:rFonts w:ascii="Times New Roman" w:hAnsi="Times New Roman" w:cs="Times New Roman"/>
          <w:lang w:val="sq-AL"/>
        </w:rPr>
      </w:pPr>
    </w:p>
    <w:p w14:paraId="24F2D4CC" w14:textId="77777777" w:rsidR="00E130A3" w:rsidRPr="004C5DCC" w:rsidRDefault="00E130A3" w:rsidP="00E130A3">
      <w:pPr>
        <w:pStyle w:val="BodyText"/>
        <w:spacing w:line="276" w:lineRule="auto"/>
        <w:rPr>
          <w:rFonts w:ascii="Times New Roman" w:hAnsi="Times New Roman" w:cs="Times New Roman"/>
          <w:lang w:val="sq-AL"/>
        </w:rPr>
      </w:pPr>
    </w:p>
    <w:p w14:paraId="12DA531B" w14:textId="77777777" w:rsidR="00E130A3" w:rsidRPr="004C5DCC" w:rsidRDefault="00E130A3" w:rsidP="00E130A3">
      <w:pPr>
        <w:pStyle w:val="BodyText"/>
        <w:spacing w:line="276" w:lineRule="auto"/>
        <w:rPr>
          <w:rFonts w:ascii="Times New Roman" w:hAnsi="Times New Roman" w:cs="Times New Roman"/>
          <w:lang w:val="sq-AL"/>
        </w:rPr>
      </w:pPr>
    </w:p>
    <w:p w14:paraId="5CB2E0BD" w14:textId="77777777" w:rsidR="00E130A3" w:rsidRPr="004C5DCC" w:rsidRDefault="00E130A3" w:rsidP="00E130A3">
      <w:pPr>
        <w:pStyle w:val="BodyText"/>
        <w:spacing w:line="276" w:lineRule="auto"/>
        <w:rPr>
          <w:rFonts w:ascii="Times New Roman" w:hAnsi="Times New Roman" w:cs="Times New Roman"/>
          <w:lang w:val="sq-AL"/>
        </w:rPr>
      </w:pPr>
    </w:p>
    <w:p w14:paraId="556499C3" w14:textId="77777777" w:rsidR="00E130A3" w:rsidRPr="004C5DCC" w:rsidRDefault="00E130A3" w:rsidP="00E130A3">
      <w:pPr>
        <w:pStyle w:val="BodyText"/>
        <w:spacing w:line="276" w:lineRule="auto"/>
        <w:rPr>
          <w:rFonts w:ascii="Times New Roman" w:hAnsi="Times New Roman" w:cs="Times New Roman"/>
          <w:lang w:val="sq-AL"/>
        </w:rPr>
      </w:pPr>
    </w:p>
    <w:p w14:paraId="0F6BA549" w14:textId="77777777" w:rsidR="00E130A3" w:rsidRPr="004C5DCC" w:rsidRDefault="00E130A3" w:rsidP="00E130A3">
      <w:pPr>
        <w:pStyle w:val="BodyText"/>
        <w:spacing w:line="276" w:lineRule="auto"/>
        <w:rPr>
          <w:rFonts w:ascii="Times New Roman" w:hAnsi="Times New Roman" w:cs="Times New Roman"/>
          <w:lang w:val="sq-AL"/>
        </w:rPr>
      </w:pPr>
    </w:p>
    <w:p w14:paraId="2FB09406" w14:textId="77777777" w:rsidR="00E130A3" w:rsidRPr="004C5DCC" w:rsidRDefault="00E130A3" w:rsidP="00E130A3">
      <w:pPr>
        <w:pStyle w:val="BodyText"/>
        <w:spacing w:line="276" w:lineRule="auto"/>
        <w:rPr>
          <w:rFonts w:ascii="Times New Roman" w:hAnsi="Times New Roman" w:cs="Times New Roman"/>
          <w:lang w:val="sq-AL"/>
        </w:rPr>
      </w:pPr>
    </w:p>
    <w:sdt>
      <w:sdtPr>
        <w:rPr>
          <w:rFonts w:ascii="Times New Roman" w:eastAsia="Calibri" w:hAnsi="Times New Roman" w:cs="Times New Roman"/>
          <w:color w:val="auto"/>
          <w:sz w:val="22"/>
          <w:szCs w:val="22"/>
          <w:lang w:val="sq-AL"/>
        </w:rPr>
        <w:id w:val="947505816"/>
        <w:docPartObj>
          <w:docPartGallery w:val="Table of Contents"/>
          <w:docPartUnique/>
        </w:docPartObj>
      </w:sdtPr>
      <w:sdtEndPr>
        <w:rPr>
          <w:bCs/>
        </w:rPr>
      </w:sdtEndPr>
      <w:sdtContent>
        <w:p w14:paraId="242B6DFE" w14:textId="77777777" w:rsidR="00E130A3" w:rsidRPr="004C5DCC" w:rsidRDefault="00E130A3" w:rsidP="00E130A3">
          <w:pPr>
            <w:pStyle w:val="TOCHeading"/>
            <w:spacing w:line="276" w:lineRule="auto"/>
            <w:rPr>
              <w:rFonts w:ascii="Times New Roman" w:hAnsi="Times New Roman" w:cs="Times New Roman"/>
              <w:sz w:val="22"/>
              <w:szCs w:val="22"/>
              <w:lang w:val="sq-AL"/>
            </w:rPr>
          </w:pPr>
          <w:r w:rsidRPr="004C5DCC">
            <w:rPr>
              <w:rFonts w:ascii="Times New Roman" w:hAnsi="Times New Roman" w:cs="Times New Roman"/>
              <w:sz w:val="22"/>
              <w:szCs w:val="22"/>
              <w:lang w:val="sq-AL"/>
            </w:rPr>
            <w:t>Përmbajtja</w:t>
          </w:r>
        </w:p>
        <w:p w14:paraId="09226520" w14:textId="77777777" w:rsidR="00BA0C1F" w:rsidRDefault="00E130A3">
          <w:pPr>
            <w:pStyle w:val="TOC1"/>
            <w:tabs>
              <w:tab w:val="right" w:leader="dot" w:pos="9020"/>
            </w:tabs>
            <w:rPr>
              <w:rFonts w:asciiTheme="minorHAnsi" w:eastAsiaTheme="minorEastAsia" w:hAnsiTheme="minorHAnsi" w:cstheme="minorBidi"/>
              <w:noProof/>
            </w:rPr>
          </w:pPr>
          <w:r w:rsidRPr="004C5DCC">
            <w:rPr>
              <w:rFonts w:ascii="Times New Roman" w:hAnsi="Times New Roman" w:cs="Times New Roman"/>
              <w:lang w:val="sq-AL"/>
            </w:rPr>
            <w:fldChar w:fldCharType="begin"/>
          </w:r>
          <w:r w:rsidRPr="004C5DCC">
            <w:rPr>
              <w:rFonts w:ascii="Times New Roman" w:hAnsi="Times New Roman" w:cs="Times New Roman"/>
              <w:lang w:val="sq-AL"/>
            </w:rPr>
            <w:instrText xml:space="preserve"> TOC \o "1-3" \h \z \u </w:instrText>
          </w:r>
          <w:r w:rsidRPr="004C5DCC">
            <w:rPr>
              <w:rFonts w:ascii="Times New Roman" w:hAnsi="Times New Roman" w:cs="Times New Roman"/>
              <w:lang w:val="sq-AL"/>
            </w:rPr>
            <w:fldChar w:fldCharType="separate"/>
          </w:r>
          <w:hyperlink w:anchor="_Toc3897436" w:history="1">
            <w:r w:rsidR="00BA0C1F" w:rsidRPr="00593ABB">
              <w:rPr>
                <w:rStyle w:val="Hyperlink"/>
                <w:rFonts w:cs="Times New Roman"/>
                <w:noProof/>
                <w:lang w:val="sq-AL"/>
              </w:rPr>
              <w:t>SHKURTESAT DHE AKRONIMET</w:t>
            </w:r>
            <w:r w:rsidR="00BA0C1F">
              <w:rPr>
                <w:noProof/>
                <w:webHidden/>
              </w:rPr>
              <w:tab/>
            </w:r>
            <w:r w:rsidR="00BA0C1F">
              <w:rPr>
                <w:noProof/>
                <w:webHidden/>
              </w:rPr>
              <w:fldChar w:fldCharType="begin"/>
            </w:r>
            <w:r w:rsidR="00BA0C1F">
              <w:rPr>
                <w:noProof/>
                <w:webHidden/>
              </w:rPr>
              <w:instrText xml:space="preserve"> PAGEREF _Toc3897436 \h </w:instrText>
            </w:r>
            <w:r w:rsidR="00BA0C1F">
              <w:rPr>
                <w:noProof/>
                <w:webHidden/>
              </w:rPr>
            </w:r>
            <w:r w:rsidR="00BA0C1F">
              <w:rPr>
                <w:noProof/>
                <w:webHidden/>
              </w:rPr>
              <w:fldChar w:fldCharType="separate"/>
            </w:r>
            <w:r w:rsidR="00BA0C1F">
              <w:rPr>
                <w:noProof/>
                <w:webHidden/>
              </w:rPr>
              <w:t>4</w:t>
            </w:r>
            <w:r w:rsidR="00BA0C1F">
              <w:rPr>
                <w:noProof/>
                <w:webHidden/>
              </w:rPr>
              <w:fldChar w:fldCharType="end"/>
            </w:r>
          </w:hyperlink>
        </w:p>
        <w:p w14:paraId="078E3F9D" w14:textId="77777777" w:rsidR="00BA0C1F" w:rsidRDefault="00DD5A31">
          <w:pPr>
            <w:pStyle w:val="TOC1"/>
            <w:tabs>
              <w:tab w:val="right" w:leader="dot" w:pos="9020"/>
            </w:tabs>
            <w:rPr>
              <w:rFonts w:asciiTheme="minorHAnsi" w:eastAsiaTheme="minorEastAsia" w:hAnsiTheme="minorHAnsi" w:cstheme="minorBidi"/>
              <w:noProof/>
            </w:rPr>
          </w:pPr>
          <w:hyperlink w:anchor="_Toc3897437" w:history="1">
            <w:r w:rsidR="00BA0C1F" w:rsidRPr="00593ABB">
              <w:rPr>
                <w:rStyle w:val="Hyperlink"/>
                <w:rFonts w:cs="Times New Roman"/>
                <w:noProof/>
                <w:spacing w:val="-2"/>
                <w:lang w:val="sq-AL"/>
              </w:rPr>
              <w:t>1.</w:t>
            </w:r>
            <w:r w:rsidR="00BA0C1F">
              <w:rPr>
                <w:rFonts w:asciiTheme="minorHAnsi" w:eastAsiaTheme="minorEastAsia" w:hAnsiTheme="minorHAnsi" w:cstheme="minorBidi"/>
                <w:noProof/>
              </w:rPr>
              <w:tab/>
            </w:r>
            <w:r w:rsidR="00BA0C1F" w:rsidRPr="00593ABB">
              <w:rPr>
                <w:rStyle w:val="Hyperlink"/>
                <w:rFonts w:cs="Times New Roman"/>
                <w:noProof/>
                <w:lang w:val="sq-AL"/>
              </w:rPr>
              <w:t>HYRJE</w:t>
            </w:r>
            <w:r w:rsidR="00BA0C1F">
              <w:rPr>
                <w:noProof/>
                <w:webHidden/>
              </w:rPr>
              <w:tab/>
            </w:r>
            <w:r w:rsidR="00BA0C1F">
              <w:rPr>
                <w:noProof/>
                <w:webHidden/>
              </w:rPr>
              <w:fldChar w:fldCharType="begin"/>
            </w:r>
            <w:r w:rsidR="00BA0C1F">
              <w:rPr>
                <w:noProof/>
                <w:webHidden/>
              </w:rPr>
              <w:instrText xml:space="preserve"> PAGEREF _Toc3897437 \h </w:instrText>
            </w:r>
            <w:r w:rsidR="00BA0C1F">
              <w:rPr>
                <w:noProof/>
                <w:webHidden/>
              </w:rPr>
            </w:r>
            <w:r w:rsidR="00BA0C1F">
              <w:rPr>
                <w:noProof/>
                <w:webHidden/>
              </w:rPr>
              <w:fldChar w:fldCharType="separate"/>
            </w:r>
            <w:r w:rsidR="00BA0C1F">
              <w:rPr>
                <w:noProof/>
                <w:webHidden/>
              </w:rPr>
              <w:t>5</w:t>
            </w:r>
            <w:r w:rsidR="00BA0C1F">
              <w:rPr>
                <w:noProof/>
                <w:webHidden/>
              </w:rPr>
              <w:fldChar w:fldCharType="end"/>
            </w:r>
          </w:hyperlink>
        </w:p>
        <w:p w14:paraId="772B2C58" w14:textId="77777777" w:rsidR="00BA0C1F" w:rsidRDefault="00DD5A31">
          <w:pPr>
            <w:pStyle w:val="TOC2"/>
            <w:tabs>
              <w:tab w:val="right" w:leader="dot" w:pos="9020"/>
            </w:tabs>
            <w:rPr>
              <w:rFonts w:asciiTheme="minorHAnsi" w:eastAsiaTheme="minorEastAsia" w:hAnsiTheme="minorHAnsi" w:cstheme="minorBidi"/>
              <w:noProof/>
            </w:rPr>
          </w:pPr>
          <w:hyperlink w:anchor="_Toc3897438" w:history="1">
            <w:r w:rsidR="00BA0C1F" w:rsidRPr="00593ABB">
              <w:rPr>
                <w:rStyle w:val="Hyperlink"/>
                <w:rFonts w:cs="Times New Roman"/>
                <w:noProof/>
                <w:lang w:val="sq-AL"/>
              </w:rPr>
              <w:t xml:space="preserve">1.1 </w:t>
            </w:r>
            <w:r w:rsidR="00BA0C1F">
              <w:rPr>
                <w:rFonts w:asciiTheme="minorHAnsi" w:eastAsiaTheme="minorEastAsia" w:hAnsiTheme="minorHAnsi" w:cstheme="minorBidi"/>
                <w:noProof/>
              </w:rPr>
              <w:tab/>
            </w:r>
            <w:r w:rsidR="00BA0C1F" w:rsidRPr="00593ABB">
              <w:rPr>
                <w:rStyle w:val="Hyperlink"/>
                <w:rFonts w:cs="Times New Roman"/>
                <w:noProof/>
                <w:lang w:val="sq-AL"/>
              </w:rPr>
              <w:t>PËRKUFIZIMI I TERMEVE KRYESORE</w:t>
            </w:r>
            <w:r w:rsidR="00BA0C1F">
              <w:rPr>
                <w:noProof/>
                <w:webHidden/>
              </w:rPr>
              <w:tab/>
            </w:r>
            <w:r w:rsidR="00BA0C1F">
              <w:rPr>
                <w:noProof/>
                <w:webHidden/>
              </w:rPr>
              <w:fldChar w:fldCharType="begin"/>
            </w:r>
            <w:r w:rsidR="00BA0C1F">
              <w:rPr>
                <w:noProof/>
                <w:webHidden/>
              </w:rPr>
              <w:instrText xml:space="preserve"> PAGEREF _Toc3897438 \h </w:instrText>
            </w:r>
            <w:r w:rsidR="00BA0C1F">
              <w:rPr>
                <w:noProof/>
                <w:webHidden/>
              </w:rPr>
            </w:r>
            <w:r w:rsidR="00BA0C1F">
              <w:rPr>
                <w:noProof/>
                <w:webHidden/>
              </w:rPr>
              <w:fldChar w:fldCharType="separate"/>
            </w:r>
            <w:r w:rsidR="00BA0C1F">
              <w:rPr>
                <w:noProof/>
                <w:webHidden/>
              </w:rPr>
              <w:t>5</w:t>
            </w:r>
            <w:r w:rsidR="00BA0C1F">
              <w:rPr>
                <w:noProof/>
                <w:webHidden/>
              </w:rPr>
              <w:fldChar w:fldCharType="end"/>
            </w:r>
          </w:hyperlink>
        </w:p>
        <w:p w14:paraId="4E5122A8" w14:textId="77777777" w:rsidR="00BA0C1F" w:rsidRDefault="00DD5A31">
          <w:pPr>
            <w:pStyle w:val="TOC1"/>
            <w:tabs>
              <w:tab w:val="right" w:leader="dot" w:pos="9020"/>
            </w:tabs>
            <w:rPr>
              <w:rFonts w:asciiTheme="minorHAnsi" w:eastAsiaTheme="minorEastAsia" w:hAnsiTheme="minorHAnsi" w:cstheme="minorBidi"/>
              <w:noProof/>
            </w:rPr>
          </w:pPr>
          <w:hyperlink w:anchor="_Toc3897439" w:history="1">
            <w:r w:rsidR="00BA0C1F" w:rsidRPr="00593ABB">
              <w:rPr>
                <w:rStyle w:val="Hyperlink"/>
                <w:rFonts w:cs="Times New Roman"/>
                <w:noProof/>
                <w:spacing w:val="-2"/>
                <w:lang w:val="sq-AL"/>
              </w:rPr>
              <w:t>2.</w:t>
            </w:r>
            <w:r w:rsidR="00BA0C1F">
              <w:rPr>
                <w:rFonts w:asciiTheme="minorHAnsi" w:eastAsiaTheme="minorEastAsia" w:hAnsiTheme="minorHAnsi" w:cstheme="minorBidi"/>
                <w:noProof/>
              </w:rPr>
              <w:tab/>
            </w:r>
            <w:r w:rsidR="00BA0C1F" w:rsidRPr="00593ABB">
              <w:rPr>
                <w:rStyle w:val="Hyperlink"/>
                <w:rFonts w:cs="Times New Roman"/>
                <w:noProof/>
                <w:lang w:val="sq-AL"/>
              </w:rPr>
              <w:t>PROGRAMI I GRANTEVE TË PËRPUTHSHME</w:t>
            </w:r>
            <w:r w:rsidR="00BA0C1F">
              <w:rPr>
                <w:noProof/>
                <w:webHidden/>
              </w:rPr>
              <w:tab/>
            </w:r>
            <w:r w:rsidR="00BA0C1F">
              <w:rPr>
                <w:noProof/>
                <w:webHidden/>
              </w:rPr>
              <w:fldChar w:fldCharType="begin"/>
            </w:r>
            <w:r w:rsidR="00BA0C1F">
              <w:rPr>
                <w:noProof/>
                <w:webHidden/>
              </w:rPr>
              <w:instrText xml:space="preserve"> PAGEREF _Toc3897439 \h </w:instrText>
            </w:r>
            <w:r w:rsidR="00BA0C1F">
              <w:rPr>
                <w:noProof/>
                <w:webHidden/>
              </w:rPr>
            </w:r>
            <w:r w:rsidR="00BA0C1F">
              <w:rPr>
                <w:noProof/>
                <w:webHidden/>
              </w:rPr>
              <w:fldChar w:fldCharType="separate"/>
            </w:r>
            <w:r w:rsidR="00BA0C1F">
              <w:rPr>
                <w:noProof/>
                <w:webHidden/>
              </w:rPr>
              <w:t>6</w:t>
            </w:r>
            <w:r w:rsidR="00BA0C1F">
              <w:rPr>
                <w:noProof/>
                <w:webHidden/>
              </w:rPr>
              <w:fldChar w:fldCharType="end"/>
            </w:r>
          </w:hyperlink>
        </w:p>
        <w:p w14:paraId="19AB5615" w14:textId="77777777" w:rsidR="00BA0C1F" w:rsidRDefault="00DD5A31">
          <w:pPr>
            <w:pStyle w:val="TOC2"/>
            <w:tabs>
              <w:tab w:val="right" w:leader="dot" w:pos="9020"/>
            </w:tabs>
            <w:rPr>
              <w:rFonts w:asciiTheme="minorHAnsi" w:eastAsiaTheme="minorEastAsia" w:hAnsiTheme="minorHAnsi" w:cstheme="minorBidi"/>
              <w:noProof/>
            </w:rPr>
          </w:pPr>
          <w:hyperlink w:anchor="_Toc3897440" w:history="1">
            <w:r w:rsidR="00BA0C1F" w:rsidRPr="00593ABB">
              <w:rPr>
                <w:rStyle w:val="Hyperlink"/>
                <w:rFonts w:cs="Times New Roman"/>
                <w:noProof/>
                <w:spacing w:val="-3"/>
                <w:lang w:val="sq-AL"/>
              </w:rPr>
              <w:t>2.1.</w:t>
            </w:r>
            <w:r w:rsidR="00BA0C1F">
              <w:rPr>
                <w:rFonts w:asciiTheme="minorHAnsi" w:eastAsiaTheme="minorEastAsia" w:hAnsiTheme="minorHAnsi" w:cstheme="minorBidi"/>
                <w:noProof/>
              </w:rPr>
              <w:tab/>
            </w:r>
            <w:r w:rsidR="00BA0C1F" w:rsidRPr="00593ABB">
              <w:rPr>
                <w:rStyle w:val="Hyperlink"/>
                <w:rFonts w:cs="Times New Roman"/>
                <w:noProof/>
                <w:lang w:val="sq-AL"/>
              </w:rPr>
              <w:t>OBJEKTIVAT E PROGRAMIT TË GRANTEVE TË PËRPUTHSHME</w:t>
            </w:r>
            <w:r w:rsidR="00BA0C1F">
              <w:rPr>
                <w:noProof/>
                <w:webHidden/>
              </w:rPr>
              <w:tab/>
            </w:r>
            <w:r w:rsidR="00BA0C1F">
              <w:rPr>
                <w:noProof/>
                <w:webHidden/>
              </w:rPr>
              <w:fldChar w:fldCharType="begin"/>
            </w:r>
            <w:r w:rsidR="00BA0C1F">
              <w:rPr>
                <w:noProof/>
                <w:webHidden/>
              </w:rPr>
              <w:instrText xml:space="preserve"> PAGEREF _Toc3897440 \h </w:instrText>
            </w:r>
            <w:r w:rsidR="00BA0C1F">
              <w:rPr>
                <w:noProof/>
                <w:webHidden/>
              </w:rPr>
            </w:r>
            <w:r w:rsidR="00BA0C1F">
              <w:rPr>
                <w:noProof/>
                <w:webHidden/>
              </w:rPr>
              <w:fldChar w:fldCharType="separate"/>
            </w:r>
            <w:r w:rsidR="00BA0C1F">
              <w:rPr>
                <w:noProof/>
                <w:webHidden/>
              </w:rPr>
              <w:t>6</w:t>
            </w:r>
            <w:r w:rsidR="00BA0C1F">
              <w:rPr>
                <w:noProof/>
                <w:webHidden/>
              </w:rPr>
              <w:fldChar w:fldCharType="end"/>
            </w:r>
          </w:hyperlink>
        </w:p>
        <w:p w14:paraId="5D122F4E" w14:textId="77777777" w:rsidR="00BA0C1F" w:rsidRDefault="00DD5A31">
          <w:pPr>
            <w:pStyle w:val="TOC2"/>
            <w:tabs>
              <w:tab w:val="right" w:leader="dot" w:pos="9020"/>
            </w:tabs>
            <w:rPr>
              <w:rFonts w:asciiTheme="minorHAnsi" w:eastAsiaTheme="minorEastAsia" w:hAnsiTheme="minorHAnsi" w:cstheme="minorBidi"/>
              <w:noProof/>
            </w:rPr>
          </w:pPr>
          <w:hyperlink w:anchor="_Toc3897441" w:history="1">
            <w:r w:rsidR="00BA0C1F" w:rsidRPr="00593ABB">
              <w:rPr>
                <w:rStyle w:val="Hyperlink"/>
                <w:rFonts w:cs="Times New Roman"/>
                <w:noProof/>
                <w:spacing w:val="-3"/>
                <w:lang w:val="sq-AL"/>
              </w:rPr>
              <w:t>2.2.</w:t>
            </w:r>
            <w:r w:rsidR="00BA0C1F">
              <w:rPr>
                <w:rFonts w:asciiTheme="minorHAnsi" w:eastAsiaTheme="minorEastAsia" w:hAnsiTheme="minorHAnsi" w:cstheme="minorBidi"/>
                <w:noProof/>
              </w:rPr>
              <w:tab/>
            </w:r>
            <w:r w:rsidR="00BA0C1F" w:rsidRPr="00593ABB">
              <w:rPr>
                <w:rStyle w:val="Hyperlink"/>
                <w:rFonts w:cs="Times New Roman"/>
                <w:noProof/>
                <w:lang w:val="sq-AL"/>
              </w:rPr>
              <w:t>HYRJE</w:t>
            </w:r>
            <w:r w:rsidR="00BA0C1F">
              <w:rPr>
                <w:noProof/>
                <w:webHidden/>
              </w:rPr>
              <w:tab/>
            </w:r>
            <w:r w:rsidR="00BA0C1F">
              <w:rPr>
                <w:noProof/>
                <w:webHidden/>
              </w:rPr>
              <w:fldChar w:fldCharType="begin"/>
            </w:r>
            <w:r w:rsidR="00BA0C1F">
              <w:rPr>
                <w:noProof/>
                <w:webHidden/>
              </w:rPr>
              <w:instrText xml:space="preserve"> PAGEREF _Toc3897441 \h </w:instrText>
            </w:r>
            <w:r w:rsidR="00BA0C1F">
              <w:rPr>
                <w:noProof/>
                <w:webHidden/>
              </w:rPr>
            </w:r>
            <w:r w:rsidR="00BA0C1F">
              <w:rPr>
                <w:noProof/>
                <w:webHidden/>
              </w:rPr>
              <w:fldChar w:fldCharType="separate"/>
            </w:r>
            <w:r w:rsidR="00BA0C1F">
              <w:rPr>
                <w:noProof/>
                <w:webHidden/>
              </w:rPr>
              <w:t>6</w:t>
            </w:r>
            <w:r w:rsidR="00BA0C1F">
              <w:rPr>
                <w:noProof/>
                <w:webHidden/>
              </w:rPr>
              <w:fldChar w:fldCharType="end"/>
            </w:r>
          </w:hyperlink>
        </w:p>
        <w:p w14:paraId="1DADAEB6" w14:textId="77777777" w:rsidR="00BA0C1F" w:rsidRDefault="00DD5A31">
          <w:pPr>
            <w:pStyle w:val="TOC2"/>
            <w:tabs>
              <w:tab w:val="right" w:leader="dot" w:pos="9020"/>
            </w:tabs>
            <w:rPr>
              <w:rFonts w:asciiTheme="minorHAnsi" w:eastAsiaTheme="minorEastAsia" w:hAnsiTheme="minorHAnsi" w:cstheme="minorBidi"/>
              <w:noProof/>
            </w:rPr>
          </w:pPr>
          <w:hyperlink w:anchor="_Toc3897442" w:history="1">
            <w:r w:rsidR="00BA0C1F" w:rsidRPr="00593ABB">
              <w:rPr>
                <w:rStyle w:val="Hyperlink"/>
                <w:rFonts w:cs="Times New Roman"/>
                <w:noProof/>
                <w:spacing w:val="-3"/>
                <w:lang w:val="sq-AL"/>
              </w:rPr>
              <w:t>2.3.</w:t>
            </w:r>
            <w:r w:rsidR="00BA0C1F">
              <w:rPr>
                <w:rFonts w:asciiTheme="minorHAnsi" w:eastAsiaTheme="minorEastAsia" w:hAnsiTheme="minorHAnsi" w:cstheme="minorBidi"/>
                <w:noProof/>
              </w:rPr>
              <w:tab/>
            </w:r>
            <w:r w:rsidR="00BA0C1F" w:rsidRPr="00593ABB">
              <w:rPr>
                <w:rStyle w:val="Hyperlink"/>
                <w:rFonts w:cs="Times New Roman"/>
                <w:noProof/>
                <w:lang w:val="sq-AL"/>
              </w:rPr>
              <w:t>AGJENCIA IMPLEMENTUESE</w:t>
            </w:r>
            <w:r w:rsidR="00BA0C1F">
              <w:rPr>
                <w:noProof/>
                <w:webHidden/>
              </w:rPr>
              <w:tab/>
            </w:r>
            <w:r w:rsidR="00BA0C1F">
              <w:rPr>
                <w:noProof/>
                <w:webHidden/>
              </w:rPr>
              <w:fldChar w:fldCharType="begin"/>
            </w:r>
            <w:r w:rsidR="00BA0C1F">
              <w:rPr>
                <w:noProof/>
                <w:webHidden/>
              </w:rPr>
              <w:instrText xml:space="preserve"> PAGEREF _Toc3897442 \h </w:instrText>
            </w:r>
            <w:r w:rsidR="00BA0C1F">
              <w:rPr>
                <w:noProof/>
                <w:webHidden/>
              </w:rPr>
            </w:r>
            <w:r w:rsidR="00BA0C1F">
              <w:rPr>
                <w:noProof/>
                <w:webHidden/>
              </w:rPr>
              <w:fldChar w:fldCharType="separate"/>
            </w:r>
            <w:r w:rsidR="00BA0C1F">
              <w:rPr>
                <w:noProof/>
                <w:webHidden/>
              </w:rPr>
              <w:t>8</w:t>
            </w:r>
            <w:r w:rsidR="00BA0C1F">
              <w:rPr>
                <w:noProof/>
                <w:webHidden/>
              </w:rPr>
              <w:fldChar w:fldCharType="end"/>
            </w:r>
          </w:hyperlink>
        </w:p>
        <w:p w14:paraId="2B143AC2" w14:textId="77777777" w:rsidR="00BA0C1F" w:rsidRDefault="00DD5A31">
          <w:pPr>
            <w:pStyle w:val="TOC2"/>
            <w:tabs>
              <w:tab w:val="right" w:leader="dot" w:pos="9020"/>
            </w:tabs>
            <w:rPr>
              <w:rFonts w:asciiTheme="minorHAnsi" w:eastAsiaTheme="minorEastAsia" w:hAnsiTheme="minorHAnsi" w:cstheme="minorBidi"/>
              <w:noProof/>
            </w:rPr>
          </w:pPr>
          <w:hyperlink w:anchor="_Toc3897443" w:history="1">
            <w:r w:rsidR="00BA0C1F" w:rsidRPr="00593ABB">
              <w:rPr>
                <w:rStyle w:val="Hyperlink"/>
                <w:rFonts w:cs="Times New Roman"/>
                <w:noProof/>
                <w:spacing w:val="-3"/>
                <w:lang w:val="sq-AL"/>
              </w:rPr>
              <w:t>2.4.</w:t>
            </w:r>
            <w:r w:rsidR="00BA0C1F">
              <w:rPr>
                <w:rFonts w:asciiTheme="minorHAnsi" w:eastAsiaTheme="minorEastAsia" w:hAnsiTheme="minorHAnsi" w:cstheme="minorBidi"/>
                <w:noProof/>
              </w:rPr>
              <w:tab/>
            </w:r>
            <w:r w:rsidR="00BA0C1F" w:rsidRPr="00593ABB">
              <w:rPr>
                <w:rStyle w:val="Hyperlink"/>
                <w:rFonts w:cs="Times New Roman"/>
                <w:noProof/>
                <w:lang w:val="sq-AL"/>
              </w:rPr>
              <w:t>VLERA E GRANTEVE TË PËRPUTHSHME</w:t>
            </w:r>
            <w:r w:rsidR="00BA0C1F">
              <w:rPr>
                <w:noProof/>
                <w:webHidden/>
              </w:rPr>
              <w:tab/>
            </w:r>
            <w:r w:rsidR="00BA0C1F">
              <w:rPr>
                <w:noProof/>
                <w:webHidden/>
              </w:rPr>
              <w:fldChar w:fldCharType="begin"/>
            </w:r>
            <w:r w:rsidR="00BA0C1F">
              <w:rPr>
                <w:noProof/>
                <w:webHidden/>
              </w:rPr>
              <w:instrText xml:space="preserve"> PAGEREF _Toc3897443 \h </w:instrText>
            </w:r>
            <w:r w:rsidR="00BA0C1F">
              <w:rPr>
                <w:noProof/>
                <w:webHidden/>
              </w:rPr>
            </w:r>
            <w:r w:rsidR="00BA0C1F">
              <w:rPr>
                <w:noProof/>
                <w:webHidden/>
              </w:rPr>
              <w:fldChar w:fldCharType="separate"/>
            </w:r>
            <w:r w:rsidR="00BA0C1F">
              <w:rPr>
                <w:noProof/>
                <w:webHidden/>
              </w:rPr>
              <w:t>9</w:t>
            </w:r>
            <w:r w:rsidR="00BA0C1F">
              <w:rPr>
                <w:noProof/>
                <w:webHidden/>
              </w:rPr>
              <w:fldChar w:fldCharType="end"/>
            </w:r>
          </w:hyperlink>
        </w:p>
        <w:p w14:paraId="421EF89F" w14:textId="77777777" w:rsidR="00BA0C1F" w:rsidRDefault="00DD5A31">
          <w:pPr>
            <w:pStyle w:val="TOC2"/>
            <w:tabs>
              <w:tab w:val="right" w:leader="dot" w:pos="9020"/>
            </w:tabs>
            <w:rPr>
              <w:rFonts w:asciiTheme="minorHAnsi" w:eastAsiaTheme="minorEastAsia" w:hAnsiTheme="minorHAnsi" w:cstheme="minorBidi"/>
              <w:noProof/>
            </w:rPr>
          </w:pPr>
          <w:hyperlink w:anchor="_Toc3897444" w:history="1">
            <w:r w:rsidR="00BA0C1F" w:rsidRPr="00593ABB">
              <w:rPr>
                <w:rStyle w:val="Hyperlink"/>
                <w:rFonts w:cs="Times New Roman"/>
                <w:noProof/>
                <w:spacing w:val="-3"/>
                <w:lang w:val="sq-AL"/>
              </w:rPr>
              <w:t>2.5.</w:t>
            </w:r>
            <w:r w:rsidR="00BA0C1F">
              <w:rPr>
                <w:rFonts w:asciiTheme="minorHAnsi" w:eastAsiaTheme="minorEastAsia" w:hAnsiTheme="minorHAnsi" w:cstheme="minorBidi"/>
                <w:noProof/>
              </w:rPr>
              <w:tab/>
            </w:r>
            <w:r w:rsidR="00BA0C1F" w:rsidRPr="00593ABB">
              <w:rPr>
                <w:rStyle w:val="Hyperlink"/>
                <w:rFonts w:cs="Times New Roman"/>
                <w:noProof/>
                <w:lang w:val="sq-AL"/>
              </w:rPr>
              <w:t>AKTIVITETET</w:t>
            </w:r>
            <w:r w:rsidR="00BA0C1F">
              <w:rPr>
                <w:noProof/>
                <w:webHidden/>
              </w:rPr>
              <w:tab/>
            </w:r>
            <w:r w:rsidR="00BA0C1F">
              <w:rPr>
                <w:noProof/>
                <w:webHidden/>
              </w:rPr>
              <w:fldChar w:fldCharType="begin"/>
            </w:r>
            <w:r w:rsidR="00BA0C1F">
              <w:rPr>
                <w:noProof/>
                <w:webHidden/>
              </w:rPr>
              <w:instrText xml:space="preserve"> PAGEREF _Toc3897444 \h </w:instrText>
            </w:r>
            <w:r w:rsidR="00BA0C1F">
              <w:rPr>
                <w:noProof/>
                <w:webHidden/>
              </w:rPr>
            </w:r>
            <w:r w:rsidR="00BA0C1F">
              <w:rPr>
                <w:noProof/>
                <w:webHidden/>
              </w:rPr>
              <w:fldChar w:fldCharType="separate"/>
            </w:r>
            <w:r w:rsidR="00BA0C1F">
              <w:rPr>
                <w:noProof/>
                <w:webHidden/>
              </w:rPr>
              <w:t>12</w:t>
            </w:r>
            <w:r w:rsidR="00BA0C1F">
              <w:rPr>
                <w:noProof/>
                <w:webHidden/>
              </w:rPr>
              <w:fldChar w:fldCharType="end"/>
            </w:r>
          </w:hyperlink>
        </w:p>
        <w:p w14:paraId="3934C4ED" w14:textId="77777777" w:rsidR="00BA0C1F" w:rsidRDefault="00DD5A31">
          <w:pPr>
            <w:pStyle w:val="TOC2"/>
            <w:tabs>
              <w:tab w:val="right" w:leader="dot" w:pos="9020"/>
            </w:tabs>
            <w:rPr>
              <w:rFonts w:asciiTheme="minorHAnsi" w:eastAsiaTheme="minorEastAsia" w:hAnsiTheme="minorHAnsi" w:cstheme="minorBidi"/>
              <w:noProof/>
            </w:rPr>
          </w:pPr>
          <w:hyperlink w:anchor="_Toc3897445" w:history="1">
            <w:r w:rsidR="00BA0C1F" w:rsidRPr="00593ABB">
              <w:rPr>
                <w:rStyle w:val="Hyperlink"/>
                <w:rFonts w:cs="Times New Roman"/>
                <w:noProof/>
                <w:spacing w:val="-3"/>
                <w:lang w:val="sq-AL"/>
              </w:rPr>
              <w:t>2.6.</w:t>
            </w:r>
            <w:r w:rsidR="00BA0C1F">
              <w:rPr>
                <w:rFonts w:asciiTheme="minorHAnsi" w:eastAsiaTheme="minorEastAsia" w:hAnsiTheme="minorHAnsi" w:cstheme="minorBidi"/>
                <w:noProof/>
              </w:rPr>
              <w:tab/>
            </w:r>
            <w:r w:rsidR="00BA0C1F" w:rsidRPr="00593ABB">
              <w:rPr>
                <w:rStyle w:val="Hyperlink"/>
                <w:rFonts w:cs="Times New Roman"/>
                <w:noProof/>
                <w:lang w:val="sq-AL"/>
              </w:rPr>
              <w:t>INDUSTRIA</w:t>
            </w:r>
            <w:r w:rsidR="00BA0C1F">
              <w:rPr>
                <w:noProof/>
                <w:webHidden/>
              </w:rPr>
              <w:tab/>
            </w:r>
            <w:r w:rsidR="00BA0C1F">
              <w:rPr>
                <w:noProof/>
                <w:webHidden/>
              </w:rPr>
              <w:fldChar w:fldCharType="begin"/>
            </w:r>
            <w:r w:rsidR="00BA0C1F">
              <w:rPr>
                <w:noProof/>
                <w:webHidden/>
              </w:rPr>
              <w:instrText xml:space="preserve"> PAGEREF _Toc3897445 \h </w:instrText>
            </w:r>
            <w:r w:rsidR="00BA0C1F">
              <w:rPr>
                <w:noProof/>
                <w:webHidden/>
              </w:rPr>
            </w:r>
            <w:r w:rsidR="00BA0C1F">
              <w:rPr>
                <w:noProof/>
                <w:webHidden/>
              </w:rPr>
              <w:fldChar w:fldCharType="separate"/>
            </w:r>
            <w:r w:rsidR="00BA0C1F">
              <w:rPr>
                <w:noProof/>
                <w:webHidden/>
              </w:rPr>
              <w:t>13</w:t>
            </w:r>
            <w:r w:rsidR="00BA0C1F">
              <w:rPr>
                <w:noProof/>
                <w:webHidden/>
              </w:rPr>
              <w:fldChar w:fldCharType="end"/>
            </w:r>
          </w:hyperlink>
        </w:p>
        <w:p w14:paraId="387397C8" w14:textId="77777777" w:rsidR="00BA0C1F" w:rsidRDefault="00DD5A31">
          <w:pPr>
            <w:pStyle w:val="TOC2"/>
            <w:tabs>
              <w:tab w:val="right" w:leader="dot" w:pos="9020"/>
            </w:tabs>
            <w:rPr>
              <w:rFonts w:asciiTheme="minorHAnsi" w:eastAsiaTheme="minorEastAsia" w:hAnsiTheme="minorHAnsi" w:cstheme="minorBidi"/>
              <w:noProof/>
            </w:rPr>
          </w:pPr>
          <w:hyperlink w:anchor="_Toc3897446" w:history="1">
            <w:r w:rsidR="00BA0C1F" w:rsidRPr="00593ABB">
              <w:rPr>
                <w:rStyle w:val="Hyperlink"/>
                <w:rFonts w:cs="Times New Roman"/>
                <w:noProof/>
                <w:spacing w:val="-3"/>
                <w:lang w:val="sq-AL"/>
              </w:rPr>
              <w:t>2.7.</w:t>
            </w:r>
            <w:r w:rsidR="00BA0C1F">
              <w:rPr>
                <w:rFonts w:asciiTheme="minorHAnsi" w:eastAsiaTheme="minorEastAsia" w:hAnsiTheme="minorHAnsi" w:cstheme="minorBidi"/>
                <w:noProof/>
              </w:rPr>
              <w:tab/>
            </w:r>
            <w:r w:rsidR="00BA0C1F" w:rsidRPr="00593ABB">
              <w:rPr>
                <w:rStyle w:val="Hyperlink"/>
                <w:rFonts w:cs="Times New Roman"/>
                <w:noProof/>
                <w:lang w:val="sq-AL"/>
              </w:rPr>
              <w:t>APLIKUESIT E KUALIFIKUAR</w:t>
            </w:r>
            <w:r w:rsidR="00BA0C1F">
              <w:rPr>
                <w:noProof/>
                <w:webHidden/>
              </w:rPr>
              <w:tab/>
            </w:r>
            <w:r w:rsidR="00BA0C1F">
              <w:rPr>
                <w:noProof/>
                <w:webHidden/>
              </w:rPr>
              <w:fldChar w:fldCharType="begin"/>
            </w:r>
            <w:r w:rsidR="00BA0C1F">
              <w:rPr>
                <w:noProof/>
                <w:webHidden/>
              </w:rPr>
              <w:instrText xml:space="preserve"> PAGEREF _Toc3897446 \h </w:instrText>
            </w:r>
            <w:r w:rsidR="00BA0C1F">
              <w:rPr>
                <w:noProof/>
                <w:webHidden/>
              </w:rPr>
            </w:r>
            <w:r w:rsidR="00BA0C1F">
              <w:rPr>
                <w:noProof/>
                <w:webHidden/>
              </w:rPr>
              <w:fldChar w:fldCharType="separate"/>
            </w:r>
            <w:r w:rsidR="00BA0C1F">
              <w:rPr>
                <w:noProof/>
                <w:webHidden/>
              </w:rPr>
              <w:t>13</w:t>
            </w:r>
            <w:r w:rsidR="00BA0C1F">
              <w:rPr>
                <w:noProof/>
                <w:webHidden/>
              </w:rPr>
              <w:fldChar w:fldCharType="end"/>
            </w:r>
          </w:hyperlink>
        </w:p>
        <w:p w14:paraId="4592ABC6" w14:textId="77777777" w:rsidR="00BA0C1F" w:rsidRDefault="00DD5A31">
          <w:pPr>
            <w:pStyle w:val="TOC2"/>
            <w:tabs>
              <w:tab w:val="right" w:leader="dot" w:pos="9020"/>
            </w:tabs>
            <w:rPr>
              <w:rFonts w:asciiTheme="minorHAnsi" w:eastAsiaTheme="minorEastAsia" w:hAnsiTheme="minorHAnsi" w:cstheme="minorBidi"/>
              <w:noProof/>
            </w:rPr>
          </w:pPr>
          <w:hyperlink w:anchor="_Toc3897447" w:history="1">
            <w:r w:rsidR="00BA0C1F" w:rsidRPr="00593ABB">
              <w:rPr>
                <w:rStyle w:val="Hyperlink"/>
                <w:rFonts w:cs="Times New Roman"/>
                <w:noProof/>
                <w:spacing w:val="-3"/>
                <w:lang w:val="sq-AL"/>
              </w:rPr>
              <w:t>2.8.</w:t>
            </w:r>
            <w:r w:rsidR="00BA0C1F">
              <w:rPr>
                <w:rFonts w:asciiTheme="minorHAnsi" w:eastAsiaTheme="minorEastAsia" w:hAnsiTheme="minorHAnsi" w:cstheme="minorBidi"/>
                <w:noProof/>
              </w:rPr>
              <w:tab/>
            </w:r>
            <w:r w:rsidR="00BA0C1F" w:rsidRPr="00593ABB">
              <w:rPr>
                <w:rStyle w:val="Hyperlink"/>
                <w:rFonts w:cs="Times New Roman"/>
                <w:noProof/>
                <w:lang w:val="sq-AL"/>
              </w:rPr>
              <w:t>KRITERET E VLERËSIMIT</w:t>
            </w:r>
            <w:r w:rsidR="00BA0C1F">
              <w:rPr>
                <w:noProof/>
                <w:webHidden/>
              </w:rPr>
              <w:tab/>
            </w:r>
            <w:r w:rsidR="00BA0C1F">
              <w:rPr>
                <w:noProof/>
                <w:webHidden/>
              </w:rPr>
              <w:fldChar w:fldCharType="begin"/>
            </w:r>
            <w:r w:rsidR="00BA0C1F">
              <w:rPr>
                <w:noProof/>
                <w:webHidden/>
              </w:rPr>
              <w:instrText xml:space="preserve"> PAGEREF _Toc3897447 \h </w:instrText>
            </w:r>
            <w:r w:rsidR="00BA0C1F">
              <w:rPr>
                <w:noProof/>
                <w:webHidden/>
              </w:rPr>
            </w:r>
            <w:r w:rsidR="00BA0C1F">
              <w:rPr>
                <w:noProof/>
                <w:webHidden/>
              </w:rPr>
              <w:fldChar w:fldCharType="separate"/>
            </w:r>
            <w:r w:rsidR="00BA0C1F">
              <w:rPr>
                <w:noProof/>
                <w:webHidden/>
              </w:rPr>
              <w:t>14</w:t>
            </w:r>
            <w:r w:rsidR="00BA0C1F">
              <w:rPr>
                <w:noProof/>
                <w:webHidden/>
              </w:rPr>
              <w:fldChar w:fldCharType="end"/>
            </w:r>
          </w:hyperlink>
        </w:p>
        <w:p w14:paraId="26D495C9" w14:textId="77777777" w:rsidR="00BA0C1F" w:rsidRDefault="00DD5A31">
          <w:pPr>
            <w:pStyle w:val="TOC2"/>
            <w:tabs>
              <w:tab w:val="right" w:leader="dot" w:pos="9020"/>
            </w:tabs>
            <w:rPr>
              <w:rFonts w:asciiTheme="minorHAnsi" w:eastAsiaTheme="minorEastAsia" w:hAnsiTheme="minorHAnsi" w:cstheme="minorBidi"/>
              <w:noProof/>
            </w:rPr>
          </w:pPr>
          <w:hyperlink w:anchor="_Toc3897448" w:history="1">
            <w:r w:rsidR="00BA0C1F" w:rsidRPr="00593ABB">
              <w:rPr>
                <w:rStyle w:val="Hyperlink"/>
                <w:rFonts w:cs="Times New Roman"/>
                <w:noProof/>
                <w:spacing w:val="-3"/>
                <w:lang w:val="sq-AL"/>
              </w:rPr>
              <w:t>2.9.</w:t>
            </w:r>
            <w:r w:rsidR="00BA0C1F">
              <w:rPr>
                <w:rFonts w:asciiTheme="minorHAnsi" w:eastAsiaTheme="minorEastAsia" w:hAnsiTheme="minorHAnsi" w:cstheme="minorBidi"/>
                <w:noProof/>
              </w:rPr>
              <w:tab/>
            </w:r>
            <w:r w:rsidR="00BA0C1F" w:rsidRPr="00593ABB">
              <w:rPr>
                <w:rStyle w:val="Hyperlink"/>
                <w:rFonts w:cs="Times New Roman"/>
                <w:noProof/>
                <w:lang w:val="sq-AL"/>
              </w:rPr>
              <w:t>SHPENZIMET E PRANUESHME</w:t>
            </w:r>
            <w:r w:rsidR="00BA0C1F">
              <w:rPr>
                <w:noProof/>
                <w:webHidden/>
              </w:rPr>
              <w:tab/>
            </w:r>
            <w:r w:rsidR="00BA0C1F">
              <w:rPr>
                <w:noProof/>
                <w:webHidden/>
              </w:rPr>
              <w:fldChar w:fldCharType="begin"/>
            </w:r>
            <w:r w:rsidR="00BA0C1F">
              <w:rPr>
                <w:noProof/>
                <w:webHidden/>
              </w:rPr>
              <w:instrText xml:space="preserve"> PAGEREF _Toc3897448 \h </w:instrText>
            </w:r>
            <w:r w:rsidR="00BA0C1F">
              <w:rPr>
                <w:noProof/>
                <w:webHidden/>
              </w:rPr>
            </w:r>
            <w:r w:rsidR="00BA0C1F">
              <w:rPr>
                <w:noProof/>
                <w:webHidden/>
              </w:rPr>
              <w:fldChar w:fldCharType="separate"/>
            </w:r>
            <w:r w:rsidR="00BA0C1F">
              <w:rPr>
                <w:noProof/>
                <w:webHidden/>
              </w:rPr>
              <w:t>15</w:t>
            </w:r>
            <w:r w:rsidR="00BA0C1F">
              <w:rPr>
                <w:noProof/>
                <w:webHidden/>
              </w:rPr>
              <w:fldChar w:fldCharType="end"/>
            </w:r>
          </w:hyperlink>
        </w:p>
        <w:p w14:paraId="4483051A" w14:textId="77777777" w:rsidR="00BA0C1F" w:rsidRDefault="00DD5A31">
          <w:pPr>
            <w:pStyle w:val="TOC2"/>
            <w:tabs>
              <w:tab w:val="left" w:pos="1000"/>
              <w:tab w:val="right" w:leader="dot" w:pos="9020"/>
            </w:tabs>
            <w:rPr>
              <w:rFonts w:asciiTheme="minorHAnsi" w:eastAsiaTheme="minorEastAsia" w:hAnsiTheme="minorHAnsi" w:cstheme="minorBidi"/>
              <w:noProof/>
            </w:rPr>
          </w:pPr>
          <w:hyperlink w:anchor="_Toc3897449" w:history="1">
            <w:r w:rsidR="00BA0C1F" w:rsidRPr="00593ABB">
              <w:rPr>
                <w:rStyle w:val="Hyperlink"/>
                <w:rFonts w:cs="Times New Roman"/>
                <w:noProof/>
                <w:spacing w:val="-3"/>
                <w:lang w:val="sq-AL"/>
              </w:rPr>
              <w:t>2.10.</w:t>
            </w:r>
            <w:r w:rsidR="00BA0C1F">
              <w:rPr>
                <w:rFonts w:asciiTheme="minorHAnsi" w:eastAsiaTheme="minorEastAsia" w:hAnsiTheme="minorHAnsi" w:cstheme="minorBidi"/>
                <w:noProof/>
              </w:rPr>
              <w:tab/>
            </w:r>
            <w:r w:rsidR="00BA0C1F" w:rsidRPr="00593ABB">
              <w:rPr>
                <w:rStyle w:val="Hyperlink"/>
                <w:rFonts w:cs="Times New Roman"/>
                <w:noProof/>
                <w:lang w:val="sq-AL"/>
              </w:rPr>
              <w:t>PROCEDURAT E PROKURIMIT</w:t>
            </w:r>
            <w:r w:rsidR="00BA0C1F">
              <w:rPr>
                <w:noProof/>
                <w:webHidden/>
              </w:rPr>
              <w:tab/>
            </w:r>
            <w:r w:rsidR="00BA0C1F">
              <w:rPr>
                <w:noProof/>
                <w:webHidden/>
              </w:rPr>
              <w:fldChar w:fldCharType="begin"/>
            </w:r>
            <w:r w:rsidR="00BA0C1F">
              <w:rPr>
                <w:noProof/>
                <w:webHidden/>
              </w:rPr>
              <w:instrText xml:space="preserve"> PAGEREF _Toc3897449 \h </w:instrText>
            </w:r>
            <w:r w:rsidR="00BA0C1F">
              <w:rPr>
                <w:noProof/>
                <w:webHidden/>
              </w:rPr>
            </w:r>
            <w:r w:rsidR="00BA0C1F">
              <w:rPr>
                <w:noProof/>
                <w:webHidden/>
              </w:rPr>
              <w:fldChar w:fldCharType="separate"/>
            </w:r>
            <w:r w:rsidR="00BA0C1F">
              <w:rPr>
                <w:noProof/>
                <w:webHidden/>
              </w:rPr>
              <w:t>16</w:t>
            </w:r>
            <w:r w:rsidR="00BA0C1F">
              <w:rPr>
                <w:noProof/>
                <w:webHidden/>
              </w:rPr>
              <w:fldChar w:fldCharType="end"/>
            </w:r>
          </w:hyperlink>
        </w:p>
        <w:p w14:paraId="7167A26A" w14:textId="77777777" w:rsidR="00BA0C1F" w:rsidRDefault="00DD5A31">
          <w:pPr>
            <w:pStyle w:val="TOC2"/>
            <w:tabs>
              <w:tab w:val="left" w:pos="1000"/>
              <w:tab w:val="right" w:leader="dot" w:pos="9020"/>
            </w:tabs>
            <w:rPr>
              <w:rFonts w:asciiTheme="minorHAnsi" w:eastAsiaTheme="minorEastAsia" w:hAnsiTheme="minorHAnsi" w:cstheme="minorBidi"/>
              <w:noProof/>
            </w:rPr>
          </w:pPr>
          <w:hyperlink w:anchor="_Toc3897450" w:history="1">
            <w:r w:rsidR="00BA0C1F" w:rsidRPr="00593ABB">
              <w:rPr>
                <w:rStyle w:val="Hyperlink"/>
                <w:rFonts w:cs="Times New Roman"/>
                <w:noProof/>
                <w:spacing w:val="-3"/>
                <w:lang w:val="sq-AL"/>
              </w:rPr>
              <w:t>2.11.</w:t>
            </w:r>
            <w:r w:rsidR="00BA0C1F">
              <w:rPr>
                <w:rFonts w:asciiTheme="minorHAnsi" w:eastAsiaTheme="minorEastAsia" w:hAnsiTheme="minorHAnsi" w:cstheme="minorBidi"/>
                <w:noProof/>
              </w:rPr>
              <w:tab/>
            </w:r>
            <w:r w:rsidR="00BA0C1F" w:rsidRPr="00593ABB">
              <w:rPr>
                <w:rStyle w:val="Hyperlink"/>
                <w:rFonts w:cs="Times New Roman"/>
                <w:noProof/>
                <w:lang w:val="sq-AL"/>
              </w:rPr>
              <w:t>MASHTRIMI DHE KORRUPSIONI</w:t>
            </w:r>
            <w:r w:rsidR="00BA0C1F">
              <w:rPr>
                <w:noProof/>
                <w:webHidden/>
              </w:rPr>
              <w:tab/>
            </w:r>
            <w:r w:rsidR="00BA0C1F">
              <w:rPr>
                <w:noProof/>
                <w:webHidden/>
              </w:rPr>
              <w:fldChar w:fldCharType="begin"/>
            </w:r>
            <w:r w:rsidR="00BA0C1F">
              <w:rPr>
                <w:noProof/>
                <w:webHidden/>
              </w:rPr>
              <w:instrText xml:space="preserve"> PAGEREF _Toc3897450 \h </w:instrText>
            </w:r>
            <w:r w:rsidR="00BA0C1F">
              <w:rPr>
                <w:noProof/>
                <w:webHidden/>
              </w:rPr>
            </w:r>
            <w:r w:rsidR="00BA0C1F">
              <w:rPr>
                <w:noProof/>
                <w:webHidden/>
              </w:rPr>
              <w:fldChar w:fldCharType="separate"/>
            </w:r>
            <w:r w:rsidR="00BA0C1F">
              <w:rPr>
                <w:noProof/>
                <w:webHidden/>
              </w:rPr>
              <w:t>18</w:t>
            </w:r>
            <w:r w:rsidR="00BA0C1F">
              <w:rPr>
                <w:noProof/>
                <w:webHidden/>
              </w:rPr>
              <w:fldChar w:fldCharType="end"/>
            </w:r>
          </w:hyperlink>
        </w:p>
        <w:p w14:paraId="2FCEB2E5" w14:textId="77777777" w:rsidR="00BA0C1F" w:rsidRDefault="00DD5A31">
          <w:pPr>
            <w:pStyle w:val="TOC2"/>
            <w:tabs>
              <w:tab w:val="left" w:pos="1000"/>
              <w:tab w:val="right" w:leader="dot" w:pos="9020"/>
            </w:tabs>
            <w:rPr>
              <w:rFonts w:asciiTheme="minorHAnsi" w:eastAsiaTheme="minorEastAsia" w:hAnsiTheme="minorHAnsi" w:cstheme="minorBidi"/>
              <w:noProof/>
            </w:rPr>
          </w:pPr>
          <w:hyperlink w:anchor="_Toc3897451" w:history="1">
            <w:r w:rsidR="00BA0C1F" w:rsidRPr="00593ABB">
              <w:rPr>
                <w:rStyle w:val="Hyperlink"/>
                <w:rFonts w:cs="Times New Roman"/>
                <w:noProof/>
                <w:spacing w:val="-3"/>
                <w:lang w:val="sq-AL"/>
              </w:rPr>
              <w:t>2.12.</w:t>
            </w:r>
            <w:r w:rsidR="00BA0C1F">
              <w:rPr>
                <w:rFonts w:asciiTheme="minorHAnsi" w:eastAsiaTheme="minorEastAsia" w:hAnsiTheme="minorHAnsi" w:cstheme="minorBidi"/>
                <w:noProof/>
              </w:rPr>
              <w:tab/>
            </w:r>
            <w:r w:rsidR="00BA0C1F" w:rsidRPr="00593ABB">
              <w:rPr>
                <w:rStyle w:val="Hyperlink"/>
                <w:rFonts w:cs="Times New Roman"/>
                <w:noProof/>
                <w:lang w:val="sq-AL"/>
              </w:rPr>
              <w:t>PRANIMI I KUSHTEVE</w:t>
            </w:r>
            <w:r w:rsidR="00BA0C1F">
              <w:rPr>
                <w:noProof/>
                <w:webHidden/>
              </w:rPr>
              <w:tab/>
            </w:r>
            <w:r w:rsidR="00BA0C1F">
              <w:rPr>
                <w:noProof/>
                <w:webHidden/>
              </w:rPr>
              <w:fldChar w:fldCharType="begin"/>
            </w:r>
            <w:r w:rsidR="00BA0C1F">
              <w:rPr>
                <w:noProof/>
                <w:webHidden/>
              </w:rPr>
              <w:instrText xml:space="preserve"> PAGEREF _Toc3897451 \h </w:instrText>
            </w:r>
            <w:r w:rsidR="00BA0C1F">
              <w:rPr>
                <w:noProof/>
                <w:webHidden/>
              </w:rPr>
            </w:r>
            <w:r w:rsidR="00BA0C1F">
              <w:rPr>
                <w:noProof/>
                <w:webHidden/>
              </w:rPr>
              <w:fldChar w:fldCharType="separate"/>
            </w:r>
            <w:r w:rsidR="00BA0C1F">
              <w:rPr>
                <w:noProof/>
                <w:webHidden/>
              </w:rPr>
              <w:t>19</w:t>
            </w:r>
            <w:r w:rsidR="00BA0C1F">
              <w:rPr>
                <w:noProof/>
                <w:webHidden/>
              </w:rPr>
              <w:fldChar w:fldCharType="end"/>
            </w:r>
          </w:hyperlink>
        </w:p>
        <w:p w14:paraId="27B1D4BC" w14:textId="77777777" w:rsidR="00BA0C1F" w:rsidRDefault="00DD5A31">
          <w:pPr>
            <w:pStyle w:val="TOC2"/>
            <w:tabs>
              <w:tab w:val="left" w:pos="1000"/>
              <w:tab w:val="right" w:leader="dot" w:pos="9020"/>
            </w:tabs>
            <w:rPr>
              <w:rFonts w:asciiTheme="minorHAnsi" w:eastAsiaTheme="minorEastAsia" w:hAnsiTheme="minorHAnsi" w:cstheme="minorBidi"/>
              <w:noProof/>
            </w:rPr>
          </w:pPr>
          <w:hyperlink w:anchor="_Toc3897452" w:history="1">
            <w:r w:rsidR="00BA0C1F" w:rsidRPr="00593ABB">
              <w:rPr>
                <w:rStyle w:val="Hyperlink"/>
                <w:rFonts w:cs="Times New Roman"/>
                <w:noProof/>
                <w:spacing w:val="-3"/>
                <w:lang w:val="sq-AL"/>
              </w:rPr>
              <w:t>2.13.</w:t>
            </w:r>
            <w:r w:rsidR="00BA0C1F">
              <w:rPr>
                <w:rFonts w:asciiTheme="minorHAnsi" w:eastAsiaTheme="minorEastAsia" w:hAnsiTheme="minorHAnsi" w:cstheme="minorBidi"/>
                <w:noProof/>
              </w:rPr>
              <w:tab/>
            </w:r>
            <w:r w:rsidR="00BA0C1F" w:rsidRPr="00593ABB">
              <w:rPr>
                <w:rStyle w:val="Hyperlink"/>
                <w:rFonts w:cs="Times New Roman"/>
                <w:noProof/>
                <w:lang w:val="sq-AL"/>
              </w:rPr>
              <w:t>KËRKESAT E INFORMACIONIT PËR PERIUDHËN E KOHËZGJATJES SË PROJEKTIT</w:t>
            </w:r>
            <w:r w:rsidR="00BA0C1F">
              <w:rPr>
                <w:noProof/>
                <w:webHidden/>
              </w:rPr>
              <w:tab/>
            </w:r>
            <w:r w:rsidR="00BA0C1F">
              <w:rPr>
                <w:noProof/>
                <w:webHidden/>
              </w:rPr>
              <w:fldChar w:fldCharType="begin"/>
            </w:r>
            <w:r w:rsidR="00BA0C1F">
              <w:rPr>
                <w:noProof/>
                <w:webHidden/>
              </w:rPr>
              <w:instrText xml:space="preserve"> PAGEREF _Toc3897452 \h </w:instrText>
            </w:r>
            <w:r w:rsidR="00BA0C1F">
              <w:rPr>
                <w:noProof/>
                <w:webHidden/>
              </w:rPr>
            </w:r>
            <w:r w:rsidR="00BA0C1F">
              <w:rPr>
                <w:noProof/>
                <w:webHidden/>
              </w:rPr>
              <w:fldChar w:fldCharType="separate"/>
            </w:r>
            <w:r w:rsidR="00BA0C1F">
              <w:rPr>
                <w:noProof/>
                <w:webHidden/>
              </w:rPr>
              <w:t>19</w:t>
            </w:r>
            <w:r w:rsidR="00BA0C1F">
              <w:rPr>
                <w:noProof/>
                <w:webHidden/>
              </w:rPr>
              <w:fldChar w:fldCharType="end"/>
            </w:r>
          </w:hyperlink>
        </w:p>
        <w:p w14:paraId="6C3AE618" w14:textId="77777777" w:rsidR="00BA0C1F" w:rsidRDefault="00DD5A31">
          <w:pPr>
            <w:pStyle w:val="TOC1"/>
            <w:tabs>
              <w:tab w:val="right" w:leader="dot" w:pos="9020"/>
            </w:tabs>
            <w:rPr>
              <w:rFonts w:asciiTheme="minorHAnsi" w:eastAsiaTheme="minorEastAsia" w:hAnsiTheme="minorHAnsi" w:cstheme="minorBidi"/>
              <w:noProof/>
            </w:rPr>
          </w:pPr>
          <w:hyperlink w:anchor="_Toc3897453" w:history="1">
            <w:r w:rsidR="00BA0C1F" w:rsidRPr="00593ABB">
              <w:rPr>
                <w:rStyle w:val="Hyperlink"/>
                <w:rFonts w:cs="Times New Roman"/>
                <w:noProof/>
                <w:spacing w:val="-2"/>
                <w:lang w:val="sq-AL"/>
              </w:rPr>
              <w:t>3.</w:t>
            </w:r>
            <w:r w:rsidR="00BA0C1F">
              <w:rPr>
                <w:rFonts w:asciiTheme="minorHAnsi" w:eastAsiaTheme="minorEastAsia" w:hAnsiTheme="minorHAnsi" w:cstheme="minorBidi"/>
                <w:noProof/>
              </w:rPr>
              <w:tab/>
            </w:r>
            <w:r w:rsidR="00BA0C1F" w:rsidRPr="00593ABB">
              <w:rPr>
                <w:rStyle w:val="Hyperlink"/>
                <w:rFonts w:cs="Times New Roman"/>
                <w:noProof/>
                <w:lang w:val="sq-AL"/>
              </w:rPr>
              <w:t>APLIKIMI</w:t>
            </w:r>
            <w:r w:rsidR="00BA0C1F">
              <w:rPr>
                <w:noProof/>
                <w:webHidden/>
              </w:rPr>
              <w:tab/>
            </w:r>
            <w:r w:rsidR="00BA0C1F">
              <w:rPr>
                <w:noProof/>
                <w:webHidden/>
              </w:rPr>
              <w:fldChar w:fldCharType="begin"/>
            </w:r>
            <w:r w:rsidR="00BA0C1F">
              <w:rPr>
                <w:noProof/>
                <w:webHidden/>
              </w:rPr>
              <w:instrText xml:space="preserve"> PAGEREF _Toc3897453 \h </w:instrText>
            </w:r>
            <w:r w:rsidR="00BA0C1F">
              <w:rPr>
                <w:noProof/>
                <w:webHidden/>
              </w:rPr>
            </w:r>
            <w:r w:rsidR="00BA0C1F">
              <w:rPr>
                <w:noProof/>
                <w:webHidden/>
              </w:rPr>
              <w:fldChar w:fldCharType="separate"/>
            </w:r>
            <w:r w:rsidR="00BA0C1F">
              <w:rPr>
                <w:noProof/>
                <w:webHidden/>
              </w:rPr>
              <w:t>19</w:t>
            </w:r>
            <w:r w:rsidR="00BA0C1F">
              <w:rPr>
                <w:noProof/>
                <w:webHidden/>
              </w:rPr>
              <w:fldChar w:fldCharType="end"/>
            </w:r>
          </w:hyperlink>
        </w:p>
        <w:p w14:paraId="2A9A1098" w14:textId="77777777" w:rsidR="00BA0C1F" w:rsidRDefault="00DD5A31">
          <w:pPr>
            <w:pStyle w:val="TOC2"/>
            <w:tabs>
              <w:tab w:val="right" w:leader="dot" w:pos="9020"/>
            </w:tabs>
            <w:rPr>
              <w:rFonts w:asciiTheme="minorHAnsi" w:eastAsiaTheme="minorEastAsia" w:hAnsiTheme="minorHAnsi" w:cstheme="minorBidi"/>
              <w:noProof/>
            </w:rPr>
          </w:pPr>
          <w:hyperlink w:anchor="_Toc3897454" w:history="1">
            <w:r w:rsidR="00BA0C1F" w:rsidRPr="00593ABB">
              <w:rPr>
                <w:rStyle w:val="Hyperlink"/>
                <w:rFonts w:cs="Times New Roman"/>
                <w:noProof/>
                <w:lang w:val="sq-AL"/>
              </w:rPr>
              <w:t>3.1.</w:t>
            </w:r>
            <w:r w:rsidR="00BA0C1F">
              <w:rPr>
                <w:rFonts w:asciiTheme="minorHAnsi" w:eastAsiaTheme="minorEastAsia" w:hAnsiTheme="minorHAnsi" w:cstheme="minorBidi"/>
                <w:noProof/>
              </w:rPr>
              <w:tab/>
            </w:r>
            <w:r w:rsidR="00BA0C1F" w:rsidRPr="00593ABB">
              <w:rPr>
                <w:rStyle w:val="Hyperlink"/>
                <w:rFonts w:cs="Times New Roman"/>
                <w:noProof/>
                <w:lang w:val="sq-AL"/>
              </w:rPr>
              <w:t>UDHËZIME PËR PROCESIN E APLIKIMIT</w:t>
            </w:r>
            <w:r w:rsidR="00BA0C1F">
              <w:rPr>
                <w:noProof/>
                <w:webHidden/>
              </w:rPr>
              <w:tab/>
            </w:r>
            <w:r w:rsidR="00BA0C1F">
              <w:rPr>
                <w:noProof/>
                <w:webHidden/>
              </w:rPr>
              <w:fldChar w:fldCharType="begin"/>
            </w:r>
            <w:r w:rsidR="00BA0C1F">
              <w:rPr>
                <w:noProof/>
                <w:webHidden/>
              </w:rPr>
              <w:instrText xml:space="preserve"> PAGEREF _Toc3897454 \h </w:instrText>
            </w:r>
            <w:r w:rsidR="00BA0C1F">
              <w:rPr>
                <w:noProof/>
                <w:webHidden/>
              </w:rPr>
            </w:r>
            <w:r w:rsidR="00BA0C1F">
              <w:rPr>
                <w:noProof/>
                <w:webHidden/>
              </w:rPr>
              <w:fldChar w:fldCharType="separate"/>
            </w:r>
            <w:r w:rsidR="00BA0C1F">
              <w:rPr>
                <w:noProof/>
                <w:webHidden/>
              </w:rPr>
              <w:t>20</w:t>
            </w:r>
            <w:r w:rsidR="00BA0C1F">
              <w:rPr>
                <w:noProof/>
                <w:webHidden/>
              </w:rPr>
              <w:fldChar w:fldCharType="end"/>
            </w:r>
          </w:hyperlink>
        </w:p>
        <w:p w14:paraId="737B6404" w14:textId="77777777" w:rsidR="00BA0C1F" w:rsidRDefault="00DD5A31">
          <w:pPr>
            <w:pStyle w:val="TOC2"/>
            <w:tabs>
              <w:tab w:val="right" w:leader="dot" w:pos="9020"/>
            </w:tabs>
            <w:rPr>
              <w:rFonts w:asciiTheme="minorHAnsi" w:eastAsiaTheme="minorEastAsia" w:hAnsiTheme="minorHAnsi" w:cstheme="minorBidi"/>
              <w:noProof/>
            </w:rPr>
          </w:pPr>
          <w:hyperlink w:anchor="_Toc3897455" w:history="1">
            <w:r w:rsidR="00BA0C1F" w:rsidRPr="00593ABB">
              <w:rPr>
                <w:rStyle w:val="Hyperlink"/>
                <w:rFonts w:cs="Times New Roman"/>
                <w:noProof/>
                <w:lang w:val="sq-AL"/>
              </w:rPr>
              <w:t>3.2.</w:t>
            </w:r>
            <w:r w:rsidR="00BA0C1F">
              <w:rPr>
                <w:rFonts w:asciiTheme="minorHAnsi" w:eastAsiaTheme="minorEastAsia" w:hAnsiTheme="minorHAnsi" w:cstheme="minorBidi"/>
                <w:noProof/>
              </w:rPr>
              <w:tab/>
            </w:r>
            <w:r w:rsidR="00BA0C1F" w:rsidRPr="00593ABB">
              <w:rPr>
                <w:rStyle w:val="Hyperlink"/>
                <w:rFonts w:cs="Times New Roman"/>
                <w:noProof/>
                <w:lang w:val="sq-AL"/>
              </w:rPr>
              <w:t>PROCEDURA E APLIKIMIT</w:t>
            </w:r>
            <w:r w:rsidR="00BA0C1F">
              <w:rPr>
                <w:noProof/>
                <w:webHidden/>
              </w:rPr>
              <w:tab/>
            </w:r>
            <w:r w:rsidR="00BA0C1F">
              <w:rPr>
                <w:noProof/>
                <w:webHidden/>
              </w:rPr>
              <w:fldChar w:fldCharType="begin"/>
            </w:r>
            <w:r w:rsidR="00BA0C1F">
              <w:rPr>
                <w:noProof/>
                <w:webHidden/>
              </w:rPr>
              <w:instrText xml:space="preserve"> PAGEREF _Toc3897455 \h </w:instrText>
            </w:r>
            <w:r w:rsidR="00BA0C1F">
              <w:rPr>
                <w:noProof/>
                <w:webHidden/>
              </w:rPr>
            </w:r>
            <w:r w:rsidR="00BA0C1F">
              <w:rPr>
                <w:noProof/>
                <w:webHidden/>
              </w:rPr>
              <w:fldChar w:fldCharType="separate"/>
            </w:r>
            <w:r w:rsidR="00BA0C1F">
              <w:rPr>
                <w:noProof/>
                <w:webHidden/>
              </w:rPr>
              <w:t>20</w:t>
            </w:r>
            <w:r w:rsidR="00BA0C1F">
              <w:rPr>
                <w:noProof/>
                <w:webHidden/>
              </w:rPr>
              <w:fldChar w:fldCharType="end"/>
            </w:r>
          </w:hyperlink>
        </w:p>
        <w:p w14:paraId="5FB8F49F" w14:textId="77777777" w:rsidR="00BA0C1F" w:rsidRDefault="00DD5A31">
          <w:pPr>
            <w:pStyle w:val="TOC2"/>
            <w:tabs>
              <w:tab w:val="right" w:leader="dot" w:pos="9020"/>
            </w:tabs>
            <w:rPr>
              <w:rFonts w:asciiTheme="minorHAnsi" w:eastAsiaTheme="minorEastAsia" w:hAnsiTheme="minorHAnsi" w:cstheme="minorBidi"/>
              <w:noProof/>
            </w:rPr>
          </w:pPr>
          <w:hyperlink w:anchor="_Toc3897456" w:history="1">
            <w:r w:rsidR="00BA0C1F" w:rsidRPr="00593ABB">
              <w:rPr>
                <w:rStyle w:val="Hyperlink"/>
                <w:rFonts w:cs="Times New Roman"/>
                <w:noProof/>
                <w:lang w:val="sq-AL"/>
              </w:rPr>
              <w:t>3.3.</w:t>
            </w:r>
            <w:r w:rsidR="00BA0C1F">
              <w:rPr>
                <w:rFonts w:asciiTheme="minorHAnsi" w:eastAsiaTheme="minorEastAsia" w:hAnsiTheme="minorHAnsi" w:cstheme="minorBidi"/>
                <w:noProof/>
              </w:rPr>
              <w:tab/>
            </w:r>
            <w:r w:rsidR="00BA0C1F" w:rsidRPr="00593ABB">
              <w:rPr>
                <w:rStyle w:val="Hyperlink"/>
                <w:rFonts w:cs="Times New Roman"/>
                <w:noProof/>
                <w:lang w:val="sq-AL"/>
              </w:rPr>
              <w:t>PËRMBAJTJA E APLIKACIONIT</w:t>
            </w:r>
            <w:r w:rsidR="00BA0C1F">
              <w:rPr>
                <w:noProof/>
                <w:webHidden/>
              </w:rPr>
              <w:tab/>
            </w:r>
            <w:r w:rsidR="00BA0C1F">
              <w:rPr>
                <w:noProof/>
                <w:webHidden/>
              </w:rPr>
              <w:fldChar w:fldCharType="begin"/>
            </w:r>
            <w:r w:rsidR="00BA0C1F">
              <w:rPr>
                <w:noProof/>
                <w:webHidden/>
              </w:rPr>
              <w:instrText xml:space="preserve"> PAGEREF _Toc3897456 \h </w:instrText>
            </w:r>
            <w:r w:rsidR="00BA0C1F">
              <w:rPr>
                <w:noProof/>
                <w:webHidden/>
              </w:rPr>
            </w:r>
            <w:r w:rsidR="00BA0C1F">
              <w:rPr>
                <w:noProof/>
                <w:webHidden/>
              </w:rPr>
              <w:fldChar w:fldCharType="separate"/>
            </w:r>
            <w:r w:rsidR="00BA0C1F">
              <w:rPr>
                <w:noProof/>
                <w:webHidden/>
              </w:rPr>
              <w:t>21</w:t>
            </w:r>
            <w:r w:rsidR="00BA0C1F">
              <w:rPr>
                <w:noProof/>
                <w:webHidden/>
              </w:rPr>
              <w:fldChar w:fldCharType="end"/>
            </w:r>
          </w:hyperlink>
        </w:p>
        <w:p w14:paraId="558D6BAD" w14:textId="77777777" w:rsidR="00BA0C1F" w:rsidRDefault="00DD5A31">
          <w:pPr>
            <w:pStyle w:val="TOC1"/>
            <w:tabs>
              <w:tab w:val="right" w:leader="dot" w:pos="9020"/>
            </w:tabs>
            <w:rPr>
              <w:rFonts w:asciiTheme="minorHAnsi" w:eastAsiaTheme="minorEastAsia" w:hAnsiTheme="minorHAnsi" w:cstheme="minorBidi"/>
              <w:noProof/>
            </w:rPr>
          </w:pPr>
          <w:hyperlink w:anchor="_Toc3897457" w:history="1">
            <w:r w:rsidR="00BA0C1F" w:rsidRPr="00593ABB">
              <w:rPr>
                <w:rStyle w:val="Hyperlink"/>
                <w:rFonts w:cs="Times New Roman"/>
                <w:noProof/>
                <w:spacing w:val="-2"/>
                <w:lang w:val="sq-AL"/>
              </w:rPr>
              <w:t>4.</w:t>
            </w:r>
            <w:r w:rsidR="00BA0C1F">
              <w:rPr>
                <w:rFonts w:asciiTheme="minorHAnsi" w:eastAsiaTheme="minorEastAsia" w:hAnsiTheme="minorHAnsi" w:cstheme="minorBidi"/>
                <w:noProof/>
              </w:rPr>
              <w:tab/>
            </w:r>
            <w:r w:rsidR="00BA0C1F" w:rsidRPr="00593ABB">
              <w:rPr>
                <w:rStyle w:val="Hyperlink"/>
                <w:rFonts w:cs="Times New Roman"/>
                <w:noProof/>
                <w:lang w:val="sq-AL"/>
              </w:rPr>
              <w:t>VENDIMI PËR VLERËSIMIN DHE FINANCIMIN E PROJEKTIT</w:t>
            </w:r>
            <w:r w:rsidR="00BA0C1F">
              <w:rPr>
                <w:noProof/>
                <w:webHidden/>
              </w:rPr>
              <w:tab/>
            </w:r>
            <w:r w:rsidR="00BA0C1F">
              <w:rPr>
                <w:noProof/>
                <w:webHidden/>
              </w:rPr>
              <w:fldChar w:fldCharType="begin"/>
            </w:r>
            <w:r w:rsidR="00BA0C1F">
              <w:rPr>
                <w:noProof/>
                <w:webHidden/>
              </w:rPr>
              <w:instrText xml:space="preserve"> PAGEREF _Toc3897457 \h </w:instrText>
            </w:r>
            <w:r w:rsidR="00BA0C1F">
              <w:rPr>
                <w:noProof/>
                <w:webHidden/>
              </w:rPr>
            </w:r>
            <w:r w:rsidR="00BA0C1F">
              <w:rPr>
                <w:noProof/>
                <w:webHidden/>
              </w:rPr>
              <w:fldChar w:fldCharType="separate"/>
            </w:r>
            <w:r w:rsidR="00BA0C1F">
              <w:rPr>
                <w:noProof/>
                <w:webHidden/>
              </w:rPr>
              <w:t>22</w:t>
            </w:r>
            <w:r w:rsidR="00BA0C1F">
              <w:rPr>
                <w:noProof/>
                <w:webHidden/>
              </w:rPr>
              <w:fldChar w:fldCharType="end"/>
            </w:r>
          </w:hyperlink>
        </w:p>
        <w:p w14:paraId="2D68A59D" w14:textId="77777777" w:rsidR="00BA0C1F" w:rsidRDefault="00DD5A31">
          <w:pPr>
            <w:pStyle w:val="TOC2"/>
            <w:tabs>
              <w:tab w:val="right" w:leader="dot" w:pos="9020"/>
            </w:tabs>
            <w:rPr>
              <w:rFonts w:asciiTheme="minorHAnsi" w:eastAsiaTheme="minorEastAsia" w:hAnsiTheme="minorHAnsi" w:cstheme="minorBidi"/>
              <w:noProof/>
            </w:rPr>
          </w:pPr>
          <w:hyperlink w:anchor="_Toc3897458" w:history="1">
            <w:r w:rsidR="00BA0C1F" w:rsidRPr="00593ABB">
              <w:rPr>
                <w:rStyle w:val="Hyperlink"/>
                <w:rFonts w:cs="Times New Roman"/>
                <w:noProof/>
                <w:lang w:val="sq-AL"/>
              </w:rPr>
              <w:t>4.1.</w:t>
            </w:r>
            <w:r w:rsidR="00BA0C1F">
              <w:rPr>
                <w:rFonts w:asciiTheme="minorHAnsi" w:eastAsiaTheme="minorEastAsia" w:hAnsiTheme="minorHAnsi" w:cstheme="minorBidi"/>
                <w:noProof/>
              </w:rPr>
              <w:tab/>
            </w:r>
            <w:r w:rsidR="00BA0C1F" w:rsidRPr="00593ABB">
              <w:rPr>
                <w:rStyle w:val="Hyperlink"/>
                <w:rFonts w:cs="Times New Roman"/>
                <w:noProof/>
                <w:lang w:val="sq-AL"/>
              </w:rPr>
              <w:t>RISHIKIMI I PËRSHTATSHMËRISË</w:t>
            </w:r>
            <w:r w:rsidR="00BA0C1F">
              <w:rPr>
                <w:noProof/>
                <w:webHidden/>
              </w:rPr>
              <w:tab/>
            </w:r>
            <w:r w:rsidR="00BA0C1F">
              <w:rPr>
                <w:noProof/>
                <w:webHidden/>
              </w:rPr>
              <w:fldChar w:fldCharType="begin"/>
            </w:r>
            <w:r w:rsidR="00BA0C1F">
              <w:rPr>
                <w:noProof/>
                <w:webHidden/>
              </w:rPr>
              <w:instrText xml:space="preserve"> PAGEREF _Toc3897458 \h </w:instrText>
            </w:r>
            <w:r w:rsidR="00BA0C1F">
              <w:rPr>
                <w:noProof/>
                <w:webHidden/>
              </w:rPr>
            </w:r>
            <w:r w:rsidR="00BA0C1F">
              <w:rPr>
                <w:noProof/>
                <w:webHidden/>
              </w:rPr>
              <w:fldChar w:fldCharType="separate"/>
            </w:r>
            <w:r w:rsidR="00BA0C1F">
              <w:rPr>
                <w:noProof/>
                <w:webHidden/>
              </w:rPr>
              <w:t>22</w:t>
            </w:r>
            <w:r w:rsidR="00BA0C1F">
              <w:rPr>
                <w:noProof/>
                <w:webHidden/>
              </w:rPr>
              <w:fldChar w:fldCharType="end"/>
            </w:r>
          </w:hyperlink>
        </w:p>
        <w:p w14:paraId="22A642BE" w14:textId="77777777" w:rsidR="00BA0C1F" w:rsidRDefault="00DD5A31">
          <w:pPr>
            <w:pStyle w:val="TOC2"/>
            <w:tabs>
              <w:tab w:val="right" w:leader="dot" w:pos="9020"/>
            </w:tabs>
            <w:rPr>
              <w:rFonts w:asciiTheme="minorHAnsi" w:eastAsiaTheme="minorEastAsia" w:hAnsiTheme="minorHAnsi" w:cstheme="minorBidi"/>
              <w:noProof/>
            </w:rPr>
          </w:pPr>
          <w:hyperlink w:anchor="_Toc3897459" w:history="1">
            <w:r w:rsidR="00BA0C1F" w:rsidRPr="00593ABB">
              <w:rPr>
                <w:rStyle w:val="Hyperlink"/>
                <w:rFonts w:cs="Times New Roman"/>
                <w:noProof/>
                <w:lang w:val="sq-AL"/>
              </w:rPr>
              <w:t>4.2.</w:t>
            </w:r>
            <w:r w:rsidR="00BA0C1F">
              <w:rPr>
                <w:rFonts w:asciiTheme="minorHAnsi" w:eastAsiaTheme="minorEastAsia" w:hAnsiTheme="minorHAnsi" w:cstheme="minorBidi"/>
                <w:noProof/>
              </w:rPr>
              <w:tab/>
            </w:r>
            <w:r w:rsidR="00BA0C1F" w:rsidRPr="00593ABB">
              <w:rPr>
                <w:rStyle w:val="Hyperlink"/>
                <w:rFonts w:cs="Times New Roman"/>
                <w:noProof/>
                <w:lang w:val="sq-AL"/>
              </w:rPr>
              <w:t>VLERËSIMI I APLIKACIONEVE</w:t>
            </w:r>
            <w:r w:rsidR="00BA0C1F">
              <w:rPr>
                <w:noProof/>
                <w:webHidden/>
              </w:rPr>
              <w:tab/>
            </w:r>
            <w:r w:rsidR="00BA0C1F">
              <w:rPr>
                <w:noProof/>
                <w:webHidden/>
              </w:rPr>
              <w:fldChar w:fldCharType="begin"/>
            </w:r>
            <w:r w:rsidR="00BA0C1F">
              <w:rPr>
                <w:noProof/>
                <w:webHidden/>
              </w:rPr>
              <w:instrText xml:space="preserve"> PAGEREF _Toc3897459 \h </w:instrText>
            </w:r>
            <w:r w:rsidR="00BA0C1F">
              <w:rPr>
                <w:noProof/>
                <w:webHidden/>
              </w:rPr>
            </w:r>
            <w:r w:rsidR="00BA0C1F">
              <w:rPr>
                <w:noProof/>
                <w:webHidden/>
              </w:rPr>
              <w:fldChar w:fldCharType="separate"/>
            </w:r>
            <w:r w:rsidR="00BA0C1F">
              <w:rPr>
                <w:noProof/>
                <w:webHidden/>
              </w:rPr>
              <w:t>22</w:t>
            </w:r>
            <w:r w:rsidR="00BA0C1F">
              <w:rPr>
                <w:noProof/>
                <w:webHidden/>
              </w:rPr>
              <w:fldChar w:fldCharType="end"/>
            </w:r>
          </w:hyperlink>
        </w:p>
        <w:p w14:paraId="5F5B2A2B" w14:textId="77777777" w:rsidR="00BA0C1F" w:rsidRDefault="00DD5A31">
          <w:pPr>
            <w:pStyle w:val="TOC2"/>
            <w:tabs>
              <w:tab w:val="right" w:leader="dot" w:pos="9020"/>
            </w:tabs>
            <w:rPr>
              <w:rFonts w:asciiTheme="minorHAnsi" w:eastAsiaTheme="minorEastAsia" w:hAnsiTheme="minorHAnsi" w:cstheme="minorBidi"/>
              <w:noProof/>
            </w:rPr>
          </w:pPr>
          <w:hyperlink w:anchor="_Toc3897460" w:history="1">
            <w:r w:rsidR="00BA0C1F" w:rsidRPr="00593ABB">
              <w:rPr>
                <w:rStyle w:val="Hyperlink"/>
                <w:rFonts w:cs="Times New Roman"/>
                <w:noProof/>
                <w:lang w:val="sq-AL"/>
              </w:rPr>
              <w:t>4.3.</w:t>
            </w:r>
            <w:r w:rsidR="00BA0C1F">
              <w:rPr>
                <w:rFonts w:asciiTheme="minorHAnsi" w:eastAsiaTheme="minorEastAsia" w:hAnsiTheme="minorHAnsi" w:cstheme="minorBidi"/>
                <w:noProof/>
              </w:rPr>
              <w:tab/>
            </w:r>
            <w:r w:rsidR="00BA0C1F" w:rsidRPr="00593ABB">
              <w:rPr>
                <w:rStyle w:val="Hyperlink"/>
                <w:rFonts w:cs="Times New Roman"/>
                <w:noProof/>
                <w:lang w:val="sq-AL"/>
              </w:rPr>
              <w:t>VENDIMI I FINANCIMIT</w:t>
            </w:r>
            <w:r w:rsidR="00BA0C1F">
              <w:rPr>
                <w:noProof/>
                <w:webHidden/>
              </w:rPr>
              <w:tab/>
            </w:r>
            <w:r w:rsidR="00BA0C1F">
              <w:rPr>
                <w:noProof/>
                <w:webHidden/>
              </w:rPr>
              <w:fldChar w:fldCharType="begin"/>
            </w:r>
            <w:r w:rsidR="00BA0C1F">
              <w:rPr>
                <w:noProof/>
                <w:webHidden/>
              </w:rPr>
              <w:instrText xml:space="preserve"> PAGEREF _Toc3897460 \h </w:instrText>
            </w:r>
            <w:r w:rsidR="00BA0C1F">
              <w:rPr>
                <w:noProof/>
                <w:webHidden/>
              </w:rPr>
            </w:r>
            <w:r w:rsidR="00BA0C1F">
              <w:rPr>
                <w:noProof/>
                <w:webHidden/>
              </w:rPr>
              <w:fldChar w:fldCharType="separate"/>
            </w:r>
            <w:r w:rsidR="00BA0C1F">
              <w:rPr>
                <w:noProof/>
                <w:webHidden/>
              </w:rPr>
              <w:t>22</w:t>
            </w:r>
            <w:r w:rsidR="00BA0C1F">
              <w:rPr>
                <w:noProof/>
                <w:webHidden/>
              </w:rPr>
              <w:fldChar w:fldCharType="end"/>
            </w:r>
          </w:hyperlink>
        </w:p>
        <w:p w14:paraId="476DA7D6" w14:textId="77777777" w:rsidR="00BA0C1F" w:rsidRDefault="00DD5A31">
          <w:pPr>
            <w:pStyle w:val="TOC2"/>
            <w:tabs>
              <w:tab w:val="right" w:leader="dot" w:pos="9020"/>
            </w:tabs>
            <w:rPr>
              <w:rFonts w:asciiTheme="minorHAnsi" w:eastAsiaTheme="minorEastAsia" w:hAnsiTheme="minorHAnsi" w:cstheme="minorBidi"/>
              <w:noProof/>
            </w:rPr>
          </w:pPr>
          <w:hyperlink w:anchor="_Toc3897461" w:history="1">
            <w:r w:rsidR="00BA0C1F" w:rsidRPr="00593ABB">
              <w:rPr>
                <w:rStyle w:val="Hyperlink"/>
                <w:rFonts w:cs="Times New Roman"/>
                <w:noProof/>
                <w:lang w:val="sq-AL"/>
              </w:rPr>
              <w:t>4.4.</w:t>
            </w:r>
            <w:r w:rsidR="00BA0C1F">
              <w:rPr>
                <w:rFonts w:asciiTheme="minorHAnsi" w:eastAsiaTheme="minorEastAsia" w:hAnsiTheme="minorHAnsi" w:cstheme="minorBidi"/>
                <w:noProof/>
              </w:rPr>
              <w:tab/>
            </w:r>
            <w:r w:rsidR="00BA0C1F" w:rsidRPr="00593ABB">
              <w:rPr>
                <w:rStyle w:val="Hyperlink"/>
                <w:rFonts w:cs="Times New Roman"/>
                <w:noProof/>
                <w:lang w:val="sq-AL"/>
              </w:rPr>
              <w:t>NEGOCIATAT DHE DHËNIA E GRANTEVE</w:t>
            </w:r>
            <w:r w:rsidR="00BA0C1F">
              <w:rPr>
                <w:noProof/>
                <w:webHidden/>
              </w:rPr>
              <w:tab/>
            </w:r>
            <w:r w:rsidR="00BA0C1F">
              <w:rPr>
                <w:noProof/>
                <w:webHidden/>
              </w:rPr>
              <w:fldChar w:fldCharType="begin"/>
            </w:r>
            <w:r w:rsidR="00BA0C1F">
              <w:rPr>
                <w:noProof/>
                <w:webHidden/>
              </w:rPr>
              <w:instrText xml:space="preserve"> PAGEREF _Toc3897461 \h </w:instrText>
            </w:r>
            <w:r w:rsidR="00BA0C1F">
              <w:rPr>
                <w:noProof/>
                <w:webHidden/>
              </w:rPr>
            </w:r>
            <w:r w:rsidR="00BA0C1F">
              <w:rPr>
                <w:noProof/>
                <w:webHidden/>
              </w:rPr>
              <w:fldChar w:fldCharType="separate"/>
            </w:r>
            <w:r w:rsidR="00BA0C1F">
              <w:rPr>
                <w:noProof/>
                <w:webHidden/>
              </w:rPr>
              <w:t>23</w:t>
            </w:r>
            <w:r w:rsidR="00BA0C1F">
              <w:rPr>
                <w:noProof/>
                <w:webHidden/>
              </w:rPr>
              <w:fldChar w:fldCharType="end"/>
            </w:r>
          </w:hyperlink>
        </w:p>
        <w:p w14:paraId="54CC8C04" w14:textId="77777777" w:rsidR="00BA0C1F" w:rsidRDefault="00DD5A31">
          <w:pPr>
            <w:pStyle w:val="TOC1"/>
            <w:tabs>
              <w:tab w:val="right" w:leader="dot" w:pos="9020"/>
            </w:tabs>
            <w:rPr>
              <w:rFonts w:asciiTheme="minorHAnsi" w:eastAsiaTheme="minorEastAsia" w:hAnsiTheme="minorHAnsi" w:cstheme="minorBidi"/>
              <w:noProof/>
            </w:rPr>
          </w:pPr>
          <w:hyperlink w:anchor="_Toc3897462" w:history="1">
            <w:r w:rsidR="00BA0C1F" w:rsidRPr="00593ABB">
              <w:rPr>
                <w:rStyle w:val="Hyperlink"/>
                <w:rFonts w:cs="Times New Roman"/>
                <w:noProof/>
                <w:lang w:val="sq-AL"/>
              </w:rPr>
              <w:t>5.</w:t>
            </w:r>
            <w:r w:rsidR="00BA0C1F">
              <w:rPr>
                <w:rFonts w:asciiTheme="minorHAnsi" w:eastAsiaTheme="minorEastAsia" w:hAnsiTheme="minorHAnsi" w:cstheme="minorBidi"/>
                <w:noProof/>
              </w:rPr>
              <w:tab/>
            </w:r>
            <w:r w:rsidR="00BA0C1F" w:rsidRPr="00593ABB">
              <w:rPr>
                <w:rStyle w:val="Hyperlink"/>
                <w:rFonts w:cs="Times New Roman"/>
                <w:noProof/>
                <w:lang w:val="sq-AL"/>
              </w:rPr>
              <w:t>ZBATIMI DHE MONITORIMI I PROJEKTIT TË GRANTEVE</w:t>
            </w:r>
            <w:r w:rsidR="00BA0C1F">
              <w:rPr>
                <w:noProof/>
                <w:webHidden/>
              </w:rPr>
              <w:tab/>
            </w:r>
            <w:r w:rsidR="00BA0C1F">
              <w:rPr>
                <w:noProof/>
                <w:webHidden/>
              </w:rPr>
              <w:fldChar w:fldCharType="begin"/>
            </w:r>
            <w:r w:rsidR="00BA0C1F">
              <w:rPr>
                <w:noProof/>
                <w:webHidden/>
              </w:rPr>
              <w:instrText xml:space="preserve"> PAGEREF _Toc3897462 \h </w:instrText>
            </w:r>
            <w:r w:rsidR="00BA0C1F">
              <w:rPr>
                <w:noProof/>
                <w:webHidden/>
              </w:rPr>
            </w:r>
            <w:r w:rsidR="00BA0C1F">
              <w:rPr>
                <w:noProof/>
                <w:webHidden/>
              </w:rPr>
              <w:fldChar w:fldCharType="separate"/>
            </w:r>
            <w:r w:rsidR="00BA0C1F">
              <w:rPr>
                <w:noProof/>
                <w:webHidden/>
              </w:rPr>
              <w:t>23</w:t>
            </w:r>
            <w:r w:rsidR="00BA0C1F">
              <w:rPr>
                <w:noProof/>
                <w:webHidden/>
              </w:rPr>
              <w:fldChar w:fldCharType="end"/>
            </w:r>
          </w:hyperlink>
        </w:p>
        <w:p w14:paraId="46245609" w14:textId="77777777" w:rsidR="00BA0C1F" w:rsidRDefault="00DD5A31">
          <w:pPr>
            <w:pStyle w:val="TOC2"/>
            <w:tabs>
              <w:tab w:val="right" w:leader="dot" w:pos="9020"/>
            </w:tabs>
            <w:rPr>
              <w:rFonts w:asciiTheme="minorHAnsi" w:eastAsiaTheme="minorEastAsia" w:hAnsiTheme="minorHAnsi" w:cstheme="minorBidi"/>
              <w:noProof/>
            </w:rPr>
          </w:pPr>
          <w:hyperlink w:anchor="_Toc3897463" w:history="1">
            <w:r w:rsidR="00BA0C1F" w:rsidRPr="00593ABB">
              <w:rPr>
                <w:rStyle w:val="Hyperlink"/>
                <w:rFonts w:cs="Times New Roman"/>
                <w:noProof/>
                <w:lang w:val="sq-AL"/>
              </w:rPr>
              <w:t>5.1.</w:t>
            </w:r>
            <w:r w:rsidR="00BA0C1F">
              <w:rPr>
                <w:rFonts w:asciiTheme="minorHAnsi" w:eastAsiaTheme="minorEastAsia" w:hAnsiTheme="minorHAnsi" w:cstheme="minorBidi"/>
                <w:noProof/>
              </w:rPr>
              <w:tab/>
            </w:r>
            <w:r w:rsidR="00BA0C1F" w:rsidRPr="00593ABB">
              <w:rPr>
                <w:rStyle w:val="Hyperlink"/>
                <w:rFonts w:cs="Times New Roman"/>
                <w:noProof/>
                <w:lang w:val="sq-AL"/>
              </w:rPr>
              <w:t>ZBATIMI I PROJEKTIT TË GRANTEVE</w:t>
            </w:r>
            <w:r w:rsidR="00BA0C1F">
              <w:rPr>
                <w:noProof/>
                <w:webHidden/>
              </w:rPr>
              <w:tab/>
            </w:r>
            <w:r w:rsidR="00BA0C1F">
              <w:rPr>
                <w:noProof/>
                <w:webHidden/>
              </w:rPr>
              <w:fldChar w:fldCharType="begin"/>
            </w:r>
            <w:r w:rsidR="00BA0C1F">
              <w:rPr>
                <w:noProof/>
                <w:webHidden/>
              </w:rPr>
              <w:instrText xml:space="preserve"> PAGEREF _Toc3897463 \h </w:instrText>
            </w:r>
            <w:r w:rsidR="00BA0C1F">
              <w:rPr>
                <w:noProof/>
                <w:webHidden/>
              </w:rPr>
            </w:r>
            <w:r w:rsidR="00BA0C1F">
              <w:rPr>
                <w:noProof/>
                <w:webHidden/>
              </w:rPr>
              <w:fldChar w:fldCharType="separate"/>
            </w:r>
            <w:r w:rsidR="00BA0C1F">
              <w:rPr>
                <w:noProof/>
                <w:webHidden/>
              </w:rPr>
              <w:t>23</w:t>
            </w:r>
            <w:r w:rsidR="00BA0C1F">
              <w:rPr>
                <w:noProof/>
                <w:webHidden/>
              </w:rPr>
              <w:fldChar w:fldCharType="end"/>
            </w:r>
          </w:hyperlink>
        </w:p>
        <w:p w14:paraId="7B057646" w14:textId="77777777" w:rsidR="00BA0C1F" w:rsidRDefault="00DD5A31">
          <w:pPr>
            <w:pStyle w:val="TOC2"/>
            <w:tabs>
              <w:tab w:val="right" w:leader="dot" w:pos="9020"/>
            </w:tabs>
            <w:rPr>
              <w:rFonts w:asciiTheme="minorHAnsi" w:eastAsiaTheme="minorEastAsia" w:hAnsiTheme="minorHAnsi" w:cstheme="minorBidi"/>
              <w:noProof/>
            </w:rPr>
          </w:pPr>
          <w:hyperlink w:anchor="_Toc3897464" w:history="1">
            <w:r w:rsidR="00BA0C1F" w:rsidRPr="00593ABB">
              <w:rPr>
                <w:rStyle w:val="Hyperlink"/>
                <w:rFonts w:cs="Times New Roman"/>
                <w:noProof/>
                <w:lang w:val="sq-AL"/>
              </w:rPr>
              <w:t>5.2.</w:t>
            </w:r>
            <w:r w:rsidR="00BA0C1F">
              <w:rPr>
                <w:rFonts w:asciiTheme="minorHAnsi" w:eastAsiaTheme="minorEastAsia" w:hAnsiTheme="minorHAnsi" w:cstheme="minorBidi"/>
                <w:noProof/>
              </w:rPr>
              <w:tab/>
            </w:r>
            <w:r w:rsidR="00BA0C1F" w:rsidRPr="00593ABB">
              <w:rPr>
                <w:rStyle w:val="Hyperlink"/>
                <w:rFonts w:cs="Times New Roman"/>
                <w:noProof/>
                <w:lang w:val="sq-AL"/>
              </w:rPr>
              <w:t>DISBURSIMET</w:t>
            </w:r>
            <w:r w:rsidR="00BA0C1F">
              <w:rPr>
                <w:noProof/>
                <w:webHidden/>
              </w:rPr>
              <w:tab/>
            </w:r>
            <w:r w:rsidR="00BA0C1F">
              <w:rPr>
                <w:noProof/>
                <w:webHidden/>
              </w:rPr>
              <w:fldChar w:fldCharType="begin"/>
            </w:r>
            <w:r w:rsidR="00BA0C1F">
              <w:rPr>
                <w:noProof/>
                <w:webHidden/>
              </w:rPr>
              <w:instrText xml:space="preserve"> PAGEREF _Toc3897464 \h </w:instrText>
            </w:r>
            <w:r w:rsidR="00BA0C1F">
              <w:rPr>
                <w:noProof/>
                <w:webHidden/>
              </w:rPr>
            </w:r>
            <w:r w:rsidR="00BA0C1F">
              <w:rPr>
                <w:noProof/>
                <w:webHidden/>
              </w:rPr>
              <w:fldChar w:fldCharType="separate"/>
            </w:r>
            <w:r w:rsidR="00BA0C1F">
              <w:rPr>
                <w:noProof/>
                <w:webHidden/>
              </w:rPr>
              <w:t>24</w:t>
            </w:r>
            <w:r w:rsidR="00BA0C1F">
              <w:rPr>
                <w:noProof/>
                <w:webHidden/>
              </w:rPr>
              <w:fldChar w:fldCharType="end"/>
            </w:r>
          </w:hyperlink>
        </w:p>
        <w:p w14:paraId="1B9767EC" w14:textId="77777777" w:rsidR="00BA0C1F" w:rsidRDefault="00DD5A31">
          <w:pPr>
            <w:pStyle w:val="TOC2"/>
            <w:tabs>
              <w:tab w:val="right" w:leader="dot" w:pos="9020"/>
            </w:tabs>
            <w:rPr>
              <w:rFonts w:asciiTheme="minorHAnsi" w:eastAsiaTheme="minorEastAsia" w:hAnsiTheme="minorHAnsi" w:cstheme="minorBidi"/>
              <w:noProof/>
            </w:rPr>
          </w:pPr>
          <w:hyperlink w:anchor="_Toc3897465" w:history="1">
            <w:r w:rsidR="00BA0C1F" w:rsidRPr="00593ABB">
              <w:rPr>
                <w:rStyle w:val="Hyperlink"/>
                <w:rFonts w:cs="Times New Roman"/>
                <w:noProof/>
                <w:lang w:val="sq-AL"/>
              </w:rPr>
              <w:t>5.3.</w:t>
            </w:r>
            <w:r w:rsidR="00BA0C1F">
              <w:rPr>
                <w:rFonts w:asciiTheme="minorHAnsi" w:eastAsiaTheme="minorEastAsia" w:hAnsiTheme="minorHAnsi" w:cstheme="minorBidi"/>
                <w:noProof/>
              </w:rPr>
              <w:tab/>
            </w:r>
            <w:r w:rsidR="00BA0C1F" w:rsidRPr="00593ABB">
              <w:rPr>
                <w:rStyle w:val="Hyperlink"/>
                <w:rFonts w:cs="Times New Roman"/>
                <w:noProof/>
                <w:lang w:val="sq-AL"/>
              </w:rPr>
              <w:t>MONITORIMI I PROJEKTIT</w:t>
            </w:r>
            <w:r w:rsidR="00BA0C1F">
              <w:rPr>
                <w:noProof/>
                <w:webHidden/>
              </w:rPr>
              <w:tab/>
            </w:r>
            <w:r w:rsidR="00BA0C1F">
              <w:rPr>
                <w:noProof/>
                <w:webHidden/>
              </w:rPr>
              <w:fldChar w:fldCharType="begin"/>
            </w:r>
            <w:r w:rsidR="00BA0C1F">
              <w:rPr>
                <w:noProof/>
                <w:webHidden/>
              </w:rPr>
              <w:instrText xml:space="preserve"> PAGEREF _Toc3897465 \h </w:instrText>
            </w:r>
            <w:r w:rsidR="00BA0C1F">
              <w:rPr>
                <w:noProof/>
                <w:webHidden/>
              </w:rPr>
            </w:r>
            <w:r w:rsidR="00BA0C1F">
              <w:rPr>
                <w:noProof/>
                <w:webHidden/>
              </w:rPr>
              <w:fldChar w:fldCharType="separate"/>
            </w:r>
            <w:r w:rsidR="00BA0C1F">
              <w:rPr>
                <w:noProof/>
                <w:webHidden/>
              </w:rPr>
              <w:t>29</w:t>
            </w:r>
            <w:r w:rsidR="00BA0C1F">
              <w:rPr>
                <w:noProof/>
                <w:webHidden/>
              </w:rPr>
              <w:fldChar w:fldCharType="end"/>
            </w:r>
          </w:hyperlink>
        </w:p>
        <w:p w14:paraId="1A7A9264" w14:textId="77777777" w:rsidR="00BA0C1F" w:rsidRDefault="00DD5A31">
          <w:pPr>
            <w:pStyle w:val="TOC3"/>
            <w:tabs>
              <w:tab w:val="left" w:pos="1000"/>
              <w:tab w:val="right" w:leader="dot" w:pos="9020"/>
            </w:tabs>
            <w:rPr>
              <w:rFonts w:asciiTheme="minorHAnsi" w:eastAsiaTheme="minorEastAsia" w:hAnsiTheme="minorHAnsi" w:cstheme="minorBidi"/>
              <w:noProof/>
            </w:rPr>
          </w:pPr>
          <w:hyperlink w:anchor="_Toc3897466" w:history="1">
            <w:r w:rsidR="00BA0C1F" w:rsidRPr="00593ABB">
              <w:rPr>
                <w:rStyle w:val="Hyperlink"/>
                <w:rFonts w:cs="Times New Roman"/>
                <w:b/>
                <w:noProof/>
                <w:lang w:val="sq-AL"/>
              </w:rPr>
              <w:t>5.4.</w:t>
            </w:r>
            <w:r w:rsidR="00BA0C1F">
              <w:rPr>
                <w:rFonts w:asciiTheme="minorHAnsi" w:eastAsiaTheme="minorEastAsia" w:hAnsiTheme="minorHAnsi" w:cstheme="minorBidi"/>
                <w:noProof/>
              </w:rPr>
              <w:tab/>
            </w:r>
            <w:r w:rsidR="00BA0C1F" w:rsidRPr="00593ABB">
              <w:rPr>
                <w:rStyle w:val="Hyperlink"/>
                <w:rFonts w:cs="Times New Roman"/>
                <w:b/>
                <w:bCs/>
                <w:noProof/>
                <w:lang w:val="sq-AL"/>
              </w:rPr>
              <w:t>RAPORTIMI</w:t>
            </w:r>
            <w:r w:rsidR="00BA0C1F">
              <w:rPr>
                <w:noProof/>
                <w:webHidden/>
              </w:rPr>
              <w:tab/>
            </w:r>
            <w:r w:rsidR="00BA0C1F">
              <w:rPr>
                <w:noProof/>
                <w:webHidden/>
              </w:rPr>
              <w:fldChar w:fldCharType="begin"/>
            </w:r>
            <w:r w:rsidR="00BA0C1F">
              <w:rPr>
                <w:noProof/>
                <w:webHidden/>
              </w:rPr>
              <w:instrText xml:space="preserve"> PAGEREF _Toc3897466 \h </w:instrText>
            </w:r>
            <w:r w:rsidR="00BA0C1F">
              <w:rPr>
                <w:noProof/>
                <w:webHidden/>
              </w:rPr>
            </w:r>
            <w:r w:rsidR="00BA0C1F">
              <w:rPr>
                <w:noProof/>
                <w:webHidden/>
              </w:rPr>
              <w:fldChar w:fldCharType="separate"/>
            </w:r>
            <w:r w:rsidR="00BA0C1F">
              <w:rPr>
                <w:noProof/>
                <w:webHidden/>
              </w:rPr>
              <w:t>31</w:t>
            </w:r>
            <w:r w:rsidR="00BA0C1F">
              <w:rPr>
                <w:noProof/>
                <w:webHidden/>
              </w:rPr>
              <w:fldChar w:fldCharType="end"/>
            </w:r>
          </w:hyperlink>
        </w:p>
        <w:p w14:paraId="6B4ECF02" w14:textId="77777777" w:rsidR="00BA0C1F" w:rsidRDefault="00DD5A31">
          <w:pPr>
            <w:pStyle w:val="TOC3"/>
            <w:tabs>
              <w:tab w:val="left" w:pos="1000"/>
              <w:tab w:val="right" w:leader="dot" w:pos="9020"/>
            </w:tabs>
            <w:rPr>
              <w:rFonts w:asciiTheme="minorHAnsi" w:eastAsiaTheme="minorEastAsia" w:hAnsiTheme="minorHAnsi" w:cstheme="minorBidi"/>
              <w:noProof/>
            </w:rPr>
          </w:pPr>
          <w:hyperlink w:anchor="_Toc3897467" w:history="1">
            <w:r w:rsidR="00BA0C1F" w:rsidRPr="00593ABB">
              <w:rPr>
                <w:rStyle w:val="Hyperlink"/>
                <w:rFonts w:cs="Times New Roman"/>
                <w:b/>
                <w:bCs/>
                <w:noProof/>
                <w:lang w:val="sq-AL"/>
              </w:rPr>
              <w:t>5.5.</w:t>
            </w:r>
            <w:r w:rsidR="00BA0C1F">
              <w:rPr>
                <w:rFonts w:asciiTheme="minorHAnsi" w:eastAsiaTheme="minorEastAsia" w:hAnsiTheme="minorHAnsi" w:cstheme="minorBidi"/>
                <w:noProof/>
              </w:rPr>
              <w:tab/>
            </w:r>
            <w:r w:rsidR="00BA0C1F" w:rsidRPr="00593ABB">
              <w:rPr>
                <w:rStyle w:val="Hyperlink"/>
                <w:rFonts w:cs="Times New Roman"/>
                <w:b/>
                <w:bCs/>
                <w:noProof/>
                <w:lang w:val="sq-AL"/>
              </w:rPr>
              <w:t>RAPORTI I PROGRESIT</w:t>
            </w:r>
            <w:r w:rsidR="00BA0C1F">
              <w:rPr>
                <w:noProof/>
                <w:webHidden/>
              </w:rPr>
              <w:tab/>
            </w:r>
            <w:r w:rsidR="00BA0C1F">
              <w:rPr>
                <w:noProof/>
                <w:webHidden/>
              </w:rPr>
              <w:fldChar w:fldCharType="begin"/>
            </w:r>
            <w:r w:rsidR="00BA0C1F">
              <w:rPr>
                <w:noProof/>
                <w:webHidden/>
              </w:rPr>
              <w:instrText xml:space="preserve"> PAGEREF _Toc3897467 \h </w:instrText>
            </w:r>
            <w:r w:rsidR="00BA0C1F">
              <w:rPr>
                <w:noProof/>
                <w:webHidden/>
              </w:rPr>
            </w:r>
            <w:r w:rsidR="00BA0C1F">
              <w:rPr>
                <w:noProof/>
                <w:webHidden/>
              </w:rPr>
              <w:fldChar w:fldCharType="separate"/>
            </w:r>
            <w:r w:rsidR="00BA0C1F">
              <w:rPr>
                <w:noProof/>
                <w:webHidden/>
              </w:rPr>
              <w:t>31</w:t>
            </w:r>
            <w:r w:rsidR="00BA0C1F">
              <w:rPr>
                <w:noProof/>
                <w:webHidden/>
              </w:rPr>
              <w:fldChar w:fldCharType="end"/>
            </w:r>
          </w:hyperlink>
        </w:p>
        <w:p w14:paraId="496860E9" w14:textId="77777777" w:rsidR="00BA0C1F" w:rsidRDefault="00DD5A31">
          <w:pPr>
            <w:pStyle w:val="TOC3"/>
            <w:tabs>
              <w:tab w:val="left" w:pos="1000"/>
              <w:tab w:val="right" w:leader="dot" w:pos="9020"/>
            </w:tabs>
            <w:rPr>
              <w:rFonts w:asciiTheme="minorHAnsi" w:eastAsiaTheme="minorEastAsia" w:hAnsiTheme="minorHAnsi" w:cstheme="minorBidi"/>
              <w:noProof/>
            </w:rPr>
          </w:pPr>
          <w:hyperlink w:anchor="_Toc3897468" w:history="1">
            <w:r w:rsidR="00BA0C1F" w:rsidRPr="00593ABB">
              <w:rPr>
                <w:rStyle w:val="Hyperlink"/>
                <w:rFonts w:cs="Times New Roman"/>
                <w:b/>
                <w:bCs/>
                <w:noProof/>
              </w:rPr>
              <w:t>5.6.</w:t>
            </w:r>
            <w:r w:rsidR="00BA0C1F">
              <w:rPr>
                <w:rFonts w:asciiTheme="minorHAnsi" w:eastAsiaTheme="minorEastAsia" w:hAnsiTheme="minorHAnsi" w:cstheme="minorBidi"/>
                <w:noProof/>
              </w:rPr>
              <w:tab/>
            </w:r>
            <w:r w:rsidR="00BA0C1F" w:rsidRPr="00593ABB">
              <w:rPr>
                <w:rStyle w:val="Hyperlink"/>
                <w:rFonts w:cs="Times New Roman"/>
                <w:b/>
                <w:bCs/>
                <w:noProof/>
              </w:rPr>
              <w:t>VIZITA MONITORUESE NË TERREN</w:t>
            </w:r>
            <w:r w:rsidR="00BA0C1F">
              <w:rPr>
                <w:noProof/>
                <w:webHidden/>
              </w:rPr>
              <w:tab/>
            </w:r>
            <w:r w:rsidR="00BA0C1F">
              <w:rPr>
                <w:noProof/>
                <w:webHidden/>
              </w:rPr>
              <w:fldChar w:fldCharType="begin"/>
            </w:r>
            <w:r w:rsidR="00BA0C1F">
              <w:rPr>
                <w:noProof/>
                <w:webHidden/>
              </w:rPr>
              <w:instrText xml:space="preserve"> PAGEREF _Toc3897468 \h </w:instrText>
            </w:r>
            <w:r w:rsidR="00BA0C1F">
              <w:rPr>
                <w:noProof/>
                <w:webHidden/>
              </w:rPr>
            </w:r>
            <w:r w:rsidR="00BA0C1F">
              <w:rPr>
                <w:noProof/>
                <w:webHidden/>
              </w:rPr>
              <w:fldChar w:fldCharType="separate"/>
            </w:r>
            <w:r w:rsidR="00BA0C1F">
              <w:rPr>
                <w:noProof/>
                <w:webHidden/>
              </w:rPr>
              <w:t>32</w:t>
            </w:r>
            <w:r w:rsidR="00BA0C1F">
              <w:rPr>
                <w:noProof/>
                <w:webHidden/>
              </w:rPr>
              <w:fldChar w:fldCharType="end"/>
            </w:r>
          </w:hyperlink>
        </w:p>
        <w:p w14:paraId="445A94C0" w14:textId="77777777" w:rsidR="00BA0C1F" w:rsidRDefault="00DD5A31">
          <w:pPr>
            <w:pStyle w:val="TOC2"/>
            <w:tabs>
              <w:tab w:val="left" w:pos="1000"/>
              <w:tab w:val="right" w:leader="dot" w:pos="9020"/>
            </w:tabs>
            <w:rPr>
              <w:rFonts w:asciiTheme="minorHAnsi" w:eastAsiaTheme="minorEastAsia" w:hAnsiTheme="minorHAnsi" w:cstheme="minorBidi"/>
              <w:noProof/>
            </w:rPr>
          </w:pPr>
          <w:hyperlink w:anchor="_Toc3897469" w:history="1">
            <w:r w:rsidR="00BA0C1F" w:rsidRPr="00593ABB">
              <w:rPr>
                <w:rStyle w:val="Hyperlink"/>
                <w:rFonts w:cs="Times New Roman"/>
                <w:noProof/>
                <w:lang w:val="sq-AL"/>
              </w:rPr>
              <w:t xml:space="preserve">5.8. </w:t>
            </w:r>
            <w:r w:rsidR="00BA0C1F">
              <w:rPr>
                <w:rFonts w:asciiTheme="minorHAnsi" w:eastAsiaTheme="minorEastAsia" w:hAnsiTheme="minorHAnsi" w:cstheme="minorBidi"/>
                <w:noProof/>
              </w:rPr>
              <w:tab/>
            </w:r>
            <w:r w:rsidR="00BA0C1F" w:rsidRPr="00593ABB">
              <w:rPr>
                <w:rStyle w:val="Hyperlink"/>
                <w:rFonts w:cs="Times New Roman"/>
                <w:noProof/>
                <w:lang w:val="sq-AL"/>
              </w:rPr>
              <w:t>DOSJA PËRMBLEDHËSE</w:t>
            </w:r>
            <w:r w:rsidR="00BA0C1F">
              <w:rPr>
                <w:noProof/>
                <w:webHidden/>
              </w:rPr>
              <w:tab/>
            </w:r>
            <w:r w:rsidR="00BA0C1F">
              <w:rPr>
                <w:noProof/>
                <w:webHidden/>
              </w:rPr>
              <w:fldChar w:fldCharType="begin"/>
            </w:r>
            <w:r w:rsidR="00BA0C1F">
              <w:rPr>
                <w:noProof/>
                <w:webHidden/>
              </w:rPr>
              <w:instrText xml:space="preserve"> PAGEREF _Toc3897469 \h </w:instrText>
            </w:r>
            <w:r w:rsidR="00BA0C1F">
              <w:rPr>
                <w:noProof/>
                <w:webHidden/>
              </w:rPr>
            </w:r>
            <w:r w:rsidR="00BA0C1F">
              <w:rPr>
                <w:noProof/>
                <w:webHidden/>
              </w:rPr>
              <w:fldChar w:fldCharType="separate"/>
            </w:r>
            <w:r w:rsidR="00BA0C1F">
              <w:rPr>
                <w:noProof/>
                <w:webHidden/>
              </w:rPr>
              <w:t>33</w:t>
            </w:r>
            <w:r w:rsidR="00BA0C1F">
              <w:rPr>
                <w:noProof/>
                <w:webHidden/>
              </w:rPr>
              <w:fldChar w:fldCharType="end"/>
            </w:r>
          </w:hyperlink>
        </w:p>
        <w:p w14:paraId="620955E0" w14:textId="77777777" w:rsidR="00BA0C1F" w:rsidRDefault="00DD5A31">
          <w:pPr>
            <w:pStyle w:val="TOC2"/>
            <w:tabs>
              <w:tab w:val="left" w:pos="1000"/>
              <w:tab w:val="right" w:leader="dot" w:pos="9020"/>
            </w:tabs>
            <w:rPr>
              <w:rFonts w:asciiTheme="minorHAnsi" w:eastAsiaTheme="minorEastAsia" w:hAnsiTheme="minorHAnsi" w:cstheme="minorBidi"/>
              <w:noProof/>
            </w:rPr>
          </w:pPr>
          <w:hyperlink w:anchor="_Toc3897470" w:history="1">
            <w:r w:rsidR="00BA0C1F" w:rsidRPr="00593ABB">
              <w:rPr>
                <w:rStyle w:val="Hyperlink"/>
                <w:rFonts w:cs="Times New Roman"/>
                <w:noProof/>
                <w:lang w:val="sq-AL"/>
              </w:rPr>
              <w:t xml:space="preserve">5.9. </w:t>
            </w:r>
            <w:r w:rsidR="00BA0C1F">
              <w:rPr>
                <w:rFonts w:asciiTheme="minorHAnsi" w:eastAsiaTheme="minorEastAsia" w:hAnsiTheme="minorHAnsi" w:cstheme="minorBidi"/>
                <w:noProof/>
              </w:rPr>
              <w:tab/>
            </w:r>
            <w:r w:rsidR="00BA0C1F" w:rsidRPr="00593ABB">
              <w:rPr>
                <w:rStyle w:val="Hyperlink"/>
                <w:rFonts w:cs="Times New Roman"/>
                <w:noProof/>
                <w:lang w:val="sq-AL"/>
              </w:rPr>
              <w:t>PËRFUNDIMI I FINANCIMIT</w:t>
            </w:r>
            <w:r w:rsidR="00BA0C1F">
              <w:rPr>
                <w:noProof/>
                <w:webHidden/>
              </w:rPr>
              <w:tab/>
            </w:r>
            <w:r w:rsidR="00BA0C1F">
              <w:rPr>
                <w:noProof/>
                <w:webHidden/>
              </w:rPr>
              <w:fldChar w:fldCharType="begin"/>
            </w:r>
            <w:r w:rsidR="00BA0C1F">
              <w:rPr>
                <w:noProof/>
                <w:webHidden/>
              </w:rPr>
              <w:instrText xml:space="preserve"> PAGEREF _Toc3897470 \h </w:instrText>
            </w:r>
            <w:r w:rsidR="00BA0C1F">
              <w:rPr>
                <w:noProof/>
                <w:webHidden/>
              </w:rPr>
            </w:r>
            <w:r w:rsidR="00BA0C1F">
              <w:rPr>
                <w:noProof/>
                <w:webHidden/>
              </w:rPr>
              <w:fldChar w:fldCharType="separate"/>
            </w:r>
            <w:r w:rsidR="00BA0C1F">
              <w:rPr>
                <w:noProof/>
                <w:webHidden/>
              </w:rPr>
              <w:t>33</w:t>
            </w:r>
            <w:r w:rsidR="00BA0C1F">
              <w:rPr>
                <w:noProof/>
                <w:webHidden/>
              </w:rPr>
              <w:fldChar w:fldCharType="end"/>
            </w:r>
          </w:hyperlink>
        </w:p>
        <w:p w14:paraId="0A65A2F1" w14:textId="77777777" w:rsidR="00E130A3" w:rsidRPr="004C5DCC" w:rsidRDefault="00E130A3" w:rsidP="00E130A3">
          <w:pPr>
            <w:spacing w:line="259" w:lineRule="auto"/>
            <w:rPr>
              <w:rFonts w:ascii="Times New Roman" w:hAnsi="Times New Roman" w:cs="Times New Roman"/>
              <w:lang w:val="sq-AL"/>
            </w:rPr>
          </w:pPr>
          <w:r w:rsidRPr="004C5DCC">
            <w:rPr>
              <w:rFonts w:ascii="Times New Roman" w:hAnsi="Times New Roman" w:cs="Times New Roman"/>
              <w:bCs/>
              <w:lang w:val="sq-AL"/>
            </w:rPr>
            <w:fldChar w:fldCharType="end"/>
          </w:r>
        </w:p>
      </w:sdtContent>
    </w:sdt>
    <w:p w14:paraId="7828A182" w14:textId="77777777" w:rsidR="00E130A3" w:rsidRPr="004C5DCC" w:rsidRDefault="00E130A3" w:rsidP="00E130A3">
      <w:pPr>
        <w:spacing w:line="276" w:lineRule="auto"/>
        <w:rPr>
          <w:rFonts w:ascii="Times New Roman" w:hAnsi="Times New Roman" w:cs="Times New Roman"/>
          <w:lang w:val="sq-AL"/>
        </w:rPr>
        <w:sectPr w:rsidR="00E130A3" w:rsidRPr="004C5DCC" w:rsidSect="0034413B">
          <w:footerReference w:type="default" r:id="rId9"/>
          <w:type w:val="continuous"/>
          <w:pgSz w:w="11910" w:h="16840"/>
          <w:pgMar w:top="1440" w:right="1440" w:bottom="1440" w:left="1440" w:header="720" w:footer="720" w:gutter="0"/>
          <w:cols w:space="720"/>
        </w:sectPr>
      </w:pPr>
    </w:p>
    <w:p w14:paraId="49C8EDA4" w14:textId="77777777" w:rsidR="00E130A3" w:rsidRPr="004C5DCC" w:rsidRDefault="00E130A3" w:rsidP="00E130A3">
      <w:pPr>
        <w:pStyle w:val="Heading1"/>
        <w:spacing w:before="51" w:line="276" w:lineRule="auto"/>
        <w:ind w:left="0" w:right="191" w:firstLine="0"/>
        <w:rPr>
          <w:rFonts w:cs="Times New Roman"/>
          <w:lang w:val="sq-AL"/>
        </w:rPr>
      </w:pPr>
      <w:bookmarkStart w:id="1" w:name="_Toc3897436"/>
      <w:r w:rsidRPr="004C5DCC">
        <w:rPr>
          <w:rFonts w:cs="Times New Roman"/>
          <w:lang w:val="sq-AL"/>
        </w:rPr>
        <w:lastRenderedPageBreak/>
        <w:t>SHKURTESAT DHE AKRONIMET</w:t>
      </w:r>
      <w:bookmarkEnd w:id="1"/>
    </w:p>
    <w:tbl>
      <w:tblPr>
        <w:tblW w:w="4752" w:type="pct"/>
        <w:jc w:val="center"/>
        <w:tblLook w:val="0000" w:firstRow="0" w:lastRow="0" w:firstColumn="0" w:lastColumn="0" w:noHBand="0" w:noVBand="0"/>
      </w:tblPr>
      <w:tblGrid>
        <w:gridCol w:w="1842"/>
        <w:gridCol w:w="6945"/>
      </w:tblGrid>
      <w:tr w:rsidR="00E130A3" w:rsidRPr="004C5DCC" w14:paraId="47335271" w14:textId="77777777" w:rsidTr="000229F5">
        <w:trPr>
          <w:jc w:val="center"/>
        </w:trPr>
        <w:tc>
          <w:tcPr>
            <w:tcW w:w="1048" w:type="pct"/>
          </w:tcPr>
          <w:p w14:paraId="3C517855" w14:textId="77777777" w:rsidR="00E130A3" w:rsidRPr="004C5DCC" w:rsidRDefault="00E130A3" w:rsidP="000229F5">
            <w:pPr>
              <w:spacing w:line="276" w:lineRule="auto"/>
              <w:rPr>
                <w:rFonts w:ascii="Times New Roman" w:hAnsi="Times New Roman" w:cs="Times New Roman"/>
                <w:lang w:val="sq-AL"/>
              </w:rPr>
            </w:pPr>
          </w:p>
        </w:tc>
        <w:tc>
          <w:tcPr>
            <w:tcW w:w="3952" w:type="pct"/>
          </w:tcPr>
          <w:p w14:paraId="1C8220DC" w14:textId="77777777" w:rsidR="00E130A3" w:rsidRPr="004C5DCC" w:rsidRDefault="00E130A3" w:rsidP="000229F5">
            <w:pPr>
              <w:spacing w:line="276" w:lineRule="auto"/>
              <w:rPr>
                <w:rFonts w:ascii="Times New Roman" w:hAnsi="Times New Roman" w:cs="Times New Roman"/>
                <w:lang w:val="sq-AL"/>
              </w:rPr>
            </w:pPr>
          </w:p>
        </w:tc>
      </w:tr>
      <w:tr w:rsidR="00E130A3" w:rsidRPr="004C5DCC" w14:paraId="18298169" w14:textId="77777777" w:rsidTr="000229F5">
        <w:trPr>
          <w:jc w:val="center"/>
        </w:trPr>
        <w:tc>
          <w:tcPr>
            <w:tcW w:w="1048" w:type="pct"/>
          </w:tcPr>
          <w:p w14:paraId="16EE8D93"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sz w:val="24"/>
                <w:szCs w:val="24"/>
                <w:lang w:val="sq-AL"/>
              </w:rPr>
              <w:t>ShZhB</w:t>
            </w:r>
          </w:p>
          <w:p w14:paraId="58B9EFAE"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sz w:val="24"/>
                <w:szCs w:val="24"/>
                <w:lang w:val="sq-AL"/>
              </w:rPr>
              <w:t>CERP</w:t>
            </w:r>
          </w:p>
          <w:p w14:paraId="702CD7A6"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sz w:val="24"/>
                <w:szCs w:val="24"/>
                <w:lang w:val="sq-AL"/>
              </w:rPr>
              <w:t>CITES</w:t>
            </w:r>
          </w:p>
          <w:p w14:paraId="0359FBA9"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sz w:val="24"/>
                <w:szCs w:val="24"/>
                <w:lang w:val="sq-AL"/>
              </w:rPr>
              <w:t>MF</w:t>
            </w:r>
          </w:p>
        </w:tc>
        <w:tc>
          <w:tcPr>
            <w:tcW w:w="3952" w:type="pct"/>
          </w:tcPr>
          <w:p w14:paraId="2E183BB7"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sz w:val="24"/>
                <w:szCs w:val="24"/>
                <w:lang w:val="sq-AL"/>
              </w:rPr>
              <w:t xml:space="preserve">Shërbimet për Zhvillim të Biznesit </w:t>
            </w:r>
          </w:p>
          <w:p w14:paraId="72B7B398"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sz w:val="24"/>
                <w:szCs w:val="24"/>
                <w:lang w:val="sq-AL"/>
              </w:rPr>
              <w:t>Projekti i Konkurrueshmërisë dhe Gatishmërisë për Eksport</w:t>
            </w:r>
          </w:p>
          <w:p w14:paraId="0C71BF70"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sz w:val="24"/>
                <w:szCs w:val="24"/>
                <w:lang w:val="sq-AL"/>
              </w:rPr>
              <w:t xml:space="preserve">Konventa mbi Tregtinë Ndërkombëtare të Specieve të Rrezikuara </w:t>
            </w:r>
          </w:p>
          <w:p w14:paraId="02C9F0DA"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sz w:val="24"/>
                <w:szCs w:val="24"/>
                <w:lang w:val="sq-AL"/>
              </w:rPr>
              <w:t>Menaxhimi Financiar</w:t>
            </w:r>
          </w:p>
        </w:tc>
      </w:tr>
      <w:tr w:rsidR="00E130A3" w:rsidRPr="004C5DCC" w14:paraId="6F6B9CE5" w14:textId="77777777" w:rsidTr="000229F5">
        <w:trPr>
          <w:trHeight w:val="95"/>
          <w:jc w:val="center"/>
        </w:trPr>
        <w:tc>
          <w:tcPr>
            <w:tcW w:w="1048" w:type="pct"/>
          </w:tcPr>
          <w:p w14:paraId="0B56650E"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sz w:val="24"/>
                <w:szCs w:val="24"/>
                <w:lang w:val="sq-AL"/>
              </w:rPr>
              <w:t xml:space="preserve">GFMEO </w:t>
            </w:r>
          </w:p>
          <w:p w14:paraId="0C6F6E48"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sz w:val="24"/>
                <w:szCs w:val="24"/>
                <w:lang w:val="sq-AL"/>
              </w:rPr>
              <w:t>MG</w:t>
            </w:r>
          </w:p>
          <w:p w14:paraId="29E6695E"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sz w:val="24"/>
                <w:szCs w:val="24"/>
                <w:lang w:val="sq-AL"/>
              </w:rPr>
              <w:t>TIK</w:t>
            </w:r>
          </w:p>
          <w:p w14:paraId="0765113F"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sz w:val="24"/>
                <w:szCs w:val="24"/>
                <w:lang w:val="sq-AL"/>
              </w:rPr>
              <w:t>ARBK</w:t>
            </w:r>
          </w:p>
          <w:p w14:paraId="4B53460C"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sz w:val="24"/>
                <w:szCs w:val="24"/>
                <w:lang w:val="sq-AL"/>
              </w:rPr>
              <w:t>KIESA</w:t>
            </w:r>
          </w:p>
        </w:tc>
        <w:tc>
          <w:tcPr>
            <w:tcW w:w="3952" w:type="pct"/>
          </w:tcPr>
          <w:p w14:paraId="54B321FC"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sz w:val="24"/>
                <w:szCs w:val="24"/>
                <w:lang w:val="sq-AL"/>
              </w:rPr>
              <w:t>Zyrtari i Financave, i Monitorimit dhe Vlerësimit të Granteve</w:t>
            </w:r>
          </w:p>
          <w:p w14:paraId="772BA266"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sz w:val="24"/>
                <w:szCs w:val="24"/>
                <w:lang w:val="sq-AL"/>
              </w:rPr>
              <w:t xml:space="preserve">Manuali i Granteve </w:t>
            </w:r>
          </w:p>
          <w:p w14:paraId="60022BCC"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sz w:val="24"/>
                <w:szCs w:val="24"/>
                <w:lang w:val="sq-AL"/>
              </w:rPr>
              <w:t>Teknologjitë e Informacionit dhe Komunikimit</w:t>
            </w:r>
          </w:p>
          <w:p w14:paraId="4E571DFB" w14:textId="77777777" w:rsidR="00E130A3" w:rsidRPr="004C5DCC" w:rsidRDefault="00E130A3" w:rsidP="000229F5">
            <w:pPr>
              <w:rPr>
                <w:rFonts w:ascii="Times New Roman" w:hAnsi="Times New Roman" w:cs="Times New Roman"/>
                <w:sz w:val="24"/>
                <w:szCs w:val="24"/>
                <w:lang w:val="sq-AL"/>
              </w:rPr>
            </w:pPr>
            <w:r w:rsidRPr="004C5DCC">
              <w:rPr>
                <w:rFonts w:ascii="Times New Roman" w:hAnsi="Times New Roman" w:cs="Times New Roman"/>
                <w:sz w:val="24"/>
                <w:szCs w:val="24"/>
                <w:lang w:val="sq-AL"/>
              </w:rPr>
              <w:t>Agjencia e Regjistrimit të Bizneseve Kosovare</w:t>
            </w:r>
          </w:p>
          <w:p w14:paraId="7F25FD19"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sz w:val="24"/>
                <w:szCs w:val="24"/>
                <w:lang w:val="sq-AL"/>
              </w:rPr>
              <w:t>Agjencia për Investime dhe Përkrahjen e Ndërmarrjeve në Kosovë</w:t>
            </w:r>
          </w:p>
        </w:tc>
      </w:tr>
      <w:tr w:rsidR="00E130A3" w:rsidRPr="004C5DCC" w14:paraId="37E537F8" w14:textId="77777777" w:rsidTr="000229F5">
        <w:trPr>
          <w:jc w:val="center"/>
        </w:trPr>
        <w:tc>
          <w:tcPr>
            <w:tcW w:w="1048" w:type="pct"/>
          </w:tcPr>
          <w:p w14:paraId="0E6EDDED"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sz w:val="24"/>
                <w:szCs w:val="24"/>
                <w:lang w:val="sq-AL"/>
              </w:rPr>
              <w:t>M&amp;V</w:t>
            </w:r>
          </w:p>
        </w:tc>
        <w:tc>
          <w:tcPr>
            <w:tcW w:w="3952" w:type="pct"/>
          </w:tcPr>
          <w:p w14:paraId="4E4493C1" w14:textId="77777777" w:rsidR="00E130A3" w:rsidRPr="004C5DCC" w:rsidRDefault="00E130A3" w:rsidP="000229F5">
            <w:pPr>
              <w:spacing w:line="276" w:lineRule="auto"/>
              <w:rPr>
                <w:rFonts w:ascii="Times New Roman" w:hAnsi="Times New Roman" w:cs="Times New Roman"/>
                <w:color w:val="000000" w:themeColor="text1"/>
                <w:sz w:val="24"/>
                <w:szCs w:val="24"/>
                <w:lang w:val="sq-AL"/>
              </w:rPr>
            </w:pPr>
            <w:r w:rsidRPr="004C5DCC">
              <w:rPr>
                <w:rFonts w:ascii="Times New Roman" w:hAnsi="Times New Roman" w:cs="Times New Roman"/>
                <w:color w:val="000000" w:themeColor="text1"/>
                <w:sz w:val="24"/>
                <w:szCs w:val="24"/>
                <w:lang w:val="sq-AL"/>
              </w:rPr>
              <w:t>Monitorimi dhe Vlerësimi</w:t>
            </w:r>
          </w:p>
        </w:tc>
      </w:tr>
      <w:tr w:rsidR="00E130A3" w:rsidRPr="004C5DCC" w14:paraId="509C751E" w14:textId="77777777" w:rsidTr="000229F5">
        <w:trPr>
          <w:jc w:val="center"/>
        </w:trPr>
        <w:tc>
          <w:tcPr>
            <w:tcW w:w="1048" w:type="pct"/>
          </w:tcPr>
          <w:p w14:paraId="6FA0EB4D"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sz w:val="24"/>
                <w:szCs w:val="24"/>
                <w:lang w:val="sq-AL"/>
              </w:rPr>
              <w:t>PG</w:t>
            </w:r>
          </w:p>
          <w:p w14:paraId="0B6FCA62"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sz w:val="24"/>
                <w:szCs w:val="24"/>
                <w:lang w:val="sq-AL"/>
              </w:rPr>
              <w:t>MGP</w:t>
            </w:r>
          </w:p>
          <w:p w14:paraId="5AB3CA2C"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sz w:val="24"/>
                <w:szCs w:val="24"/>
                <w:lang w:val="sq-AL"/>
              </w:rPr>
              <w:t>PGP</w:t>
            </w:r>
          </w:p>
        </w:tc>
        <w:tc>
          <w:tcPr>
            <w:tcW w:w="3952" w:type="pct"/>
          </w:tcPr>
          <w:p w14:paraId="3E5FD925" w14:textId="77777777" w:rsidR="00E130A3" w:rsidRPr="004C5DCC" w:rsidRDefault="00E130A3" w:rsidP="000229F5">
            <w:pPr>
              <w:spacing w:line="276" w:lineRule="auto"/>
              <w:rPr>
                <w:rFonts w:ascii="Times New Roman" w:hAnsi="Times New Roman" w:cs="Times New Roman"/>
                <w:color w:val="000000" w:themeColor="text1"/>
                <w:sz w:val="24"/>
                <w:szCs w:val="24"/>
                <w:lang w:val="sq-AL"/>
              </w:rPr>
            </w:pPr>
            <w:r w:rsidRPr="004C5DCC">
              <w:rPr>
                <w:rFonts w:ascii="Times New Roman" w:hAnsi="Times New Roman" w:cs="Times New Roman"/>
                <w:color w:val="000000" w:themeColor="text1"/>
                <w:sz w:val="24"/>
                <w:szCs w:val="24"/>
                <w:lang w:val="sq-AL"/>
              </w:rPr>
              <w:t>Përputhja/bashkëfinancimi i Granteve</w:t>
            </w:r>
          </w:p>
          <w:p w14:paraId="7E1A2E23" w14:textId="77777777" w:rsidR="00E130A3" w:rsidRPr="004C5DCC" w:rsidRDefault="00E130A3" w:rsidP="000229F5">
            <w:pPr>
              <w:spacing w:line="276" w:lineRule="auto"/>
              <w:rPr>
                <w:rFonts w:ascii="Times New Roman" w:hAnsi="Times New Roman" w:cs="Times New Roman"/>
                <w:color w:val="000000" w:themeColor="text1"/>
                <w:sz w:val="24"/>
                <w:szCs w:val="24"/>
                <w:lang w:val="sq-AL"/>
              </w:rPr>
            </w:pPr>
            <w:r w:rsidRPr="004C5DCC">
              <w:rPr>
                <w:rFonts w:ascii="Times New Roman" w:hAnsi="Times New Roman" w:cs="Times New Roman"/>
                <w:color w:val="000000" w:themeColor="text1"/>
                <w:sz w:val="24"/>
                <w:szCs w:val="24"/>
                <w:lang w:val="sq-AL"/>
              </w:rPr>
              <w:t>Marrëveshja për Grantet e Përputhshme/bashkëfinancim</w:t>
            </w:r>
          </w:p>
          <w:p w14:paraId="4D6902C7" w14:textId="77777777" w:rsidR="00E130A3" w:rsidRPr="004C5DCC" w:rsidRDefault="00E130A3" w:rsidP="000229F5">
            <w:pPr>
              <w:spacing w:line="276" w:lineRule="auto"/>
              <w:rPr>
                <w:rFonts w:ascii="Times New Roman" w:hAnsi="Times New Roman" w:cs="Times New Roman"/>
                <w:color w:val="000000" w:themeColor="text1"/>
                <w:sz w:val="24"/>
                <w:szCs w:val="24"/>
                <w:lang w:val="sq-AL"/>
              </w:rPr>
            </w:pPr>
            <w:r w:rsidRPr="004C5DCC">
              <w:rPr>
                <w:rFonts w:ascii="Times New Roman" w:hAnsi="Times New Roman" w:cs="Times New Roman"/>
                <w:color w:val="000000" w:themeColor="text1"/>
                <w:sz w:val="24"/>
                <w:szCs w:val="24"/>
                <w:lang w:val="sq-AL"/>
              </w:rPr>
              <w:t>Programi për Grantet e Përputhshme/bashkëfinancim</w:t>
            </w:r>
          </w:p>
        </w:tc>
      </w:tr>
      <w:tr w:rsidR="00E130A3" w:rsidRPr="004C5DCC" w14:paraId="7627BFD7" w14:textId="77777777" w:rsidTr="000229F5">
        <w:trPr>
          <w:jc w:val="center"/>
        </w:trPr>
        <w:tc>
          <w:tcPr>
            <w:tcW w:w="1048" w:type="pct"/>
          </w:tcPr>
          <w:p w14:paraId="1D45DE29"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sz w:val="24"/>
                <w:szCs w:val="24"/>
                <w:lang w:val="sq-AL"/>
              </w:rPr>
              <w:t>MTI</w:t>
            </w:r>
          </w:p>
          <w:p w14:paraId="1C6891B4"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sz w:val="24"/>
                <w:szCs w:val="24"/>
                <w:lang w:val="sq-AL"/>
              </w:rPr>
              <w:t>MF</w:t>
            </w:r>
          </w:p>
        </w:tc>
        <w:tc>
          <w:tcPr>
            <w:tcW w:w="3952" w:type="pct"/>
          </w:tcPr>
          <w:p w14:paraId="72AA72D1"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color w:val="000000" w:themeColor="text1"/>
                <w:sz w:val="24"/>
                <w:szCs w:val="24"/>
                <w:lang w:val="sq-AL"/>
              </w:rPr>
              <w:t>Ministria e Tregtisë dhe Industrisë</w:t>
            </w:r>
          </w:p>
          <w:p w14:paraId="1003A042"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sz w:val="24"/>
                <w:szCs w:val="24"/>
                <w:lang w:val="sq-AL"/>
              </w:rPr>
              <w:t>Ministria e Financave</w:t>
            </w:r>
          </w:p>
        </w:tc>
      </w:tr>
      <w:tr w:rsidR="00E130A3" w:rsidRPr="004C5DCC" w14:paraId="424587A7" w14:textId="77777777" w:rsidTr="000229F5">
        <w:trPr>
          <w:jc w:val="center"/>
        </w:trPr>
        <w:tc>
          <w:tcPr>
            <w:tcW w:w="1048" w:type="pct"/>
          </w:tcPr>
          <w:p w14:paraId="6DF7A053"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color w:val="000000" w:themeColor="text1"/>
                <w:sz w:val="24"/>
                <w:szCs w:val="24"/>
                <w:lang w:val="sq-AL"/>
              </w:rPr>
              <w:t>MM</w:t>
            </w:r>
          </w:p>
        </w:tc>
        <w:tc>
          <w:tcPr>
            <w:tcW w:w="3952" w:type="pct"/>
          </w:tcPr>
          <w:p w14:paraId="4FCE8EB5"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color w:val="000000" w:themeColor="text1"/>
                <w:sz w:val="24"/>
                <w:szCs w:val="24"/>
                <w:lang w:val="sq-AL"/>
              </w:rPr>
              <w:t>Memorandum Mirëkuptimi</w:t>
            </w:r>
          </w:p>
        </w:tc>
      </w:tr>
      <w:tr w:rsidR="00E130A3" w:rsidRPr="004C5DCC" w14:paraId="16669414" w14:textId="77777777" w:rsidTr="000229F5">
        <w:trPr>
          <w:jc w:val="center"/>
        </w:trPr>
        <w:tc>
          <w:tcPr>
            <w:tcW w:w="1048" w:type="pct"/>
          </w:tcPr>
          <w:p w14:paraId="0071D99A"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color w:val="000000" w:themeColor="text1"/>
                <w:sz w:val="24"/>
                <w:szCs w:val="24"/>
                <w:lang w:val="sq-AL"/>
              </w:rPr>
              <w:t>NMVM</w:t>
            </w:r>
          </w:p>
        </w:tc>
        <w:tc>
          <w:tcPr>
            <w:tcW w:w="3952" w:type="pct"/>
          </w:tcPr>
          <w:p w14:paraId="2AB5AACF"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color w:val="000000" w:themeColor="text1"/>
                <w:sz w:val="24"/>
                <w:szCs w:val="24"/>
                <w:lang w:val="sq-AL"/>
              </w:rPr>
              <w:t>Ndërmarrjet Mikro, të Vogla dhe të Mesme</w:t>
            </w:r>
          </w:p>
        </w:tc>
      </w:tr>
      <w:tr w:rsidR="00E130A3" w:rsidRPr="004C5DCC" w14:paraId="0BE27BFA" w14:textId="77777777" w:rsidTr="000229F5">
        <w:trPr>
          <w:jc w:val="center"/>
        </w:trPr>
        <w:tc>
          <w:tcPr>
            <w:tcW w:w="1048" w:type="pct"/>
          </w:tcPr>
          <w:p w14:paraId="784B902D"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color w:val="000000" w:themeColor="text1"/>
                <w:sz w:val="24"/>
                <w:szCs w:val="24"/>
                <w:lang w:val="sq-AL"/>
              </w:rPr>
              <w:t>OJQ</w:t>
            </w:r>
          </w:p>
        </w:tc>
        <w:tc>
          <w:tcPr>
            <w:tcW w:w="3952" w:type="pct"/>
          </w:tcPr>
          <w:p w14:paraId="05E70CCB" w14:textId="77777777" w:rsidR="00E130A3" w:rsidRPr="004C5DCC" w:rsidRDefault="00E130A3" w:rsidP="000229F5">
            <w:pPr>
              <w:spacing w:line="276" w:lineRule="auto"/>
              <w:rPr>
                <w:rFonts w:ascii="Times New Roman" w:hAnsi="Times New Roman" w:cs="Times New Roman"/>
                <w:sz w:val="24"/>
                <w:szCs w:val="24"/>
                <w:lang w:val="sq-AL"/>
              </w:rPr>
            </w:pPr>
            <w:r w:rsidRPr="004C5DCC">
              <w:rPr>
                <w:rFonts w:ascii="Times New Roman" w:hAnsi="Times New Roman" w:cs="Times New Roman"/>
                <w:color w:val="000000" w:themeColor="text1"/>
                <w:sz w:val="24"/>
                <w:szCs w:val="24"/>
                <w:lang w:val="sq-AL"/>
              </w:rPr>
              <w:t>Organizata Joqeveritare</w:t>
            </w:r>
          </w:p>
        </w:tc>
      </w:tr>
      <w:tr w:rsidR="00E130A3" w:rsidRPr="004C5DCC" w14:paraId="3E4281D7" w14:textId="77777777" w:rsidTr="000229F5">
        <w:trPr>
          <w:trHeight w:val="279"/>
          <w:jc w:val="center"/>
        </w:trPr>
        <w:tc>
          <w:tcPr>
            <w:tcW w:w="1048" w:type="pct"/>
          </w:tcPr>
          <w:p w14:paraId="0ABACA17" w14:textId="77777777" w:rsidR="00E130A3" w:rsidRPr="004C5DCC" w:rsidRDefault="00E130A3" w:rsidP="000229F5">
            <w:pPr>
              <w:spacing w:line="276" w:lineRule="auto"/>
              <w:rPr>
                <w:rFonts w:ascii="Times New Roman" w:hAnsi="Times New Roman" w:cs="Times New Roman"/>
                <w:color w:val="000000" w:themeColor="text1"/>
                <w:sz w:val="24"/>
                <w:szCs w:val="24"/>
                <w:lang w:val="sq-AL"/>
              </w:rPr>
            </w:pPr>
            <w:r w:rsidRPr="004C5DCC">
              <w:rPr>
                <w:rFonts w:ascii="Times New Roman" w:hAnsi="Times New Roman" w:cs="Times New Roman"/>
                <w:color w:val="000000" w:themeColor="text1"/>
                <w:sz w:val="24"/>
                <w:szCs w:val="24"/>
                <w:lang w:val="sq-AL"/>
              </w:rPr>
              <w:t>NjKP</w:t>
            </w:r>
          </w:p>
          <w:p w14:paraId="3AE78489" w14:textId="77777777" w:rsidR="00E130A3" w:rsidRPr="004C5DCC" w:rsidRDefault="00E130A3" w:rsidP="000229F5">
            <w:pPr>
              <w:spacing w:line="276" w:lineRule="auto"/>
              <w:rPr>
                <w:rFonts w:ascii="Times New Roman" w:hAnsi="Times New Roman" w:cs="Times New Roman"/>
                <w:color w:val="000000" w:themeColor="text1"/>
                <w:sz w:val="24"/>
                <w:szCs w:val="24"/>
                <w:lang w:val="sq-AL"/>
              </w:rPr>
            </w:pPr>
            <w:r w:rsidRPr="004C5DCC">
              <w:rPr>
                <w:rFonts w:ascii="Times New Roman" w:hAnsi="Times New Roman" w:cs="Times New Roman"/>
                <w:color w:val="000000" w:themeColor="text1"/>
                <w:sz w:val="24"/>
                <w:szCs w:val="24"/>
                <w:lang w:val="sq-AL"/>
              </w:rPr>
              <w:t>OZhP</w:t>
            </w:r>
          </w:p>
        </w:tc>
        <w:tc>
          <w:tcPr>
            <w:tcW w:w="3952" w:type="pct"/>
          </w:tcPr>
          <w:p w14:paraId="5ED44DBD" w14:textId="77777777" w:rsidR="00E130A3" w:rsidRPr="004C5DCC" w:rsidRDefault="00E130A3" w:rsidP="000229F5">
            <w:pPr>
              <w:spacing w:line="276" w:lineRule="auto"/>
              <w:rPr>
                <w:rFonts w:ascii="Times New Roman" w:hAnsi="Times New Roman" w:cs="Times New Roman"/>
                <w:color w:val="000000" w:themeColor="text1"/>
                <w:sz w:val="24"/>
                <w:szCs w:val="24"/>
                <w:lang w:val="sq-AL"/>
              </w:rPr>
            </w:pPr>
            <w:r w:rsidRPr="004C5DCC">
              <w:rPr>
                <w:rFonts w:ascii="Times New Roman" w:hAnsi="Times New Roman" w:cs="Times New Roman"/>
                <w:color w:val="000000" w:themeColor="text1"/>
                <w:sz w:val="24"/>
                <w:szCs w:val="24"/>
                <w:lang w:val="sq-AL"/>
              </w:rPr>
              <w:t>Njësia për Koordinim të Projektit</w:t>
            </w:r>
          </w:p>
          <w:p w14:paraId="11B740ED" w14:textId="77777777" w:rsidR="00E130A3" w:rsidRPr="004C5DCC" w:rsidRDefault="00E130A3" w:rsidP="000229F5">
            <w:pPr>
              <w:spacing w:line="276" w:lineRule="auto"/>
              <w:rPr>
                <w:rFonts w:ascii="Times New Roman" w:hAnsi="Times New Roman" w:cs="Times New Roman"/>
                <w:color w:val="000000" w:themeColor="text1"/>
                <w:sz w:val="24"/>
                <w:szCs w:val="24"/>
                <w:lang w:val="sq-AL"/>
              </w:rPr>
            </w:pPr>
            <w:r w:rsidRPr="004C5DCC">
              <w:rPr>
                <w:rFonts w:ascii="Times New Roman" w:hAnsi="Times New Roman" w:cs="Times New Roman"/>
                <w:color w:val="000000" w:themeColor="text1"/>
                <w:sz w:val="24"/>
                <w:szCs w:val="24"/>
                <w:lang w:val="sq-AL"/>
              </w:rPr>
              <w:t>Objektivi i Zhvillimit të Projektit</w:t>
            </w:r>
          </w:p>
        </w:tc>
      </w:tr>
      <w:tr w:rsidR="00E130A3" w:rsidRPr="004C5DCC" w14:paraId="28586A47" w14:textId="77777777" w:rsidTr="000229F5">
        <w:trPr>
          <w:jc w:val="center"/>
        </w:trPr>
        <w:tc>
          <w:tcPr>
            <w:tcW w:w="1048" w:type="pct"/>
          </w:tcPr>
          <w:p w14:paraId="187BE25C" w14:textId="77777777" w:rsidR="00E130A3" w:rsidRPr="004C5DCC" w:rsidRDefault="00E130A3" w:rsidP="000229F5">
            <w:pPr>
              <w:spacing w:line="276" w:lineRule="auto"/>
              <w:rPr>
                <w:rFonts w:ascii="Times New Roman" w:hAnsi="Times New Roman" w:cs="Times New Roman"/>
                <w:color w:val="000000" w:themeColor="text1"/>
                <w:sz w:val="24"/>
                <w:szCs w:val="24"/>
                <w:lang w:val="sq-AL"/>
              </w:rPr>
            </w:pPr>
            <w:r w:rsidRPr="004C5DCC">
              <w:rPr>
                <w:rFonts w:ascii="Times New Roman" w:hAnsi="Times New Roman" w:cs="Times New Roman"/>
                <w:color w:val="000000" w:themeColor="text1"/>
                <w:sz w:val="24"/>
                <w:szCs w:val="24"/>
                <w:lang w:val="sq-AL"/>
              </w:rPr>
              <w:t>NjZP</w:t>
            </w:r>
          </w:p>
          <w:p w14:paraId="63A7A150" w14:textId="77777777" w:rsidR="00E130A3" w:rsidRPr="004C5DCC" w:rsidRDefault="00E130A3" w:rsidP="000229F5">
            <w:pPr>
              <w:spacing w:line="276" w:lineRule="auto"/>
              <w:rPr>
                <w:rFonts w:ascii="Times New Roman" w:hAnsi="Times New Roman" w:cs="Times New Roman"/>
                <w:color w:val="000000" w:themeColor="text1"/>
                <w:sz w:val="24"/>
                <w:szCs w:val="24"/>
                <w:lang w:val="sq-AL"/>
              </w:rPr>
            </w:pPr>
            <w:r w:rsidRPr="004C5DCC">
              <w:rPr>
                <w:rFonts w:ascii="Times New Roman" w:hAnsi="Times New Roman" w:cs="Times New Roman"/>
                <w:color w:val="000000" w:themeColor="text1"/>
                <w:sz w:val="24"/>
                <w:szCs w:val="24"/>
                <w:lang w:val="sq-AL"/>
              </w:rPr>
              <w:t>DOP</w:t>
            </w:r>
          </w:p>
        </w:tc>
        <w:tc>
          <w:tcPr>
            <w:tcW w:w="3952" w:type="pct"/>
          </w:tcPr>
          <w:p w14:paraId="30E45540" w14:textId="77777777" w:rsidR="00E130A3" w:rsidRPr="004C5DCC" w:rsidRDefault="00E130A3" w:rsidP="000229F5">
            <w:pPr>
              <w:spacing w:line="276" w:lineRule="auto"/>
              <w:rPr>
                <w:rFonts w:ascii="Times New Roman" w:hAnsi="Times New Roman" w:cs="Times New Roman"/>
                <w:color w:val="000000" w:themeColor="text1"/>
                <w:sz w:val="24"/>
                <w:szCs w:val="24"/>
                <w:lang w:val="sq-AL"/>
              </w:rPr>
            </w:pPr>
            <w:r w:rsidRPr="004C5DCC">
              <w:rPr>
                <w:rFonts w:ascii="Times New Roman" w:hAnsi="Times New Roman" w:cs="Times New Roman"/>
                <w:color w:val="000000" w:themeColor="text1"/>
                <w:sz w:val="24"/>
                <w:szCs w:val="24"/>
                <w:lang w:val="sq-AL"/>
              </w:rPr>
              <w:t>Njësia e Zbatimit të Projektit</w:t>
            </w:r>
          </w:p>
          <w:p w14:paraId="42A75443" w14:textId="77777777" w:rsidR="00E130A3" w:rsidRPr="004C5DCC" w:rsidRDefault="00E130A3" w:rsidP="000229F5">
            <w:pPr>
              <w:spacing w:line="276" w:lineRule="auto"/>
              <w:rPr>
                <w:rFonts w:ascii="Times New Roman" w:hAnsi="Times New Roman" w:cs="Times New Roman"/>
                <w:color w:val="000000" w:themeColor="text1"/>
                <w:sz w:val="24"/>
                <w:szCs w:val="24"/>
                <w:lang w:val="sq-AL"/>
              </w:rPr>
            </w:pPr>
            <w:r w:rsidRPr="004C5DCC">
              <w:rPr>
                <w:rFonts w:ascii="Times New Roman" w:hAnsi="Times New Roman" w:cs="Times New Roman"/>
                <w:color w:val="000000" w:themeColor="text1"/>
                <w:sz w:val="24"/>
                <w:szCs w:val="24"/>
                <w:lang w:val="sq-AL"/>
              </w:rPr>
              <w:t>Doracaku i Operacioneve të Projektit</w:t>
            </w:r>
          </w:p>
        </w:tc>
      </w:tr>
      <w:tr w:rsidR="00E130A3" w:rsidRPr="004C5DCC" w14:paraId="138DFA2E" w14:textId="77777777" w:rsidTr="000229F5">
        <w:trPr>
          <w:jc w:val="center"/>
        </w:trPr>
        <w:tc>
          <w:tcPr>
            <w:tcW w:w="1048" w:type="pct"/>
          </w:tcPr>
          <w:p w14:paraId="62F1FAC3" w14:textId="77777777" w:rsidR="00E130A3" w:rsidRPr="004C5DCC" w:rsidRDefault="00E130A3" w:rsidP="000229F5">
            <w:pPr>
              <w:spacing w:line="276" w:lineRule="auto"/>
              <w:rPr>
                <w:rFonts w:ascii="Times New Roman" w:hAnsi="Times New Roman" w:cs="Times New Roman"/>
                <w:color w:val="000000" w:themeColor="text1"/>
                <w:sz w:val="24"/>
                <w:szCs w:val="24"/>
                <w:lang w:val="sq-AL"/>
              </w:rPr>
            </w:pPr>
            <w:r w:rsidRPr="004C5DCC">
              <w:rPr>
                <w:rFonts w:ascii="Times New Roman" w:hAnsi="Times New Roman" w:cs="Times New Roman"/>
                <w:color w:val="000000" w:themeColor="text1"/>
                <w:sz w:val="24"/>
                <w:szCs w:val="24"/>
                <w:lang w:val="sq-AL"/>
              </w:rPr>
              <w:t>Projekt</w:t>
            </w:r>
          </w:p>
        </w:tc>
        <w:tc>
          <w:tcPr>
            <w:tcW w:w="3952" w:type="pct"/>
          </w:tcPr>
          <w:p w14:paraId="782DE3ED" w14:textId="77777777" w:rsidR="00E130A3" w:rsidRPr="004C5DCC" w:rsidRDefault="00E130A3" w:rsidP="000229F5">
            <w:pPr>
              <w:spacing w:line="276" w:lineRule="auto"/>
              <w:rPr>
                <w:rFonts w:ascii="Times New Roman" w:hAnsi="Times New Roman" w:cs="Times New Roman"/>
                <w:color w:val="000000" w:themeColor="text1"/>
                <w:sz w:val="24"/>
                <w:szCs w:val="24"/>
                <w:lang w:val="sq-AL"/>
              </w:rPr>
            </w:pPr>
            <w:r w:rsidRPr="004C5DCC">
              <w:rPr>
                <w:rFonts w:ascii="Times New Roman" w:hAnsi="Times New Roman" w:cs="Times New Roman"/>
                <w:color w:val="000000" w:themeColor="text1"/>
                <w:sz w:val="24"/>
                <w:szCs w:val="24"/>
                <w:lang w:val="sq-AL"/>
              </w:rPr>
              <w:t xml:space="preserve">Përputhja/bashkëfinancimi i Programit të Granteve me Projektin e Aplikuesit </w:t>
            </w:r>
          </w:p>
        </w:tc>
      </w:tr>
      <w:tr w:rsidR="00E130A3" w:rsidRPr="004C5DCC" w14:paraId="59B23BB1" w14:textId="77777777" w:rsidTr="000229F5">
        <w:trPr>
          <w:jc w:val="center"/>
        </w:trPr>
        <w:tc>
          <w:tcPr>
            <w:tcW w:w="1048" w:type="pct"/>
          </w:tcPr>
          <w:p w14:paraId="48C36C96" w14:textId="77777777" w:rsidR="00E130A3" w:rsidRPr="004C5DCC" w:rsidRDefault="00E130A3" w:rsidP="000229F5">
            <w:pPr>
              <w:spacing w:line="276" w:lineRule="auto"/>
              <w:rPr>
                <w:rFonts w:ascii="Times New Roman" w:hAnsi="Times New Roman" w:cs="Times New Roman"/>
                <w:color w:val="000000" w:themeColor="text1"/>
                <w:sz w:val="24"/>
                <w:szCs w:val="24"/>
                <w:lang w:val="sq-AL"/>
              </w:rPr>
            </w:pPr>
            <w:r w:rsidRPr="004C5DCC">
              <w:rPr>
                <w:rFonts w:ascii="Times New Roman" w:hAnsi="Times New Roman" w:cs="Times New Roman"/>
                <w:color w:val="000000" w:themeColor="text1"/>
                <w:sz w:val="24"/>
                <w:szCs w:val="24"/>
                <w:lang w:val="sq-AL"/>
              </w:rPr>
              <w:t>NVM</w:t>
            </w:r>
          </w:p>
          <w:p w14:paraId="0C2980F9" w14:textId="77777777" w:rsidR="00E130A3" w:rsidRPr="004C5DCC" w:rsidRDefault="00E130A3" w:rsidP="000229F5">
            <w:pPr>
              <w:spacing w:line="276" w:lineRule="auto"/>
              <w:rPr>
                <w:rFonts w:ascii="Times New Roman" w:hAnsi="Times New Roman" w:cs="Times New Roman"/>
                <w:color w:val="000000" w:themeColor="text1"/>
                <w:sz w:val="24"/>
                <w:szCs w:val="24"/>
                <w:lang w:val="sq-AL"/>
              </w:rPr>
            </w:pPr>
            <w:r w:rsidRPr="004C5DCC">
              <w:rPr>
                <w:rFonts w:ascii="Times New Roman" w:hAnsi="Times New Roman" w:cs="Times New Roman"/>
                <w:color w:val="000000" w:themeColor="text1"/>
                <w:sz w:val="24"/>
                <w:szCs w:val="24"/>
                <w:lang w:val="sq-AL"/>
              </w:rPr>
              <w:t>AT</w:t>
            </w:r>
          </w:p>
        </w:tc>
        <w:tc>
          <w:tcPr>
            <w:tcW w:w="3952" w:type="pct"/>
          </w:tcPr>
          <w:p w14:paraId="2F459910" w14:textId="77777777" w:rsidR="00E130A3" w:rsidRPr="004C5DCC" w:rsidRDefault="00E130A3" w:rsidP="000229F5">
            <w:pPr>
              <w:spacing w:line="276" w:lineRule="auto"/>
              <w:rPr>
                <w:rFonts w:ascii="Times New Roman" w:hAnsi="Times New Roman" w:cs="Times New Roman"/>
                <w:color w:val="000000" w:themeColor="text1"/>
                <w:sz w:val="24"/>
                <w:szCs w:val="24"/>
                <w:lang w:val="sq-AL"/>
              </w:rPr>
            </w:pPr>
            <w:r w:rsidRPr="004C5DCC">
              <w:rPr>
                <w:rFonts w:ascii="Times New Roman" w:hAnsi="Times New Roman" w:cs="Times New Roman"/>
                <w:color w:val="000000" w:themeColor="text1"/>
                <w:sz w:val="24"/>
                <w:szCs w:val="24"/>
                <w:lang w:val="sq-AL"/>
              </w:rPr>
              <w:t xml:space="preserve">Ndërmarrjet e Vogla dhe të Mesme </w:t>
            </w:r>
          </w:p>
          <w:p w14:paraId="1C0DD507" w14:textId="77777777" w:rsidR="00E130A3" w:rsidRPr="004C5DCC" w:rsidRDefault="00E130A3" w:rsidP="000229F5">
            <w:pPr>
              <w:spacing w:line="276" w:lineRule="auto"/>
              <w:rPr>
                <w:rFonts w:ascii="Times New Roman" w:hAnsi="Times New Roman" w:cs="Times New Roman"/>
                <w:color w:val="000000" w:themeColor="text1"/>
                <w:sz w:val="24"/>
                <w:szCs w:val="24"/>
                <w:lang w:val="sq-AL"/>
              </w:rPr>
            </w:pPr>
            <w:r w:rsidRPr="004C5DCC">
              <w:rPr>
                <w:rFonts w:ascii="Times New Roman" w:hAnsi="Times New Roman" w:cs="Times New Roman"/>
                <w:color w:val="000000" w:themeColor="text1"/>
                <w:sz w:val="24"/>
                <w:szCs w:val="24"/>
                <w:lang w:val="sq-AL"/>
              </w:rPr>
              <w:t>Asistencë Teknike</w:t>
            </w:r>
          </w:p>
        </w:tc>
      </w:tr>
      <w:tr w:rsidR="00E130A3" w:rsidRPr="004C5DCC" w14:paraId="49B250E2" w14:textId="77777777" w:rsidTr="000229F5">
        <w:trPr>
          <w:jc w:val="center"/>
        </w:trPr>
        <w:tc>
          <w:tcPr>
            <w:tcW w:w="1048" w:type="pct"/>
          </w:tcPr>
          <w:p w14:paraId="25A8E073" w14:textId="77777777" w:rsidR="00E130A3" w:rsidRPr="004C5DCC" w:rsidRDefault="00E130A3" w:rsidP="000229F5">
            <w:pPr>
              <w:spacing w:line="276" w:lineRule="auto"/>
              <w:rPr>
                <w:rFonts w:ascii="Times New Roman" w:hAnsi="Times New Roman" w:cs="Times New Roman"/>
                <w:color w:val="000000" w:themeColor="text1"/>
                <w:sz w:val="24"/>
                <w:szCs w:val="24"/>
                <w:lang w:val="sq-AL"/>
              </w:rPr>
            </w:pPr>
            <w:r w:rsidRPr="004C5DCC">
              <w:rPr>
                <w:rFonts w:ascii="Times New Roman" w:hAnsi="Times New Roman" w:cs="Times New Roman"/>
                <w:color w:val="000000" w:themeColor="text1"/>
                <w:sz w:val="24"/>
                <w:szCs w:val="24"/>
                <w:lang w:val="sq-AL"/>
              </w:rPr>
              <w:t>BB</w:t>
            </w:r>
          </w:p>
        </w:tc>
        <w:tc>
          <w:tcPr>
            <w:tcW w:w="3952" w:type="pct"/>
          </w:tcPr>
          <w:p w14:paraId="5AB76BE0" w14:textId="77777777" w:rsidR="00E130A3" w:rsidRPr="004C5DCC" w:rsidRDefault="00E130A3" w:rsidP="000229F5">
            <w:pPr>
              <w:spacing w:line="276" w:lineRule="auto"/>
              <w:rPr>
                <w:rFonts w:ascii="Times New Roman" w:hAnsi="Times New Roman" w:cs="Times New Roman"/>
                <w:color w:val="000000" w:themeColor="text1"/>
                <w:sz w:val="24"/>
                <w:szCs w:val="24"/>
                <w:lang w:val="sq-AL"/>
              </w:rPr>
            </w:pPr>
            <w:r w:rsidRPr="004C5DCC">
              <w:rPr>
                <w:rFonts w:ascii="Times New Roman" w:hAnsi="Times New Roman" w:cs="Times New Roman"/>
                <w:color w:val="000000" w:themeColor="text1"/>
                <w:sz w:val="24"/>
                <w:szCs w:val="24"/>
                <w:lang w:val="sq-AL"/>
              </w:rPr>
              <w:t>Banka Botërore</w:t>
            </w:r>
          </w:p>
        </w:tc>
      </w:tr>
      <w:tr w:rsidR="00E130A3" w:rsidRPr="004C5DCC" w14:paraId="758088B8" w14:textId="77777777" w:rsidTr="000229F5">
        <w:trPr>
          <w:jc w:val="center"/>
        </w:trPr>
        <w:tc>
          <w:tcPr>
            <w:tcW w:w="1048" w:type="pct"/>
          </w:tcPr>
          <w:p w14:paraId="58D5C624" w14:textId="77777777" w:rsidR="00E130A3" w:rsidRPr="004C5DCC" w:rsidRDefault="00E130A3" w:rsidP="000229F5">
            <w:pPr>
              <w:spacing w:line="276" w:lineRule="auto"/>
              <w:rPr>
                <w:rFonts w:ascii="Times New Roman" w:hAnsi="Times New Roman" w:cs="Times New Roman"/>
                <w:color w:val="000000" w:themeColor="text1"/>
                <w:sz w:val="24"/>
                <w:szCs w:val="24"/>
                <w:lang w:val="sq-AL"/>
              </w:rPr>
            </w:pPr>
            <w:r w:rsidRPr="004C5DCC">
              <w:rPr>
                <w:rFonts w:ascii="Times New Roman" w:hAnsi="Times New Roman" w:cs="Times New Roman"/>
                <w:color w:val="000000" w:themeColor="text1"/>
                <w:sz w:val="24"/>
                <w:szCs w:val="24"/>
                <w:lang w:val="sq-AL"/>
              </w:rPr>
              <w:t>Aplikues</w:t>
            </w:r>
          </w:p>
        </w:tc>
        <w:tc>
          <w:tcPr>
            <w:tcW w:w="3952" w:type="pct"/>
          </w:tcPr>
          <w:p w14:paraId="1C1F3D54" w14:textId="77777777" w:rsidR="00E130A3" w:rsidRPr="004C5DCC" w:rsidRDefault="00E130A3" w:rsidP="000229F5">
            <w:pPr>
              <w:spacing w:line="276" w:lineRule="auto"/>
              <w:rPr>
                <w:rFonts w:ascii="Times New Roman" w:hAnsi="Times New Roman" w:cs="Times New Roman"/>
                <w:color w:val="000000" w:themeColor="text1"/>
                <w:sz w:val="24"/>
                <w:szCs w:val="24"/>
                <w:lang w:val="sq-AL"/>
              </w:rPr>
            </w:pPr>
            <w:r w:rsidRPr="004C5DCC">
              <w:rPr>
                <w:rFonts w:ascii="Times New Roman" w:hAnsi="Times New Roman" w:cs="Times New Roman"/>
                <w:color w:val="000000" w:themeColor="text1"/>
                <w:sz w:val="24"/>
                <w:szCs w:val="24"/>
                <w:lang w:val="sq-AL"/>
              </w:rPr>
              <w:t>Ndërmarrje/kompani/biznes, një grup ose organizatë biznesi</w:t>
            </w:r>
          </w:p>
        </w:tc>
      </w:tr>
    </w:tbl>
    <w:p w14:paraId="5F09E670" w14:textId="77777777" w:rsidR="00E130A3" w:rsidRPr="004C5DCC" w:rsidRDefault="00E130A3" w:rsidP="00E130A3">
      <w:pPr>
        <w:pStyle w:val="BodyText"/>
        <w:spacing w:before="6" w:line="276" w:lineRule="auto"/>
        <w:rPr>
          <w:rFonts w:ascii="Times New Roman" w:hAnsi="Times New Roman" w:cs="Times New Roman"/>
          <w:color w:val="000000" w:themeColor="text1"/>
          <w:sz w:val="24"/>
          <w:szCs w:val="24"/>
          <w:lang w:val="sq-AL"/>
        </w:rPr>
      </w:pPr>
      <w:r w:rsidRPr="004C5DCC">
        <w:rPr>
          <w:rFonts w:ascii="Times New Roman" w:hAnsi="Times New Roman" w:cs="Times New Roman"/>
          <w:color w:val="000000" w:themeColor="text1"/>
          <w:sz w:val="24"/>
          <w:szCs w:val="24"/>
          <w:lang w:val="sq-AL"/>
        </w:rPr>
        <w:t xml:space="preserve">    NjMG                    Njësia e Menaxhimit të Granteve</w:t>
      </w:r>
    </w:p>
    <w:p w14:paraId="19DA5099" w14:textId="77777777" w:rsidR="00E130A3" w:rsidRPr="004C5DCC" w:rsidRDefault="00E130A3" w:rsidP="00E130A3">
      <w:pPr>
        <w:spacing w:line="276" w:lineRule="auto"/>
        <w:rPr>
          <w:rFonts w:ascii="Times New Roman" w:hAnsi="Times New Roman" w:cs="Times New Roman"/>
          <w:b/>
          <w:bCs/>
          <w:color w:val="000000" w:themeColor="text1"/>
          <w:lang w:val="sq-AL"/>
        </w:rPr>
      </w:pPr>
      <w:r w:rsidRPr="004C5DCC">
        <w:rPr>
          <w:rFonts w:ascii="Times New Roman" w:hAnsi="Times New Roman" w:cs="Times New Roman"/>
          <w:color w:val="000000" w:themeColor="text1"/>
          <w:lang w:val="sq-AL"/>
        </w:rPr>
        <w:br w:type="page"/>
      </w:r>
    </w:p>
    <w:p w14:paraId="6752C55C" w14:textId="77777777" w:rsidR="00E130A3" w:rsidRPr="004C5DCC" w:rsidRDefault="00E130A3" w:rsidP="00E130A3">
      <w:pPr>
        <w:spacing w:line="276" w:lineRule="auto"/>
        <w:jc w:val="both"/>
        <w:rPr>
          <w:rFonts w:ascii="Times New Roman" w:hAnsi="Times New Roman" w:cs="Times New Roman"/>
          <w:lang w:val="sq-AL"/>
        </w:rPr>
        <w:sectPr w:rsidR="00E130A3" w:rsidRPr="004C5DCC" w:rsidSect="0034413B">
          <w:pgSz w:w="11910" w:h="16840"/>
          <w:pgMar w:top="1440" w:right="1440" w:bottom="1440" w:left="1440" w:header="720" w:footer="1000" w:gutter="0"/>
          <w:cols w:space="720"/>
        </w:sectPr>
      </w:pPr>
    </w:p>
    <w:p w14:paraId="6D6A5B12" w14:textId="77777777" w:rsidR="00E130A3" w:rsidRPr="004C5DCC" w:rsidRDefault="00E130A3" w:rsidP="00E130A3">
      <w:pPr>
        <w:pStyle w:val="Heading1"/>
        <w:numPr>
          <w:ilvl w:val="0"/>
          <w:numId w:val="2"/>
        </w:numPr>
        <w:tabs>
          <w:tab w:val="left" w:pos="1128"/>
          <w:tab w:val="left" w:pos="1129"/>
        </w:tabs>
        <w:spacing w:line="276" w:lineRule="auto"/>
        <w:jc w:val="center"/>
        <w:rPr>
          <w:rFonts w:cs="Times New Roman"/>
          <w:lang w:val="sq-AL"/>
        </w:rPr>
      </w:pPr>
      <w:bookmarkStart w:id="2" w:name="_Toc3897437"/>
      <w:r w:rsidRPr="004C5DCC">
        <w:rPr>
          <w:rFonts w:cs="Times New Roman"/>
          <w:lang w:val="sq-AL"/>
        </w:rPr>
        <w:lastRenderedPageBreak/>
        <w:t>HYRJE</w:t>
      </w:r>
      <w:bookmarkEnd w:id="2"/>
      <w:r w:rsidRPr="004C5DCC">
        <w:rPr>
          <w:rFonts w:cs="Times New Roman"/>
          <w:lang w:val="sq-AL"/>
        </w:rPr>
        <w:t xml:space="preserve"> </w:t>
      </w:r>
    </w:p>
    <w:p w14:paraId="2434BD06" w14:textId="77777777" w:rsidR="00E130A3" w:rsidRPr="004C5DCC" w:rsidRDefault="00E130A3" w:rsidP="00E130A3">
      <w:pPr>
        <w:pStyle w:val="Heading1"/>
        <w:tabs>
          <w:tab w:val="left" w:pos="1128"/>
          <w:tab w:val="left" w:pos="1129"/>
        </w:tabs>
        <w:spacing w:line="276" w:lineRule="auto"/>
        <w:ind w:left="480" w:firstLine="0"/>
        <w:rPr>
          <w:rFonts w:cs="Times New Roman"/>
          <w:sz w:val="22"/>
          <w:szCs w:val="22"/>
          <w:lang w:val="sq-AL"/>
        </w:rPr>
      </w:pPr>
    </w:p>
    <w:p w14:paraId="16444FD8" w14:textId="77777777" w:rsidR="00E130A3" w:rsidRPr="004C5DCC" w:rsidRDefault="00E130A3" w:rsidP="00E130A3">
      <w:pPr>
        <w:jc w:val="both"/>
        <w:rPr>
          <w:rFonts w:ascii="Times New Roman" w:hAnsi="Times New Roman" w:cs="Times New Roman"/>
          <w:sz w:val="24"/>
          <w:szCs w:val="24"/>
          <w:lang w:val="sq-AL"/>
        </w:rPr>
      </w:pPr>
      <w:r w:rsidRPr="004C5DCC">
        <w:rPr>
          <w:rFonts w:ascii="Times New Roman" w:hAnsi="Times New Roman" w:cs="Times New Roman"/>
          <w:sz w:val="24"/>
          <w:szCs w:val="24"/>
          <w:lang w:val="sq-AL"/>
        </w:rPr>
        <w:t xml:space="preserve">Qeveria e Kosovës ka marrë 14.3 milion euro financim nga Grupi i Bankës Botërore për Projektin e Konkurrueshmërisë dhe të Gatishmërisë për Eksport (CERP). Nënkomponenti 1.2 i CERP - </w:t>
      </w:r>
      <w:r w:rsidRPr="004C5DCC">
        <w:rPr>
          <w:rFonts w:ascii="Times New Roman" w:hAnsi="Times New Roman" w:cs="Times New Roman"/>
          <w:i/>
          <w:sz w:val="24"/>
          <w:szCs w:val="24"/>
          <w:lang w:val="sq-AL"/>
        </w:rPr>
        <w:t>Mbështetja e bizneseve për të përmirësuar cilësinë e produkteve dhe gatishmërinë për eksport</w:t>
      </w:r>
      <w:r w:rsidRPr="004C5DCC">
        <w:rPr>
          <w:rFonts w:ascii="Times New Roman" w:hAnsi="Times New Roman" w:cs="Times New Roman"/>
          <w:sz w:val="24"/>
          <w:szCs w:val="24"/>
          <w:lang w:val="sq-AL"/>
        </w:rPr>
        <w:t xml:space="preserve"> - përfshin 2.8 milion euro financim për një Program për Grantet e Përputhshme (PGP). CERP, i cili u bë efektiv në prill të vitit 2018, do të ketë kohëzgjatje pesë vjeçare deri më 30 qershor 2022. </w:t>
      </w:r>
    </w:p>
    <w:p w14:paraId="55B7E1F1" w14:textId="77777777" w:rsidR="00E130A3" w:rsidRPr="004C5DCC" w:rsidRDefault="00E130A3" w:rsidP="00E130A3">
      <w:pPr>
        <w:jc w:val="both"/>
        <w:rPr>
          <w:rFonts w:cs="Times New Roman"/>
          <w:lang w:val="sq-AL"/>
        </w:rPr>
      </w:pPr>
    </w:p>
    <w:p w14:paraId="0A63B78A" w14:textId="77777777" w:rsidR="00E130A3" w:rsidRPr="004C5DCC" w:rsidRDefault="00E130A3" w:rsidP="00E130A3">
      <w:pPr>
        <w:jc w:val="both"/>
        <w:rPr>
          <w:rFonts w:ascii="Times New Roman" w:hAnsi="Times New Roman" w:cs="Times New Roman"/>
          <w:lang w:val="sq-AL"/>
        </w:rPr>
      </w:pPr>
      <w:r w:rsidRPr="004C5DCC">
        <w:rPr>
          <w:rFonts w:ascii="Times New Roman" w:hAnsi="Times New Roman" w:cs="Times New Roman"/>
          <w:sz w:val="24"/>
          <w:szCs w:val="24"/>
          <w:lang w:val="sq-AL"/>
        </w:rPr>
        <w:t>Ky Manual i Granteve (MG) do të mbështesë Agjencinë për Investime dhe Përkrahjen e Ndërmarrjeve në Kosovë në Ministrinë e Tregtisë dhe Industrisë (MTI) në zbatimin e Granteve të Përputhshme (GP), duke përfshirë pajisjen e Aplikuesve potencialë me informacione përkatëse rreth parimeve të zbatimit të Programit të Granteve të Përputhshme, procedurave të aplikimit, kritereve të përzgjedhjes, kushteve të financimit, dhe planeve të monitorimit dhe vlerësimit (M&amp;V).</w:t>
      </w:r>
    </w:p>
    <w:p w14:paraId="2E84EC92" w14:textId="77777777" w:rsidR="00E130A3" w:rsidRPr="004C5DCC" w:rsidRDefault="00E130A3" w:rsidP="00E130A3">
      <w:pPr>
        <w:jc w:val="both"/>
        <w:rPr>
          <w:rFonts w:ascii="Times New Roman" w:hAnsi="Times New Roman" w:cs="Times New Roman"/>
          <w:lang w:val="sq-AL"/>
        </w:rPr>
      </w:pPr>
    </w:p>
    <w:p w14:paraId="3C7462CC" w14:textId="6D4EA681" w:rsidR="00E130A3" w:rsidRPr="004C5DCC" w:rsidRDefault="00E130A3" w:rsidP="00E130A3">
      <w:pPr>
        <w:jc w:val="both"/>
        <w:rPr>
          <w:rFonts w:ascii="Times New Roman" w:hAnsi="Times New Roman" w:cs="Times New Roman"/>
          <w:lang w:val="sq-AL"/>
        </w:rPr>
      </w:pPr>
      <w:r w:rsidRPr="004C5DCC">
        <w:rPr>
          <w:rFonts w:ascii="Times New Roman" w:hAnsi="Times New Roman" w:cs="Times New Roman"/>
          <w:sz w:val="24"/>
          <w:szCs w:val="24"/>
          <w:lang w:val="sq-AL"/>
        </w:rPr>
        <w:t xml:space="preserve">MG përgatitet në përputhje me KIESA-n, bazuar në vlerësimin e nevojave të ndërmarrjeve mikro, të vogla dhe të mesme (NMVM) dhe aftësitë e ofruesve të shërbimeve në dispozicion në treg, dhe i nënshtrohet </w:t>
      </w:r>
      <w:r w:rsidR="00177CF8">
        <w:rPr>
          <w:rFonts w:ascii="Times New Roman" w:hAnsi="Times New Roman" w:cs="Times New Roman"/>
          <w:sz w:val="24"/>
          <w:szCs w:val="24"/>
          <w:lang w:val="sq-AL"/>
        </w:rPr>
        <w:t>procedurave të mos</w:t>
      </w:r>
      <w:r w:rsidRPr="004C5DCC">
        <w:rPr>
          <w:rFonts w:ascii="Times New Roman" w:hAnsi="Times New Roman" w:cs="Times New Roman"/>
          <w:sz w:val="24"/>
          <w:szCs w:val="24"/>
          <w:lang w:val="sq-AL"/>
        </w:rPr>
        <w:t>kundërshtimi</w:t>
      </w:r>
      <w:r w:rsidR="00177CF8">
        <w:rPr>
          <w:rFonts w:ascii="Times New Roman" w:hAnsi="Times New Roman" w:cs="Times New Roman"/>
          <w:sz w:val="24"/>
          <w:szCs w:val="24"/>
          <w:lang w:val="sq-AL"/>
        </w:rPr>
        <w:t>t</w:t>
      </w:r>
      <w:r w:rsidRPr="004C5DCC">
        <w:rPr>
          <w:rFonts w:ascii="Times New Roman" w:hAnsi="Times New Roman" w:cs="Times New Roman"/>
          <w:sz w:val="24"/>
          <w:szCs w:val="24"/>
          <w:lang w:val="sq-AL"/>
        </w:rPr>
        <w:t xml:space="preserve"> nga Banka Botërore (BB). Progresi i zbatimit të GP-ve do të shqyrtohet nga Njësia e Menaxhimit të Granteve në bashkëpunim me KIESA-n deri më 1 dhjetor të secilit vit dhe do t'i paraqitet Koordinatorit të Njësisë së Koordinimit të Projekteve (NjKP) për Projektin e Konkurrueshmërisë dhe të Gatishmërisë për Eksport.</w:t>
      </w:r>
    </w:p>
    <w:p w14:paraId="57FF0A11" w14:textId="77777777" w:rsidR="00E130A3" w:rsidRPr="004C5DCC" w:rsidRDefault="00E130A3" w:rsidP="00E130A3">
      <w:pPr>
        <w:jc w:val="both"/>
        <w:rPr>
          <w:rFonts w:ascii="Times New Roman" w:hAnsi="Times New Roman" w:cs="Times New Roman"/>
          <w:lang w:val="sq-AL"/>
        </w:rPr>
      </w:pPr>
    </w:p>
    <w:p w14:paraId="6E3225D5" w14:textId="77777777" w:rsidR="00E130A3" w:rsidRPr="004C5DCC" w:rsidRDefault="00E130A3" w:rsidP="00E130A3">
      <w:pPr>
        <w:jc w:val="both"/>
        <w:rPr>
          <w:rFonts w:ascii="Times New Roman" w:hAnsi="Times New Roman" w:cs="Times New Roman"/>
          <w:lang w:val="sq-AL"/>
        </w:rPr>
      </w:pPr>
      <w:r w:rsidRPr="004C5DCC">
        <w:rPr>
          <w:rFonts w:ascii="Times New Roman" w:hAnsi="Times New Roman" w:cs="Times New Roman"/>
          <w:sz w:val="24"/>
          <w:szCs w:val="24"/>
          <w:lang w:val="sq-AL"/>
        </w:rPr>
        <w:t xml:space="preserve">Ky MG kuptohet të jetë një dokument që mund të përditësohet. Gjatë ekzekutimit të Projektit, mund të jetë e dobishme të sqarohen ose përmirësohen procedurat e përshkruara këtu. Prandaj, KIESA, në bashkëpunim me NjMG, do të kryejë në baza vjetore një shqyrtim të detajuar të zbatimit të granteve dhe të sugjerojë ndryshime, nëse ka, që do të përfshihen në MG. Ndryshimet mund të bëhen vetëm me propozim të KIESA-s dhe janë subjekt i marrëveshjes me BB. </w:t>
      </w:r>
    </w:p>
    <w:p w14:paraId="14E25FA8" w14:textId="77777777" w:rsidR="00E130A3" w:rsidRPr="004C5DCC" w:rsidRDefault="00E130A3" w:rsidP="00E130A3">
      <w:pPr>
        <w:jc w:val="both"/>
        <w:rPr>
          <w:rFonts w:ascii="Times New Roman" w:hAnsi="Times New Roman" w:cs="Times New Roman"/>
          <w:lang w:val="sq-AL"/>
        </w:rPr>
      </w:pPr>
    </w:p>
    <w:p w14:paraId="4B7C6C7F" w14:textId="77777777" w:rsidR="00E130A3" w:rsidRPr="004C5DCC" w:rsidRDefault="00E130A3" w:rsidP="00E130A3">
      <w:pPr>
        <w:jc w:val="both"/>
        <w:rPr>
          <w:rFonts w:cs="Times New Roman"/>
          <w:lang w:val="sq-AL"/>
        </w:rPr>
      </w:pPr>
      <w:r w:rsidRPr="000229F5">
        <w:rPr>
          <w:rFonts w:ascii="Times New Roman" w:hAnsi="Times New Roman" w:cs="Times New Roman"/>
          <w:sz w:val="24"/>
          <w:szCs w:val="24"/>
          <w:lang w:val="sq-AL"/>
        </w:rPr>
        <w:t>Data e fillimit të PGP do të jetë data kur KIESA miraton MG sipas termeve dhe kushteve të pranueshme për BB. PGP do të operojë për katër vite (2018-2021)</w:t>
      </w:r>
      <w:r w:rsidRPr="004C5DCC">
        <w:rPr>
          <w:rFonts w:ascii="Times New Roman" w:hAnsi="Times New Roman" w:cs="Times New Roman"/>
          <w:sz w:val="24"/>
          <w:szCs w:val="24"/>
          <w:lang w:val="sq-AL"/>
        </w:rPr>
        <w:t xml:space="preserve">. </w:t>
      </w:r>
    </w:p>
    <w:p w14:paraId="7F5B3460" w14:textId="77777777" w:rsidR="00E130A3" w:rsidRPr="004C5DCC" w:rsidRDefault="00E130A3" w:rsidP="00E130A3">
      <w:pPr>
        <w:spacing w:line="276" w:lineRule="auto"/>
        <w:ind w:left="360"/>
        <w:rPr>
          <w:rFonts w:cs="Times New Roman"/>
          <w:lang w:val="sq-AL"/>
        </w:rPr>
      </w:pPr>
    </w:p>
    <w:p w14:paraId="68F54AD2" w14:textId="77777777" w:rsidR="00E130A3" w:rsidRPr="004C5DCC" w:rsidRDefault="00E130A3" w:rsidP="00E130A3">
      <w:pPr>
        <w:pStyle w:val="Heading2"/>
        <w:spacing w:line="276" w:lineRule="auto"/>
        <w:ind w:left="540" w:hanging="540"/>
        <w:rPr>
          <w:rFonts w:cs="Times New Roman"/>
          <w:sz w:val="24"/>
          <w:szCs w:val="24"/>
          <w:lang w:val="sq-AL"/>
        </w:rPr>
      </w:pPr>
      <w:bookmarkStart w:id="3" w:name="_Toc3897438"/>
      <w:r w:rsidRPr="004C5DCC">
        <w:rPr>
          <w:rFonts w:cs="Times New Roman"/>
          <w:lang w:val="sq-AL"/>
        </w:rPr>
        <w:t xml:space="preserve">1.1 </w:t>
      </w:r>
      <w:r w:rsidRPr="004C5DCC">
        <w:rPr>
          <w:rFonts w:cs="Times New Roman"/>
          <w:lang w:val="sq-AL"/>
        </w:rPr>
        <w:tab/>
      </w:r>
      <w:r w:rsidRPr="004C5DCC">
        <w:rPr>
          <w:rFonts w:cs="Times New Roman"/>
          <w:sz w:val="24"/>
          <w:szCs w:val="24"/>
          <w:lang w:val="sq-AL"/>
        </w:rPr>
        <w:t>PËRKUFIZIMI I TERMEVE KRYESORE</w:t>
      </w:r>
      <w:bookmarkEnd w:id="3"/>
    </w:p>
    <w:p w14:paraId="2544558C" w14:textId="77777777" w:rsidR="00E130A3" w:rsidRPr="004C5DCC" w:rsidRDefault="00E130A3" w:rsidP="00E130A3">
      <w:pPr>
        <w:ind w:left="480"/>
        <w:jc w:val="both"/>
        <w:rPr>
          <w:rFonts w:ascii="Times New Roman" w:hAnsi="Times New Roman" w:cs="Times New Roman"/>
          <w:sz w:val="24"/>
          <w:szCs w:val="24"/>
          <w:lang w:val="sq-AL"/>
        </w:rPr>
      </w:pPr>
    </w:p>
    <w:p w14:paraId="4992ADFB" w14:textId="77777777" w:rsidR="00E130A3" w:rsidRPr="004C5DCC" w:rsidRDefault="00E130A3" w:rsidP="00E130A3">
      <w:pPr>
        <w:jc w:val="both"/>
        <w:rPr>
          <w:rFonts w:ascii="Times New Roman" w:hAnsi="Times New Roman" w:cs="Times New Roman"/>
          <w:sz w:val="24"/>
          <w:szCs w:val="24"/>
          <w:lang w:val="sq-AL"/>
        </w:rPr>
      </w:pPr>
      <w:r w:rsidRPr="004C5DCC">
        <w:rPr>
          <w:rFonts w:ascii="Times New Roman" w:hAnsi="Times New Roman" w:cs="Times New Roman"/>
          <w:sz w:val="24"/>
          <w:szCs w:val="24"/>
          <w:lang w:val="sq-AL"/>
        </w:rPr>
        <w:t>Me qëllim të kuptimit dhe zbatimit të këtij Manuali të Granteve, termet e përcaktuara definohen si më poshtë:</w:t>
      </w:r>
    </w:p>
    <w:p w14:paraId="1B295306" w14:textId="77777777" w:rsidR="00E130A3" w:rsidRPr="004C5DCC" w:rsidRDefault="00E130A3" w:rsidP="00E130A3">
      <w:pPr>
        <w:ind w:left="480"/>
        <w:rPr>
          <w:lang w:val="sq-AL"/>
        </w:rPr>
      </w:pP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710"/>
        <w:gridCol w:w="7290"/>
      </w:tblGrid>
      <w:tr w:rsidR="00E130A3" w:rsidRPr="004C5DCC" w14:paraId="655F03D3" w14:textId="77777777" w:rsidTr="000229F5">
        <w:trPr>
          <w:trHeight w:hRule="exact" w:val="487"/>
        </w:trPr>
        <w:tc>
          <w:tcPr>
            <w:tcW w:w="1710" w:type="dxa"/>
          </w:tcPr>
          <w:p w14:paraId="1B62C2AE" w14:textId="77777777" w:rsidR="00E130A3" w:rsidRPr="004C5DCC" w:rsidRDefault="00E130A3" w:rsidP="000229F5">
            <w:pPr>
              <w:pStyle w:val="TableParagraph"/>
              <w:ind w:left="0"/>
              <w:rPr>
                <w:rFonts w:ascii="Times New Roman" w:hAnsi="Times New Roman" w:cs="Times New Roman"/>
                <w:b/>
                <w:lang w:val="sq-AL"/>
              </w:rPr>
            </w:pPr>
            <w:r w:rsidRPr="004C5DCC">
              <w:rPr>
                <w:rFonts w:ascii="Times New Roman" w:hAnsi="Times New Roman" w:cs="Times New Roman"/>
                <w:b/>
                <w:lang w:val="sq-AL"/>
              </w:rPr>
              <w:t xml:space="preserve"> </w:t>
            </w:r>
            <w:r w:rsidRPr="009A0231">
              <w:rPr>
                <w:rFonts w:ascii="Times New Roman" w:hAnsi="Times New Roman" w:cs="Times New Roman"/>
                <w:b/>
                <w:lang w:val="sq-AL"/>
              </w:rPr>
              <w:t>Aplikues</w:t>
            </w:r>
          </w:p>
        </w:tc>
        <w:tc>
          <w:tcPr>
            <w:tcW w:w="7290" w:type="dxa"/>
          </w:tcPr>
          <w:p w14:paraId="36D35B36" w14:textId="163B7ECC" w:rsidR="00E130A3" w:rsidRPr="004C5DCC" w:rsidRDefault="00E130A3" w:rsidP="00DC4CB8">
            <w:pPr>
              <w:pStyle w:val="TableParagraph"/>
              <w:ind w:left="90" w:right="-246"/>
              <w:rPr>
                <w:rFonts w:ascii="Times New Roman" w:hAnsi="Times New Roman" w:cs="Times New Roman"/>
                <w:lang w:val="sq-AL"/>
              </w:rPr>
            </w:pPr>
            <w:r w:rsidRPr="009A0231">
              <w:rPr>
                <w:rFonts w:ascii="Times New Roman" w:hAnsi="Times New Roman" w:cs="Times New Roman"/>
                <w:lang w:val="sq-AL"/>
              </w:rPr>
              <w:t>Një kompani, një grup i kompanive ose një shoqatë biznesi që aplikon për një grant sipas PGP</w:t>
            </w:r>
            <w:r w:rsidRPr="004C5DCC">
              <w:rPr>
                <w:rFonts w:ascii="Times New Roman" w:hAnsi="Times New Roman" w:cs="Times New Roman"/>
                <w:lang w:val="sq-AL"/>
              </w:rPr>
              <w:t>.</w:t>
            </w:r>
          </w:p>
        </w:tc>
      </w:tr>
      <w:tr w:rsidR="00E130A3" w:rsidRPr="004C5DCC" w14:paraId="7A3CBF02" w14:textId="77777777" w:rsidTr="000229F5">
        <w:trPr>
          <w:trHeight w:hRule="exact" w:val="729"/>
        </w:trPr>
        <w:tc>
          <w:tcPr>
            <w:tcW w:w="1710" w:type="dxa"/>
          </w:tcPr>
          <w:p w14:paraId="0922B45C" w14:textId="77777777" w:rsidR="00E130A3" w:rsidRPr="004C5DCC" w:rsidRDefault="00E130A3" w:rsidP="000229F5">
            <w:pPr>
              <w:pStyle w:val="TableParagraph"/>
              <w:spacing w:before="100"/>
              <w:ind w:left="0"/>
              <w:rPr>
                <w:rFonts w:ascii="Times New Roman" w:hAnsi="Times New Roman" w:cs="Times New Roman"/>
                <w:b/>
                <w:lang w:val="sq-AL"/>
              </w:rPr>
            </w:pPr>
            <w:r w:rsidRPr="009A0231">
              <w:rPr>
                <w:rFonts w:ascii="Times New Roman" w:hAnsi="Times New Roman" w:cs="Times New Roman"/>
                <w:b/>
                <w:lang w:val="sq-AL"/>
              </w:rPr>
              <w:t>Aplikacion</w:t>
            </w:r>
          </w:p>
        </w:tc>
        <w:tc>
          <w:tcPr>
            <w:tcW w:w="7290" w:type="dxa"/>
          </w:tcPr>
          <w:p w14:paraId="136DE6D2" w14:textId="77777777" w:rsidR="00E130A3" w:rsidRPr="004C5DCC" w:rsidRDefault="00E130A3" w:rsidP="000229F5">
            <w:pPr>
              <w:pStyle w:val="TableParagraph"/>
              <w:spacing w:before="100"/>
              <w:ind w:left="90" w:right="201"/>
              <w:rPr>
                <w:rFonts w:ascii="Times New Roman" w:hAnsi="Times New Roman" w:cs="Times New Roman"/>
                <w:b/>
                <w:i/>
                <w:iCs/>
                <w:color w:val="243F60" w:themeColor="accent1" w:themeShade="7F"/>
                <w:sz w:val="24"/>
                <w:szCs w:val="24"/>
                <w:lang w:val="sq-AL"/>
              </w:rPr>
            </w:pPr>
            <w:r w:rsidRPr="009A0231">
              <w:rPr>
                <w:rFonts w:ascii="Times New Roman" w:hAnsi="Times New Roman" w:cs="Times New Roman"/>
                <w:sz w:val="24"/>
                <w:szCs w:val="24"/>
                <w:lang w:val="sq-AL"/>
              </w:rPr>
              <w:t>Pakoja e të gjitha dokumenteve të nevojshme dhe të dhënave të dorëzuara nga Aplikuesi, duke përfshirë Projekt Propozimin</w:t>
            </w:r>
            <w:r w:rsidRPr="004C5DCC">
              <w:rPr>
                <w:rFonts w:ascii="Times New Roman" w:hAnsi="Times New Roman" w:cs="Times New Roman"/>
                <w:sz w:val="24"/>
                <w:szCs w:val="24"/>
                <w:lang w:val="sq-AL"/>
              </w:rPr>
              <w:t>.</w:t>
            </w:r>
          </w:p>
        </w:tc>
      </w:tr>
      <w:tr w:rsidR="00E130A3" w:rsidRPr="004C5DCC" w14:paraId="5DE7EA9F" w14:textId="77777777" w:rsidTr="000229F5">
        <w:trPr>
          <w:trHeight w:hRule="exact" w:val="639"/>
        </w:trPr>
        <w:tc>
          <w:tcPr>
            <w:tcW w:w="1710" w:type="dxa"/>
          </w:tcPr>
          <w:p w14:paraId="07789CD3" w14:textId="77777777" w:rsidR="00E130A3" w:rsidRPr="004C5DCC" w:rsidRDefault="00E130A3" w:rsidP="000229F5">
            <w:pPr>
              <w:pStyle w:val="TableParagraph"/>
              <w:spacing w:before="100"/>
              <w:ind w:left="0"/>
              <w:rPr>
                <w:rFonts w:ascii="Times New Roman" w:hAnsi="Times New Roman" w:cs="Times New Roman"/>
                <w:b/>
                <w:i/>
                <w:iCs/>
                <w:color w:val="243F60" w:themeColor="accent1" w:themeShade="7F"/>
                <w:lang w:val="sq-AL"/>
              </w:rPr>
            </w:pPr>
            <w:r w:rsidRPr="009A0231">
              <w:rPr>
                <w:rFonts w:ascii="Times New Roman" w:hAnsi="Times New Roman" w:cs="Times New Roman"/>
                <w:b/>
                <w:lang w:val="sq-AL"/>
              </w:rPr>
              <w:lastRenderedPageBreak/>
              <w:t>Projekt Propozim</w:t>
            </w:r>
          </w:p>
        </w:tc>
        <w:tc>
          <w:tcPr>
            <w:tcW w:w="7290" w:type="dxa"/>
          </w:tcPr>
          <w:p w14:paraId="3925101D" w14:textId="77777777" w:rsidR="00E130A3" w:rsidRPr="004C5DCC" w:rsidRDefault="00E130A3" w:rsidP="000229F5">
            <w:pPr>
              <w:pStyle w:val="TableParagraph"/>
              <w:spacing w:before="100"/>
              <w:ind w:left="90" w:right="201"/>
              <w:rPr>
                <w:rFonts w:ascii="Times New Roman" w:hAnsi="Times New Roman" w:cs="Times New Roman"/>
                <w:i/>
                <w:iCs/>
                <w:color w:val="243F60" w:themeColor="accent1" w:themeShade="7F"/>
                <w:lang w:val="sq-AL"/>
              </w:rPr>
            </w:pPr>
            <w:r w:rsidRPr="009A0231">
              <w:rPr>
                <w:rFonts w:ascii="Times New Roman" w:hAnsi="Times New Roman" w:cs="Times New Roman"/>
                <w:lang w:val="sq-AL"/>
              </w:rPr>
              <w:t>Një pjesë integrale e aplikacionit që përbëhet nga Plani i  biznesit, buxheti i projektit dhe prezantimi i projektit të aplikuesit</w:t>
            </w:r>
            <w:r w:rsidRPr="004C5DCC">
              <w:rPr>
                <w:rFonts w:ascii="Times New Roman" w:hAnsi="Times New Roman" w:cs="Times New Roman"/>
                <w:lang w:val="sq-AL"/>
              </w:rPr>
              <w:t xml:space="preserve">. </w:t>
            </w:r>
          </w:p>
        </w:tc>
      </w:tr>
      <w:tr w:rsidR="00E130A3" w:rsidRPr="004C5DCC" w14:paraId="4D30F733" w14:textId="77777777" w:rsidTr="000229F5">
        <w:trPr>
          <w:trHeight w:hRule="exact" w:val="928"/>
        </w:trPr>
        <w:tc>
          <w:tcPr>
            <w:tcW w:w="1710" w:type="dxa"/>
          </w:tcPr>
          <w:p w14:paraId="2520B78C" w14:textId="77777777" w:rsidR="00E130A3" w:rsidRPr="004C5DCC" w:rsidRDefault="00E130A3" w:rsidP="000229F5">
            <w:pPr>
              <w:pStyle w:val="TableParagraph"/>
              <w:spacing w:before="100"/>
              <w:ind w:left="0"/>
              <w:rPr>
                <w:rFonts w:ascii="Times New Roman" w:hAnsi="Times New Roman" w:cs="Times New Roman"/>
                <w:b/>
                <w:i/>
                <w:iCs/>
                <w:color w:val="243F60" w:themeColor="accent1" w:themeShade="7F"/>
                <w:lang w:val="sq-AL"/>
              </w:rPr>
            </w:pPr>
            <w:r w:rsidRPr="009A0231">
              <w:rPr>
                <w:rFonts w:ascii="Times New Roman" w:hAnsi="Times New Roman" w:cs="Times New Roman"/>
                <w:b/>
                <w:lang w:val="sq-AL"/>
              </w:rPr>
              <w:t>Buxheti i Aprovuar i Projektit</w:t>
            </w:r>
          </w:p>
        </w:tc>
        <w:tc>
          <w:tcPr>
            <w:tcW w:w="7290" w:type="dxa"/>
          </w:tcPr>
          <w:p w14:paraId="732E2AE8" w14:textId="77777777" w:rsidR="00E130A3" w:rsidRPr="004C5DCC" w:rsidRDefault="00E130A3" w:rsidP="000229F5">
            <w:pPr>
              <w:pStyle w:val="TableParagraph"/>
              <w:spacing w:before="100"/>
              <w:ind w:left="90" w:right="201"/>
              <w:rPr>
                <w:rFonts w:ascii="Times New Roman" w:hAnsi="Times New Roman" w:cs="Times New Roman"/>
                <w:b/>
                <w:i/>
                <w:iCs/>
                <w:color w:val="243F60" w:themeColor="accent1" w:themeShade="7F"/>
                <w:lang w:val="sq-AL"/>
              </w:rPr>
            </w:pPr>
            <w:r w:rsidRPr="009A0231">
              <w:rPr>
                <w:rFonts w:ascii="Times New Roman" w:hAnsi="Times New Roman" w:cs="Times New Roman"/>
                <w:lang w:val="sq-AL"/>
              </w:rPr>
              <w:t>Siç është miratuar nga KIESA për financimin e granteve dhe duhet të përfshihet në propozim</w:t>
            </w:r>
            <w:r w:rsidRPr="004C5DCC">
              <w:rPr>
                <w:rFonts w:ascii="Times New Roman" w:hAnsi="Times New Roman" w:cs="Times New Roman"/>
                <w:lang w:val="sq-AL"/>
              </w:rPr>
              <w:t>.</w:t>
            </w:r>
          </w:p>
        </w:tc>
      </w:tr>
      <w:tr w:rsidR="00E130A3" w:rsidRPr="004C5DCC" w14:paraId="1ADDBC8D" w14:textId="77777777" w:rsidTr="000229F5">
        <w:trPr>
          <w:trHeight w:hRule="exact" w:val="820"/>
        </w:trPr>
        <w:tc>
          <w:tcPr>
            <w:tcW w:w="1710" w:type="dxa"/>
          </w:tcPr>
          <w:p w14:paraId="6A882F2D" w14:textId="77777777" w:rsidR="00E130A3" w:rsidRPr="004C5DCC" w:rsidRDefault="00E130A3" w:rsidP="000229F5">
            <w:pPr>
              <w:pStyle w:val="TableParagraph"/>
              <w:spacing w:before="100"/>
              <w:ind w:left="0"/>
              <w:rPr>
                <w:rFonts w:ascii="Times New Roman" w:hAnsi="Times New Roman" w:cs="Times New Roman"/>
                <w:b/>
                <w:lang w:val="sq-AL"/>
              </w:rPr>
            </w:pPr>
            <w:r w:rsidRPr="009A0231">
              <w:rPr>
                <w:rFonts w:ascii="Times New Roman" w:hAnsi="Times New Roman" w:cs="Times New Roman"/>
                <w:b/>
                <w:lang w:val="sq-AL"/>
              </w:rPr>
              <w:t>Ftesë për Propozim</w:t>
            </w:r>
          </w:p>
        </w:tc>
        <w:tc>
          <w:tcPr>
            <w:tcW w:w="7290" w:type="dxa"/>
          </w:tcPr>
          <w:p w14:paraId="0586AE6A" w14:textId="5BE91241" w:rsidR="00E130A3" w:rsidRPr="004C5DCC" w:rsidRDefault="00E130A3" w:rsidP="008A0C61">
            <w:pPr>
              <w:pStyle w:val="TableParagraph"/>
              <w:spacing w:before="100"/>
              <w:ind w:left="90" w:right="201"/>
              <w:rPr>
                <w:rFonts w:ascii="Times New Roman" w:hAnsi="Times New Roman" w:cs="Times New Roman"/>
                <w:i/>
                <w:iCs/>
                <w:color w:val="243F60" w:themeColor="accent1" w:themeShade="7F"/>
                <w:lang w:val="sq-AL"/>
              </w:rPr>
            </w:pPr>
            <w:r w:rsidRPr="009A0231">
              <w:rPr>
                <w:rFonts w:ascii="Times New Roman" w:hAnsi="Times New Roman" w:cs="Times New Roman"/>
                <w:lang w:val="sq-AL"/>
              </w:rPr>
              <w:t>Ftesë publike, e hartuar për të ofruar  mundësi aplik</w:t>
            </w:r>
            <w:r w:rsidR="008A0C61">
              <w:rPr>
                <w:rFonts w:ascii="Times New Roman" w:hAnsi="Times New Roman" w:cs="Times New Roman"/>
                <w:lang w:val="sq-AL"/>
              </w:rPr>
              <w:t>ues</w:t>
            </w:r>
            <w:r w:rsidRPr="009A0231">
              <w:rPr>
                <w:rFonts w:ascii="Times New Roman" w:hAnsi="Times New Roman" w:cs="Times New Roman"/>
                <w:lang w:val="sq-AL"/>
              </w:rPr>
              <w:t>ve të përgjegjshëm të dorëzojnë projekt propozimet, te cilat janë ne përputhje me objektivat e PGP-së</w:t>
            </w:r>
            <w:r w:rsidRPr="004C5DCC">
              <w:rPr>
                <w:rFonts w:ascii="Times New Roman" w:hAnsi="Times New Roman" w:cs="Times New Roman"/>
                <w:lang w:val="sq-AL"/>
              </w:rPr>
              <w:t>.</w:t>
            </w:r>
          </w:p>
        </w:tc>
      </w:tr>
      <w:tr w:rsidR="00E130A3" w:rsidRPr="004C5DCC" w14:paraId="7D7D06A5" w14:textId="77777777" w:rsidTr="00DC4CB8">
        <w:trPr>
          <w:trHeight w:hRule="exact" w:val="982"/>
        </w:trPr>
        <w:tc>
          <w:tcPr>
            <w:tcW w:w="1710" w:type="dxa"/>
          </w:tcPr>
          <w:p w14:paraId="47972EDC" w14:textId="77777777" w:rsidR="00E130A3" w:rsidRPr="004C5DCC" w:rsidRDefault="00E130A3" w:rsidP="000229F5">
            <w:pPr>
              <w:pStyle w:val="TableParagraph"/>
              <w:spacing w:before="100"/>
              <w:ind w:left="0"/>
              <w:rPr>
                <w:rFonts w:ascii="Times New Roman" w:hAnsi="Times New Roman" w:cs="Times New Roman"/>
                <w:b/>
                <w:lang w:val="sq-AL"/>
              </w:rPr>
            </w:pPr>
            <w:r w:rsidRPr="009A0231">
              <w:rPr>
                <w:rFonts w:ascii="Times New Roman" w:hAnsi="Times New Roman" w:cs="Times New Roman"/>
                <w:b/>
                <w:lang w:val="sq-AL"/>
              </w:rPr>
              <w:t>Komisioni Përzgjedhës</w:t>
            </w:r>
          </w:p>
        </w:tc>
        <w:tc>
          <w:tcPr>
            <w:tcW w:w="7290" w:type="dxa"/>
          </w:tcPr>
          <w:p w14:paraId="148CED6C" w14:textId="037C27FD" w:rsidR="00E130A3" w:rsidRPr="004C5DCC" w:rsidRDefault="00E130A3" w:rsidP="00DC4CB8">
            <w:pPr>
              <w:pStyle w:val="TableParagraph"/>
              <w:spacing w:before="100"/>
              <w:ind w:left="90" w:right="201"/>
              <w:rPr>
                <w:rFonts w:ascii="Times New Roman" w:hAnsi="Times New Roman" w:cs="Times New Roman"/>
                <w:lang w:val="sq-AL"/>
              </w:rPr>
            </w:pPr>
            <w:r w:rsidRPr="009A0231">
              <w:rPr>
                <w:rFonts w:ascii="Times New Roman" w:hAnsi="Times New Roman" w:cs="Times New Roman"/>
                <w:lang w:val="sq-AL"/>
              </w:rPr>
              <w:t>Një organ i pavarur vendimmarrës i themeluar nga KIESA (</w:t>
            </w:r>
            <w:r w:rsidR="00177CF8">
              <w:rPr>
                <w:rFonts w:ascii="Times New Roman" w:hAnsi="Times New Roman" w:cs="Times New Roman"/>
                <w:lang w:val="sq-AL"/>
              </w:rPr>
              <w:t>Procedura e Moskundërshtimit</w:t>
            </w:r>
            <w:r w:rsidRPr="009A0231">
              <w:rPr>
                <w:rFonts w:ascii="Times New Roman" w:hAnsi="Times New Roman" w:cs="Times New Roman"/>
                <w:lang w:val="sq-AL"/>
              </w:rPr>
              <w:t xml:space="preserve"> nga BB) për vlerësimin dhe dhënien e granteve të përputhshme</w:t>
            </w:r>
          </w:p>
        </w:tc>
      </w:tr>
      <w:tr w:rsidR="00E130A3" w:rsidRPr="004C5DCC" w14:paraId="061EDC29" w14:textId="77777777" w:rsidTr="000229F5">
        <w:trPr>
          <w:trHeight w:hRule="exact" w:val="675"/>
        </w:trPr>
        <w:tc>
          <w:tcPr>
            <w:tcW w:w="1710" w:type="dxa"/>
          </w:tcPr>
          <w:p w14:paraId="4074F3E8" w14:textId="77777777" w:rsidR="00E130A3" w:rsidRPr="004C5DCC" w:rsidRDefault="00E130A3" w:rsidP="000229F5">
            <w:pPr>
              <w:pStyle w:val="TableParagraph"/>
              <w:spacing w:before="2"/>
              <w:ind w:left="0"/>
              <w:rPr>
                <w:rFonts w:ascii="Times New Roman" w:hAnsi="Times New Roman" w:cs="Times New Roman"/>
                <w:b/>
                <w:lang w:val="sq-AL"/>
              </w:rPr>
            </w:pPr>
          </w:p>
          <w:p w14:paraId="61BDF0CF" w14:textId="77777777" w:rsidR="00E130A3" w:rsidRPr="004C5DCC" w:rsidRDefault="00E130A3" w:rsidP="000229F5">
            <w:pPr>
              <w:pStyle w:val="TableParagraph"/>
              <w:ind w:left="0"/>
              <w:rPr>
                <w:rFonts w:ascii="Times New Roman" w:hAnsi="Times New Roman" w:cs="Times New Roman"/>
                <w:b/>
                <w:lang w:val="sq-AL"/>
              </w:rPr>
            </w:pPr>
            <w:r w:rsidRPr="009A0231">
              <w:rPr>
                <w:rFonts w:ascii="Times New Roman" w:hAnsi="Times New Roman" w:cs="Times New Roman"/>
                <w:b/>
                <w:lang w:val="sq-AL"/>
              </w:rPr>
              <w:t>Përfituesi</w:t>
            </w:r>
          </w:p>
        </w:tc>
        <w:tc>
          <w:tcPr>
            <w:tcW w:w="7290" w:type="dxa"/>
          </w:tcPr>
          <w:p w14:paraId="4ECC13C2" w14:textId="77777777" w:rsidR="00E130A3" w:rsidRPr="004C5DCC" w:rsidRDefault="00E130A3" w:rsidP="000229F5">
            <w:pPr>
              <w:pStyle w:val="TableParagraph"/>
              <w:spacing w:before="100"/>
              <w:ind w:left="90" w:right="201"/>
              <w:rPr>
                <w:rFonts w:ascii="Times New Roman" w:hAnsi="Times New Roman" w:cs="Times New Roman"/>
                <w:lang w:val="sq-AL"/>
              </w:rPr>
            </w:pPr>
            <w:r w:rsidRPr="009A0231">
              <w:rPr>
                <w:rFonts w:ascii="Times New Roman" w:hAnsi="Times New Roman" w:cs="Times New Roman"/>
                <w:lang w:val="sq-AL"/>
              </w:rPr>
              <w:t>Një Aplikues i kualifikuar që merr një njoftim nga KIESA se është përfitues i një Granti të Përputhshëm (financim)</w:t>
            </w:r>
            <w:r w:rsidRPr="004C5DCC">
              <w:rPr>
                <w:rFonts w:ascii="Times New Roman" w:hAnsi="Times New Roman" w:cs="Times New Roman"/>
                <w:lang w:val="sq-AL"/>
              </w:rPr>
              <w:t>.</w:t>
            </w:r>
          </w:p>
        </w:tc>
      </w:tr>
      <w:tr w:rsidR="00E130A3" w:rsidRPr="004C5DCC" w14:paraId="3C45E9F4" w14:textId="77777777" w:rsidTr="000229F5">
        <w:trPr>
          <w:trHeight w:hRule="exact" w:val="865"/>
        </w:trPr>
        <w:tc>
          <w:tcPr>
            <w:tcW w:w="1710" w:type="dxa"/>
          </w:tcPr>
          <w:p w14:paraId="68F0CCD6" w14:textId="77777777" w:rsidR="00E130A3" w:rsidRPr="004C5DCC" w:rsidRDefault="00E130A3" w:rsidP="000229F5">
            <w:pPr>
              <w:pStyle w:val="TableParagraph"/>
              <w:ind w:left="0"/>
              <w:rPr>
                <w:rFonts w:ascii="Times New Roman" w:hAnsi="Times New Roman" w:cs="Times New Roman"/>
                <w:b/>
                <w:lang w:val="sq-AL"/>
              </w:rPr>
            </w:pPr>
            <w:r w:rsidRPr="009A0231">
              <w:rPr>
                <w:rFonts w:ascii="Times New Roman" w:hAnsi="Times New Roman" w:cs="Times New Roman"/>
                <w:b/>
                <w:lang w:val="sq-AL"/>
              </w:rPr>
              <w:t>Marrëveshja për Grantet e Përputhshme</w:t>
            </w:r>
          </w:p>
        </w:tc>
        <w:tc>
          <w:tcPr>
            <w:tcW w:w="7290" w:type="dxa"/>
          </w:tcPr>
          <w:p w14:paraId="78EF1391" w14:textId="77777777" w:rsidR="00E130A3" w:rsidRPr="004C5DCC" w:rsidRDefault="00E130A3" w:rsidP="000229F5">
            <w:pPr>
              <w:pStyle w:val="TableParagraph"/>
              <w:spacing w:before="100"/>
              <w:ind w:left="90" w:right="202"/>
              <w:rPr>
                <w:rFonts w:ascii="Times New Roman" w:hAnsi="Times New Roman" w:cs="Times New Roman"/>
                <w:lang w:val="sq-AL"/>
              </w:rPr>
            </w:pPr>
            <w:r w:rsidRPr="009A0231">
              <w:rPr>
                <w:rFonts w:ascii="Times New Roman" w:hAnsi="Times New Roman" w:cs="Times New Roman"/>
                <w:lang w:val="sq-AL"/>
              </w:rPr>
              <w:t xml:space="preserve">Një dokument i nënshkruar nga </w:t>
            </w:r>
            <w:r w:rsidRPr="009A0231">
              <w:rPr>
                <w:rFonts w:ascii="Times New Roman" w:hAnsi="Times New Roman" w:cs="Times New Roman"/>
                <w:b/>
                <w:lang w:val="sq-AL"/>
              </w:rPr>
              <w:t>Aplikuesi</w:t>
            </w:r>
            <w:r w:rsidRPr="009A0231">
              <w:rPr>
                <w:rFonts w:ascii="Times New Roman" w:hAnsi="Times New Roman" w:cs="Times New Roman"/>
                <w:lang w:val="sq-AL"/>
              </w:rPr>
              <w:t xml:space="preserve"> dhe KIESA, që rregullon mënyrën e financimit nga KIESA dhe përgjegjësitë e Përfituesit</w:t>
            </w:r>
          </w:p>
          <w:p w14:paraId="06CE9C1D" w14:textId="77777777" w:rsidR="00E130A3" w:rsidRPr="004C5DCC" w:rsidRDefault="00E130A3" w:rsidP="000229F5">
            <w:pPr>
              <w:pStyle w:val="TableParagraph"/>
              <w:tabs>
                <w:tab w:val="left" w:pos="5724"/>
              </w:tabs>
              <w:spacing w:before="100"/>
              <w:ind w:left="0" w:right="202"/>
              <w:rPr>
                <w:rFonts w:ascii="Times New Roman" w:hAnsi="Times New Roman" w:cs="Times New Roman"/>
                <w:lang w:val="sq-AL"/>
              </w:rPr>
            </w:pPr>
            <w:r w:rsidRPr="004C5DCC">
              <w:rPr>
                <w:rFonts w:ascii="Times New Roman" w:hAnsi="Times New Roman" w:cs="Times New Roman"/>
                <w:lang w:val="sq-AL"/>
              </w:rPr>
              <w:tab/>
            </w:r>
          </w:p>
          <w:p w14:paraId="3F47B05E" w14:textId="77777777" w:rsidR="00E130A3" w:rsidRPr="004C5DCC" w:rsidRDefault="00E130A3" w:rsidP="000229F5">
            <w:pPr>
              <w:pStyle w:val="TableParagraph"/>
              <w:spacing w:before="100"/>
              <w:ind w:left="90" w:right="202"/>
              <w:rPr>
                <w:rFonts w:ascii="Times New Roman" w:hAnsi="Times New Roman" w:cs="Times New Roman"/>
                <w:i/>
                <w:iCs/>
                <w:color w:val="243F60" w:themeColor="accent1" w:themeShade="7F"/>
                <w:lang w:val="sq-AL"/>
              </w:rPr>
            </w:pPr>
          </w:p>
        </w:tc>
      </w:tr>
    </w:tbl>
    <w:p w14:paraId="612D0D61" w14:textId="77777777" w:rsidR="00E130A3" w:rsidRPr="004C5DCC" w:rsidRDefault="00E130A3" w:rsidP="00E130A3">
      <w:pPr>
        <w:pStyle w:val="Heading1"/>
        <w:tabs>
          <w:tab w:val="left" w:pos="1128"/>
          <w:tab w:val="left" w:pos="1129"/>
        </w:tabs>
        <w:spacing w:line="276" w:lineRule="auto"/>
        <w:ind w:left="475" w:firstLine="0"/>
        <w:rPr>
          <w:rFonts w:cs="Times New Roman"/>
          <w:lang w:val="sq-AL"/>
        </w:rPr>
      </w:pPr>
      <w:bookmarkStart w:id="4" w:name="_Toc459912274"/>
      <w:bookmarkStart w:id="5" w:name="_Toc459912275"/>
      <w:bookmarkStart w:id="6" w:name="_Toc459912276"/>
      <w:bookmarkStart w:id="7" w:name="_Toc459912277"/>
      <w:bookmarkStart w:id="8" w:name="_Toc459912278"/>
      <w:bookmarkStart w:id="9" w:name="_Toc459912279"/>
      <w:bookmarkStart w:id="10" w:name="_Toc459912280"/>
      <w:bookmarkStart w:id="11" w:name="_Toc459912281"/>
      <w:bookmarkStart w:id="12" w:name="_Toc459912282"/>
      <w:bookmarkStart w:id="13" w:name="_Toc459912283"/>
      <w:bookmarkStart w:id="14" w:name="_Toc459826034"/>
      <w:bookmarkStart w:id="15" w:name="_Toc459912284"/>
      <w:bookmarkStart w:id="16" w:name="_Toc460488517"/>
      <w:bookmarkEnd w:id="4"/>
      <w:bookmarkEnd w:id="5"/>
      <w:bookmarkEnd w:id="6"/>
      <w:bookmarkEnd w:id="7"/>
      <w:bookmarkEnd w:id="8"/>
      <w:bookmarkEnd w:id="9"/>
      <w:bookmarkEnd w:id="10"/>
      <w:bookmarkEnd w:id="11"/>
      <w:bookmarkEnd w:id="12"/>
      <w:bookmarkEnd w:id="13"/>
      <w:bookmarkEnd w:id="14"/>
      <w:bookmarkEnd w:id="15"/>
      <w:bookmarkEnd w:id="16"/>
    </w:p>
    <w:p w14:paraId="186736FB" w14:textId="77777777" w:rsidR="00E130A3" w:rsidRPr="004C5DCC" w:rsidRDefault="00E130A3" w:rsidP="00E130A3">
      <w:pPr>
        <w:pStyle w:val="Heading1"/>
        <w:numPr>
          <w:ilvl w:val="0"/>
          <w:numId w:val="2"/>
        </w:numPr>
        <w:tabs>
          <w:tab w:val="left" w:pos="1128"/>
          <w:tab w:val="left" w:pos="1129"/>
        </w:tabs>
        <w:spacing w:line="276" w:lineRule="auto"/>
        <w:jc w:val="center"/>
        <w:rPr>
          <w:rFonts w:cs="Times New Roman"/>
          <w:lang w:val="sq-AL"/>
        </w:rPr>
      </w:pPr>
      <w:bookmarkStart w:id="17" w:name="_Toc3897439"/>
      <w:r w:rsidRPr="009A0231">
        <w:rPr>
          <w:rFonts w:cs="Times New Roman"/>
          <w:lang w:val="sq-AL"/>
        </w:rPr>
        <w:t>PROGRAMI I GRANTEVE TË PËRPUTHSHME</w:t>
      </w:r>
      <w:bookmarkEnd w:id="17"/>
    </w:p>
    <w:p w14:paraId="4AB4EE82" w14:textId="77777777" w:rsidR="00E130A3" w:rsidRPr="004C5DCC" w:rsidRDefault="00E130A3" w:rsidP="00E130A3">
      <w:pPr>
        <w:spacing w:line="276" w:lineRule="auto"/>
        <w:ind w:left="360"/>
        <w:rPr>
          <w:rFonts w:cs="Times New Roman"/>
          <w:sz w:val="24"/>
          <w:szCs w:val="24"/>
          <w:lang w:val="sq-AL"/>
        </w:rPr>
      </w:pPr>
    </w:p>
    <w:p w14:paraId="1A2EDB54" w14:textId="77777777" w:rsidR="00E130A3" w:rsidRPr="004C5DCC" w:rsidRDefault="00E130A3" w:rsidP="00E130A3">
      <w:pPr>
        <w:pStyle w:val="Heading2"/>
        <w:numPr>
          <w:ilvl w:val="1"/>
          <w:numId w:val="2"/>
        </w:numPr>
        <w:spacing w:line="276" w:lineRule="auto"/>
        <w:rPr>
          <w:rFonts w:cs="Times New Roman"/>
          <w:sz w:val="24"/>
          <w:szCs w:val="24"/>
          <w:lang w:val="sq-AL"/>
        </w:rPr>
      </w:pPr>
      <w:bookmarkStart w:id="18" w:name="_Toc3897440"/>
      <w:r w:rsidRPr="009A0231">
        <w:rPr>
          <w:rFonts w:cs="Times New Roman"/>
          <w:sz w:val="24"/>
          <w:szCs w:val="24"/>
          <w:lang w:val="sq-AL"/>
        </w:rPr>
        <w:t>OBJEKTIVAT E PROGRAMIT TË GRANTEVE TË PËRPUTHSHME</w:t>
      </w:r>
      <w:bookmarkEnd w:id="18"/>
    </w:p>
    <w:p w14:paraId="12A0E0C9" w14:textId="77777777" w:rsidR="00E130A3" w:rsidRPr="004C5DCC" w:rsidRDefault="00E130A3" w:rsidP="00E130A3">
      <w:pPr>
        <w:spacing w:line="276" w:lineRule="auto"/>
        <w:jc w:val="both"/>
        <w:rPr>
          <w:rFonts w:ascii="Times New Roman" w:hAnsi="Times New Roman" w:cs="Times New Roman"/>
          <w:sz w:val="24"/>
          <w:szCs w:val="24"/>
          <w:lang w:val="sq-AL"/>
        </w:rPr>
      </w:pPr>
    </w:p>
    <w:p w14:paraId="40DC4C7F" w14:textId="47436261" w:rsidR="00E130A3" w:rsidRPr="004C5DCC" w:rsidRDefault="00E130A3" w:rsidP="00E130A3">
      <w:pPr>
        <w:spacing w:line="276" w:lineRule="auto"/>
        <w:jc w:val="both"/>
        <w:rPr>
          <w:rFonts w:ascii="Times New Roman" w:hAnsi="Times New Roman" w:cs="Times New Roman"/>
          <w:sz w:val="24"/>
          <w:szCs w:val="24"/>
          <w:lang w:val="sq-AL"/>
        </w:rPr>
      </w:pPr>
      <w:r w:rsidRPr="00290A94">
        <w:rPr>
          <w:rFonts w:ascii="Times New Roman" w:hAnsi="Times New Roman" w:cs="Times New Roman"/>
          <w:sz w:val="24"/>
          <w:szCs w:val="24"/>
          <w:lang w:val="sq-AL"/>
        </w:rPr>
        <w:t>Programi i Granteve të Përputhshme është një nën</w:t>
      </w:r>
      <w:r w:rsidR="000229F5">
        <w:rPr>
          <w:rFonts w:ascii="Times New Roman" w:hAnsi="Times New Roman" w:cs="Times New Roman"/>
          <w:sz w:val="24"/>
          <w:szCs w:val="24"/>
          <w:lang w:val="sq-AL"/>
        </w:rPr>
        <w:t>-</w:t>
      </w:r>
      <w:r w:rsidRPr="00290A94">
        <w:rPr>
          <w:rFonts w:ascii="Times New Roman" w:hAnsi="Times New Roman" w:cs="Times New Roman"/>
          <w:sz w:val="24"/>
          <w:szCs w:val="24"/>
          <w:lang w:val="sq-AL"/>
        </w:rPr>
        <w:t>komponent i Projektit të financuar nga Banka Botërore për Konku</w:t>
      </w:r>
      <w:r w:rsidR="00DC4CB8">
        <w:rPr>
          <w:rFonts w:ascii="Times New Roman" w:hAnsi="Times New Roman" w:cs="Times New Roman"/>
          <w:sz w:val="24"/>
          <w:szCs w:val="24"/>
          <w:lang w:val="sq-AL"/>
        </w:rPr>
        <w:t>rrueshmëri dhe Gatishmëri për E</w:t>
      </w:r>
      <w:r w:rsidRPr="00290A94">
        <w:rPr>
          <w:rFonts w:ascii="Times New Roman" w:hAnsi="Times New Roman" w:cs="Times New Roman"/>
          <w:sz w:val="24"/>
          <w:szCs w:val="24"/>
          <w:lang w:val="sq-AL"/>
        </w:rPr>
        <w:t>k</w:t>
      </w:r>
      <w:r w:rsidR="00DC4CB8">
        <w:rPr>
          <w:rFonts w:ascii="Times New Roman" w:hAnsi="Times New Roman" w:cs="Times New Roman"/>
          <w:sz w:val="24"/>
          <w:szCs w:val="24"/>
          <w:lang w:val="sq-AL"/>
        </w:rPr>
        <w:t>s</w:t>
      </w:r>
      <w:r w:rsidRPr="00290A94">
        <w:rPr>
          <w:rFonts w:ascii="Times New Roman" w:hAnsi="Times New Roman" w:cs="Times New Roman"/>
          <w:sz w:val="24"/>
          <w:szCs w:val="24"/>
          <w:lang w:val="sq-AL"/>
        </w:rPr>
        <w:t xml:space="preserve">port. Qëllimi i PGP-së është të mbështesë ndërmarrjet mikro, të vogla dhe të mesme (NMVM-të) me potencial të eksportit (i) të përmbushin kërkesat për zbatimin e standardeve dhe </w:t>
      </w:r>
      <w:r w:rsidR="000229F5" w:rsidRPr="00290A94">
        <w:rPr>
          <w:rFonts w:ascii="Times New Roman" w:hAnsi="Times New Roman" w:cs="Times New Roman"/>
          <w:sz w:val="24"/>
          <w:szCs w:val="24"/>
          <w:lang w:val="sq-AL"/>
        </w:rPr>
        <w:t>certifikimit</w:t>
      </w:r>
      <w:r w:rsidRPr="00290A94">
        <w:rPr>
          <w:rFonts w:ascii="Times New Roman" w:hAnsi="Times New Roman" w:cs="Times New Roman"/>
          <w:sz w:val="24"/>
          <w:szCs w:val="24"/>
          <w:lang w:val="sq-AL"/>
        </w:rPr>
        <w:t xml:space="preserve"> të produktit të kërkuar për tregjet e eksportit, (ii) të rrisë aftësitë për gatishmërinë e eksportit dhe iii) për të fituar qasje në Shërbimet e Zhvillimit të Biznesit (ShZhB)/Trajnime</w:t>
      </w:r>
      <w:r w:rsidRPr="004C5DCC">
        <w:rPr>
          <w:rFonts w:ascii="Times New Roman" w:hAnsi="Times New Roman" w:cs="Times New Roman"/>
          <w:sz w:val="24"/>
          <w:szCs w:val="24"/>
          <w:lang w:val="sq-AL"/>
        </w:rPr>
        <w:t xml:space="preserve">. </w:t>
      </w:r>
    </w:p>
    <w:p w14:paraId="5E6F76EE" w14:textId="77777777" w:rsidR="00E130A3" w:rsidRPr="004C5DCC" w:rsidRDefault="00E130A3" w:rsidP="00E130A3">
      <w:pPr>
        <w:spacing w:line="276" w:lineRule="auto"/>
        <w:jc w:val="both"/>
        <w:rPr>
          <w:rFonts w:ascii="Times New Roman" w:hAnsi="Times New Roman" w:cs="Times New Roman"/>
          <w:sz w:val="24"/>
          <w:szCs w:val="24"/>
          <w:lang w:val="sq-AL"/>
        </w:rPr>
      </w:pPr>
    </w:p>
    <w:p w14:paraId="75327DA5" w14:textId="77777777" w:rsidR="00E130A3" w:rsidRPr="004C5DCC" w:rsidRDefault="00E130A3" w:rsidP="00E130A3">
      <w:pPr>
        <w:pStyle w:val="Heading2"/>
        <w:numPr>
          <w:ilvl w:val="1"/>
          <w:numId w:val="2"/>
        </w:numPr>
        <w:spacing w:line="276" w:lineRule="auto"/>
        <w:ind w:left="540" w:hanging="540"/>
        <w:rPr>
          <w:rFonts w:cs="Times New Roman"/>
          <w:sz w:val="24"/>
          <w:szCs w:val="24"/>
          <w:lang w:val="sq-AL"/>
        </w:rPr>
      </w:pPr>
      <w:bookmarkStart w:id="19" w:name="_Toc460488520"/>
      <w:bookmarkStart w:id="20" w:name="_Toc459912287"/>
      <w:bookmarkStart w:id="21" w:name="_Toc3897441"/>
      <w:bookmarkEnd w:id="19"/>
      <w:bookmarkEnd w:id="20"/>
      <w:r>
        <w:rPr>
          <w:rFonts w:cs="Times New Roman"/>
          <w:sz w:val="24"/>
          <w:szCs w:val="24"/>
          <w:lang w:val="sq-AL"/>
        </w:rPr>
        <w:t>HYRJE</w:t>
      </w:r>
      <w:bookmarkEnd w:id="21"/>
    </w:p>
    <w:p w14:paraId="2D0B2671" w14:textId="77777777" w:rsidR="00E130A3" w:rsidRPr="004C5DCC" w:rsidRDefault="00E130A3" w:rsidP="00E130A3">
      <w:pPr>
        <w:spacing w:line="276" w:lineRule="auto"/>
        <w:jc w:val="both"/>
        <w:rPr>
          <w:rFonts w:ascii="Times New Roman" w:hAnsi="Times New Roman" w:cs="Times New Roman"/>
          <w:sz w:val="24"/>
          <w:szCs w:val="24"/>
          <w:lang w:val="sq-AL"/>
        </w:rPr>
      </w:pPr>
    </w:p>
    <w:p w14:paraId="1FCE8E80" w14:textId="43EAD195" w:rsidR="00E130A3" w:rsidRPr="004C5DCC" w:rsidRDefault="00E130A3" w:rsidP="00E130A3">
      <w:pPr>
        <w:spacing w:line="276" w:lineRule="auto"/>
        <w:jc w:val="both"/>
        <w:rPr>
          <w:rFonts w:cs="Times New Roman"/>
          <w:b/>
          <w:sz w:val="24"/>
          <w:szCs w:val="24"/>
          <w:lang w:val="sq-AL"/>
        </w:rPr>
      </w:pPr>
      <w:r w:rsidRPr="00D962EB">
        <w:rPr>
          <w:rFonts w:ascii="Times New Roman" w:hAnsi="Times New Roman" w:cs="Times New Roman"/>
          <w:sz w:val="24"/>
          <w:szCs w:val="24"/>
          <w:lang w:val="sq-AL"/>
        </w:rPr>
        <w:t>Përkundër progresit të kohëve të fundit, Kosova m</w:t>
      </w:r>
      <w:r w:rsidR="000229F5">
        <w:rPr>
          <w:rFonts w:ascii="Times New Roman" w:hAnsi="Times New Roman" w:cs="Times New Roman"/>
          <w:sz w:val="24"/>
          <w:szCs w:val="24"/>
          <w:lang w:val="sq-AL"/>
        </w:rPr>
        <w:t>betet një nga vendet më të varf</w:t>
      </w:r>
      <w:r w:rsidRPr="00D962EB">
        <w:rPr>
          <w:rFonts w:ascii="Times New Roman" w:hAnsi="Times New Roman" w:cs="Times New Roman"/>
          <w:sz w:val="24"/>
          <w:szCs w:val="24"/>
          <w:lang w:val="sq-AL"/>
        </w:rPr>
        <w:t>ra në Evropë, me rreth 30 për qind të popullsisë së saj që jetojnë në varfëri dhe 12 për qind në varfëri ekstreme</w:t>
      </w:r>
      <w:r w:rsidRPr="004C5DCC">
        <w:rPr>
          <w:rFonts w:ascii="Times New Roman" w:hAnsi="Times New Roman" w:cs="Times New Roman"/>
          <w:sz w:val="24"/>
          <w:szCs w:val="24"/>
          <w:lang w:val="sq-AL"/>
        </w:rPr>
        <w:t>.</w:t>
      </w:r>
      <w:r w:rsidRPr="004C5DCC">
        <w:rPr>
          <w:rStyle w:val="FootnoteReference"/>
          <w:rFonts w:ascii="Times New Roman" w:hAnsi="Times New Roman" w:cs="Times New Roman"/>
          <w:sz w:val="24"/>
          <w:szCs w:val="24"/>
          <w:lang w:val="sq-AL"/>
        </w:rPr>
        <w:footnoteReference w:id="1"/>
      </w:r>
      <w:r w:rsidRPr="004C5DCC">
        <w:rPr>
          <w:rFonts w:ascii="Times New Roman" w:hAnsi="Times New Roman" w:cs="Times New Roman"/>
          <w:sz w:val="24"/>
          <w:szCs w:val="24"/>
          <w:lang w:val="sq-AL"/>
        </w:rPr>
        <w:t xml:space="preserve"> </w:t>
      </w:r>
      <w:r w:rsidRPr="00D962EB">
        <w:rPr>
          <w:rFonts w:ascii="Times New Roman" w:hAnsi="Times New Roman" w:cs="Times New Roman"/>
          <w:sz w:val="24"/>
          <w:szCs w:val="24"/>
          <w:lang w:val="sq-AL"/>
        </w:rPr>
        <w:t>Papunësia e lartë, veçanërisht tek të rinjtë me 61 për qind në vitin 2014, dhe një mjedis i pafavorshëm biznesi ka të ngjarë të ndikojnë negativisht në rritjen e produktivitetit dhe ekonomisë</w:t>
      </w:r>
      <w:r w:rsidRPr="004C5DCC">
        <w:rPr>
          <w:rFonts w:ascii="Times New Roman" w:hAnsi="Times New Roman" w:cs="Times New Roman"/>
          <w:sz w:val="24"/>
          <w:szCs w:val="24"/>
          <w:lang w:val="sq-AL"/>
        </w:rPr>
        <w:t xml:space="preserve">. </w:t>
      </w:r>
      <w:r w:rsidRPr="00D962EB">
        <w:rPr>
          <w:rFonts w:ascii="Times New Roman" w:hAnsi="Times New Roman" w:cs="Times New Roman"/>
          <w:sz w:val="24"/>
          <w:szCs w:val="24"/>
          <w:lang w:val="sq-AL"/>
        </w:rPr>
        <w:t xml:space="preserve">Gati një e treta </w:t>
      </w:r>
      <w:r w:rsidRPr="00D962EB">
        <w:rPr>
          <w:rFonts w:ascii="Times New Roman" w:hAnsi="Times New Roman" w:cs="Times New Roman"/>
          <w:sz w:val="24"/>
          <w:szCs w:val="24"/>
          <w:lang w:val="sq-AL"/>
        </w:rPr>
        <w:lastRenderedPageBreak/>
        <w:t>e kosovarëve të rinj nuk janë të angazhuar në arsim, punësim apo trajnim, dhe shkalla e tyre e papunësisë është veçanërisht e lartë</w:t>
      </w:r>
      <w:r w:rsidRPr="004C5DCC">
        <w:rPr>
          <w:rFonts w:ascii="Times New Roman" w:hAnsi="Times New Roman" w:cs="Times New Roman"/>
          <w:sz w:val="24"/>
          <w:szCs w:val="24"/>
          <w:lang w:val="sq-AL"/>
        </w:rPr>
        <w:t>.</w:t>
      </w:r>
      <w:r w:rsidRPr="004C5DCC">
        <w:rPr>
          <w:rStyle w:val="FootnoteReference"/>
          <w:rFonts w:ascii="Times New Roman" w:hAnsi="Times New Roman" w:cs="Times New Roman"/>
          <w:sz w:val="24"/>
          <w:szCs w:val="24"/>
          <w:lang w:val="sq-AL"/>
        </w:rPr>
        <w:footnoteReference w:id="2"/>
      </w:r>
      <w:r w:rsidRPr="004C5DCC">
        <w:rPr>
          <w:rFonts w:ascii="Times New Roman" w:hAnsi="Times New Roman" w:cs="Times New Roman"/>
          <w:sz w:val="24"/>
          <w:szCs w:val="24"/>
          <w:lang w:val="sq-AL"/>
        </w:rPr>
        <w:t xml:space="preserve"> </w:t>
      </w:r>
      <w:r w:rsidRPr="00D962EB">
        <w:rPr>
          <w:rFonts w:ascii="Times New Roman" w:hAnsi="Times New Roman" w:cs="Times New Roman"/>
          <w:sz w:val="24"/>
          <w:szCs w:val="24"/>
          <w:lang w:val="sq-AL"/>
        </w:rPr>
        <w:t>E njëjta gjë vlen edhe për gratë dhe komunitetet pakicë. Në të njëjtën kohë, Kosova ka një treg shumë të vogël vendor dhe qasje të dobët në tregjet ndërkombëtare, gjë që i shtyn firmat që të mos investojnë më shumë, duke krijuar mundësi të papërshtatshme punësimi</w:t>
      </w:r>
      <w:r w:rsidRPr="004C5DCC">
        <w:rPr>
          <w:rFonts w:ascii="Times New Roman" w:hAnsi="Times New Roman" w:cs="Times New Roman"/>
          <w:sz w:val="24"/>
          <w:szCs w:val="24"/>
          <w:lang w:val="sq-AL"/>
        </w:rPr>
        <w:t xml:space="preserve">. </w:t>
      </w:r>
      <w:r w:rsidRPr="006528D4">
        <w:rPr>
          <w:rFonts w:ascii="Times New Roman" w:hAnsi="Times New Roman" w:cs="Times New Roman"/>
          <w:sz w:val="24"/>
          <w:szCs w:val="24"/>
          <w:lang w:val="sq-AL"/>
        </w:rPr>
        <w:t>Në një ekonomi me valutë të Euros, pa një politikë të pavarur monetare, sfida e ruajtjes së stabilitetit ekonomik përforcohet nga baza e ngushtë dhe e padiverisifikuar e prodhimit, me një pjesë të madhe të ekonomisë në sektorët e shërbimeve (56 për qind) dhe bujqësisë (16 për qind), prodhim i kufizuar (12 për qind), dhe sektorë shumë të vogël të tregtueshëm</w:t>
      </w:r>
      <w:r w:rsidRPr="004C5DCC">
        <w:rPr>
          <w:rFonts w:ascii="Times New Roman" w:hAnsi="Times New Roman" w:cs="Times New Roman"/>
          <w:sz w:val="24"/>
          <w:szCs w:val="24"/>
          <w:lang w:val="sq-AL"/>
        </w:rPr>
        <w:t xml:space="preserve">. </w:t>
      </w:r>
    </w:p>
    <w:p w14:paraId="523D88FC" w14:textId="77777777" w:rsidR="00E130A3" w:rsidRPr="004C5DCC" w:rsidRDefault="00E130A3" w:rsidP="00E130A3">
      <w:pPr>
        <w:widowControl/>
        <w:spacing w:line="276" w:lineRule="auto"/>
        <w:contextualSpacing/>
        <w:jc w:val="both"/>
        <w:rPr>
          <w:rFonts w:ascii="Times New Roman" w:hAnsi="Times New Roman" w:cs="Times New Roman"/>
          <w:sz w:val="24"/>
          <w:szCs w:val="24"/>
          <w:lang w:val="sq-AL"/>
        </w:rPr>
      </w:pPr>
    </w:p>
    <w:p w14:paraId="1DBD0623" w14:textId="79394C70" w:rsidR="00E130A3" w:rsidRPr="004C5DCC" w:rsidRDefault="00E130A3" w:rsidP="00E130A3">
      <w:pPr>
        <w:spacing w:line="276" w:lineRule="auto"/>
        <w:jc w:val="both"/>
        <w:rPr>
          <w:rFonts w:ascii="Times New Roman" w:hAnsi="Times New Roman" w:cs="Times New Roman"/>
          <w:sz w:val="24"/>
          <w:szCs w:val="24"/>
          <w:lang w:val="sq-AL"/>
        </w:rPr>
      </w:pPr>
      <w:r w:rsidRPr="000229F5">
        <w:rPr>
          <w:rFonts w:ascii="Times New Roman" w:hAnsi="Times New Roman" w:cs="Times New Roman"/>
          <w:sz w:val="24"/>
          <w:szCs w:val="24"/>
          <w:lang w:val="sq-AL"/>
        </w:rPr>
        <w:t>Performanca</w:t>
      </w:r>
      <w:r w:rsidRPr="00C060DF">
        <w:rPr>
          <w:rFonts w:ascii="Times New Roman" w:hAnsi="Times New Roman" w:cs="Times New Roman"/>
          <w:sz w:val="24"/>
          <w:szCs w:val="24"/>
          <w:lang w:val="sq-AL"/>
        </w:rPr>
        <w:t xml:space="preserve"> e dobët </w:t>
      </w:r>
      <w:r w:rsidR="000229F5">
        <w:rPr>
          <w:rFonts w:ascii="Times New Roman" w:hAnsi="Times New Roman" w:cs="Times New Roman"/>
          <w:sz w:val="24"/>
          <w:szCs w:val="24"/>
          <w:lang w:val="sq-AL"/>
        </w:rPr>
        <w:t xml:space="preserve">e Kosovës </w:t>
      </w:r>
      <w:r w:rsidRPr="00C060DF">
        <w:rPr>
          <w:rFonts w:ascii="Times New Roman" w:hAnsi="Times New Roman" w:cs="Times New Roman"/>
          <w:sz w:val="24"/>
          <w:szCs w:val="24"/>
          <w:lang w:val="sq-AL"/>
        </w:rPr>
        <w:t xml:space="preserve">në eksport dhe kosto e lartë e hyrjes </w:t>
      </w:r>
      <w:r>
        <w:rPr>
          <w:rFonts w:ascii="Times New Roman" w:hAnsi="Times New Roman" w:cs="Times New Roman"/>
          <w:sz w:val="24"/>
          <w:szCs w:val="24"/>
          <w:lang w:val="sq-AL"/>
        </w:rPr>
        <w:t>në eksport</w:t>
      </w:r>
      <w:r w:rsidRPr="00C060DF">
        <w:rPr>
          <w:rFonts w:ascii="Times New Roman" w:hAnsi="Times New Roman" w:cs="Times New Roman"/>
          <w:sz w:val="24"/>
          <w:szCs w:val="24"/>
          <w:lang w:val="sq-AL"/>
        </w:rPr>
        <w:t xml:space="preserve"> shkaktohet pjesërisht nga pozita gjeografike e vendit si dhe infrastruktura e dobët tregtare</w:t>
      </w:r>
      <w:r w:rsidRPr="004C5DCC">
        <w:rPr>
          <w:rFonts w:ascii="Times New Roman" w:hAnsi="Times New Roman" w:cs="Times New Roman"/>
          <w:sz w:val="24"/>
          <w:szCs w:val="24"/>
          <w:lang w:val="sq-AL"/>
        </w:rPr>
        <w:t xml:space="preserve">. </w:t>
      </w:r>
      <w:r w:rsidRPr="004715BE">
        <w:rPr>
          <w:rFonts w:ascii="Times New Roman" w:hAnsi="Times New Roman" w:cs="Times New Roman"/>
          <w:sz w:val="24"/>
          <w:szCs w:val="24"/>
          <w:lang w:val="sq-AL"/>
        </w:rPr>
        <w:t xml:space="preserve">Duke pasur parasysh tregun e vogël të brendshëm (popullsi prej 1.8 milionë) rritja e eksportit është </w:t>
      </w:r>
      <w:r>
        <w:rPr>
          <w:rFonts w:ascii="Times New Roman" w:hAnsi="Times New Roman" w:cs="Times New Roman"/>
          <w:sz w:val="24"/>
          <w:szCs w:val="24"/>
          <w:lang w:val="sq-AL"/>
        </w:rPr>
        <w:t>thelbësore</w:t>
      </w:r>
      <w:r w:rsidRPr="004715BE">
        <w:rPr>
          <w:rFonts w:ascii="Times New Roman" w:hAnsi="Times New Roman" w:cs="Times New Roman"/>
          <w:sz w:val="24"/>
          <w:szCs w:val="24"/>
          <w:lang w:val="sq-AL"/>
        </w:rPr>
        <w:t xml:space="preserve"> për zhvillim dhe krijim të vendeve të punës</w:t>
      </w:r>
      <w:r>
        <w:rPr>
          <w:rFonts w:ascii="Times New Roman" w:hAnsi="Times New Roman" w:cs="Times New Roman"/>
          <w:sz w:val="24"/>
          <w:szCs w:val="24"/>
          <w:lang w:val="sq-AL"/>
        </w:rPr>
        <w:t xml:space="preserve">. </w:t>
      </w:r>
      <w:r w:rsidRPr="0010264F">
        <w:rPr>
          <w:rFonts w:ascii="Times New Roman" w:hAnsi="Times New Roman" w:cs="Times New Roman"/>
          <w:sz w:val="24"/>
          <w:szCs w:val="24"/>
          <w:lang w:val="sq-AL"/>
        </w:rPr>
        <w:t xml:space="preserve">Megjithatë, Kosova është një nga vendet më së paku të integruara të rajonit dhe e njëjta ka një ekuilibër </w:t>
      </w:r>
      <w:r w:rsidR="009B2C6F" w:rsidRPr="0010264F">
        <w:rPr>
          <w:rFonts w:ascii="Times New Roman" w:hAnsi="Times New Roman" w:cs="Times New Roman"/>
          <w:sz w:val="24"/>
          <w:szCs w:val="24"/>
          <w:lang w:val="sq-AL"/>
        </w:rPr>
        <w:t xml:space="preserve">të jashtëm </w:t>
      </w:r>
      <w:r w:rsidRPr="0010264F">
        <w:rPr>
          <w:rFonts w:ascii="Times New Roman" w:hAnsi="Times New Roman" w:cs="Times New Roman"/>
          <w:sz w:val="24"/>
          <w:szCs w:val="24"/>
          <w:lang w:val="sq-AL"/>
        </w:rPr>
        <w:t>të mallrave dhe shërbimeve</w:t>
      </w:r>
      <w:r w:rsidR="009B2C6F" w:rsidRPr="009B2C6F">
        <w:rPr>
          <w:rFonts w:ascii="Times New Roman" w:hAnsi="Times New Roman" w:cs="Times New Roman"/>
          <w:sz w:val="24"/>
          <w:szCs w:val="24"/>
          <w:lang w:val="sq-AL"/>
        </w:rPr>
        <w:t xml:space="preserve"> </w:t>
      </w:r>
      <w:r w:rsidR="009B2C6F">
        <w:rPr>
          <w:rFonts w:ascii="Times New Roman" w:hAnsi="Times New Roman" w:cs="Times New Roman"/>
          <w:sz w:val="24"/>
          <w:szCs w:val="24"/>
          <w:lang w:val="sq-AL"/>
        </w:rPr>
        <w:t>tepër negativ</w:t>
      </w:r>
      <w:r w:rsidRPr="0010264F">
        <w:rPr>
          <w:rFonts w:ascii="Times New Roman" w:hAnsi="Times New Roman" w:cs="Times New Roman"/>
          <w:sz w:val="24"/>
          <w:szCs w:val="24"/>
          <w:lang w:val="sq-AL"/>
        </w:rPr>
        <w:t>; niveli i eksportit mbetet relativisht më i ulët se të gjitha vendet e tjera të Evropës Juglindore dhe vendet e tjera të vogla</w:t>
      </w:r>
      <w:r w:rsidRPr="004C5DCC">
        <w:rPr>
          <w:rFonts w:ascii="Times New Roman" w:hAnsi="Times New Roman" w:cs="Times New Roman"/>
          <w:sz w:val="24"/>
          <w:szCs w:val="24"/>
          <w:lang w:val="sq-AL"/>
        </w:rPr>
        <w:t xml:space="preserve">. </w:t>
      </w:r>
      <w:r w:rsidRPr="00B2388B">
        <w:rPr>
          <w:rFonts w:ascii="Times New Roman" w:hAnsi="Times New Roman" w:cs="Times New Roman"/>
          <w:sz w:val="24"/>
          <w:szCs w:val="24"/>
          <w:lang w:val="sq-AL"/>
        </w:rPr>
        <w:t xml:space="preserve">Eksportet e Kosovës janë kryesisht artikujt me vlerë të ulët, siç është hekur-nikeli, i cili </w:t>
      </w:r>
      <w:r w:rsidR="009B2C6F">
        <w:rPr>
          <w:rFonts w:ascii="Times New Roman" w:hAnsi="Times New Roman" w:cs="Times New Roman"/>
          <w:sz w:val="24"/>
          <w:szCs w:val="24"/>
          <w:lang w:val="sq-AL"/>
        </w:rPr>
        <w:t>përbën</w:t>
      </w:r>
      <w:r w:rsidRPr="00B2388B">
        <w:rPr>
          <w:rFonts w:ascii="Times New Roman" w:hAnsi="Times New Roman" w:cs="Times New Roman"/>
          <w:sz w:val="24"/>
          <w:szCs w:val="24"/>
          <w:lang w:val="sq-AL"/>
        </w:rPr>
        <w:t xml:space="preserve"> më shumë se gjysmën e totalit të eksporteve. Vetëm rreth 5 për qind e NMVM-ve të Kosovës përfshihen në eksport</w:t>
      </w:r>
      <w:r w:rsidRPr="004C5DCC">
        <w:rPr>
          <w:rFonts w:ascii="Times New Roman" w:hAnsi="Times New Roman" w:cs="Times New Roman"/>
          <w:sz w:val="24"/>
          <w:szCs w:val="24"/>
          <w:lang w:val="sq-AL"/>
        </w:rPr>
        <w:t>,</w:t>
      </w:r>
      <w:r w:rsidRPr="004C5DCC">
        <w:rPr>
          <w:rStyle w:val="FootnoteReference"/>
          <w:rFonts w:ascii="Times New Roman" w:hAnsi="Times New Roman" w:cs="Times New Roman"/>
          <w:sz w:val="24"/>
          <w:szCs w:val="24"/>
          <w:lang w:val="sq-AL"/>
        </w:rPr>
        <w:footnoteReference w:id="3"/>
      </w:r>
      <w:r w:rsidRPr="004C5DCC">
        <w:rPr>
          <w:rFonts w:ascii="Times New Roman" w:hAnsi="Times New Roman" w:cs="Times New Roman"/>
          <w:sz w:val="24"/>
          <w:szCs w:val="24"/>
          <w:lang w:val="sq-AL"/>
        </w:rPr>
        <w:t xml:space="preserve"> </w:t>
      </w:r>
      <w:r w:rsidRPr="00B2388B">
        <w:rPr>
          <w:rFonts w:ascii="Times New Roman" w:hAnsi="Times New Roman" w:cs="Times New Roman"/>
          <w:sz w:val="24"/>
          <w:szCs w:val="24"/>
          <w:lang w:val="sq-AL"/>
        </w:rPr>
        <w:t>dhe niveli i mbijetesës së eksportuesve është i ulët</w:t>
      </w:r>
      <w:r w:rsidRPr="004C5DCC">
        <w:rPr>
          <w:rFonts w:ascii="Times New Roman" w:hAnsi="Times New Roman" w:cs="Times New Roman"/>
          <w:sz w:val="24"/>
          <w:szCs w:val="24"/>
          <w:lang w:val="sq-AL"/>
        </w:rPr>
        <w:t>.</w:t>
      </w:r>
      <w:r w:rsidRPr="004C5DCC">
        <w:rPr>
          <w:rStyle w:val="FootnoteReference"/>
          <w:rFonts w:ascii="Times New Roman" w:hAnsi="Times New Roman" w:cs="Times New Roman"/>
          <w:sz w:val="24"/>
          <w:szCs w:val="24"/>
          <w:lang w:val="sq-AL"/>
        </w:rPr>
        <w:footnoteReference w:id="4"/>
      </w:r>
      <w:r w:rsidRPr="004C5DCC">
        <w:rPr>
          <w:rFonts w:ascii="Times New Roman" w:hAnsi="Times New Roman" w:cs="Times New Roman"/>
          <w:sz w:val="24"/>
          <w:szCs w:val="24"/>
          <w:lang w:val="sq-AL"/>
        </w:rPr>
        <w:t xml:space="preserve"> </w:t>
      </w:r>
      <w:r w:rsidRPr="003D4833">
        <w:rPr>
          <w:rFonts w:ascii="Times New Roman" w:hAnsi="Times New Roman" w:cs="Times New Roman"/>
          <w:sz w:val="24"/>
          <w:szCs w:val="24"/>
          <w:lang w:val="sq-AL"/>
        </w:rPr>
        <w:t>Pozita e mbyllur gjeografike bën që qasja në tregjet ndërkombëtare të jetë e kushtueshme - gjë që rrit koston e inputeve dhe importeve të ndërmjetme</w:t>
      </w:r>
      <w:r w:rsidRPr="004C5DCC">
        <w:rPr>
          <w:rFonts w:ascii="Times New Roman" w:hAnsi="Times New Roman" w:cs="Times New Roman"/>
          <w:sz w:val="24"/>
          <w:szCs w:val="24"/>
          <w:lang w:val="sq-AL"/>
        </w:rPr>
        <w:t xml:space="preserve">. </w:t>
      </w:r>
      <w:r w:rsidRPr="003D4833">
        <w:rPr>
          <w:rFonts w:ascii="Times New Roman" w:hAnsi="Times New Roman" w:cs="Times New Roman"/>
          <w:sz w:val="24"/>
          <w:szCs w:val="24"/>
          <w:lang w:val="sq-AL"/>
        </w:rPr>
        <w:t>Për më tepër, rregulloret e doganave dhe të tregtisë mbeten një pengesë e madhe për firmat</w:t>
      </w:r>
      <w:r w:rsidRPr="004C5DCC">
        <w:rPr>
          <w:rFonts w:ascii="Times New Roman" w:hAnsi="Times New Roman" w:cs="Times New Roman"/>
          <w:sz w:val="24"/>
          <w:szCs w:val="24"/>
          <w:lang w:val="sq-AL"/>
        </w:rPr>
        <w:t xml:space="preserve">. </w:t>
      </w:r>
      <w:r w:rsidRPr="0016166B">
        <w:rPr>
          <w:rFonts w:ascii="Times New Roman" w:hAnsi="Times New Roman" w:cs="Times New Roman"/>
          <w:sz w:val="24"/>
          <w:szCs w:val="24"/>
          <w:lang w:val="sq-AL"/>
        </w:rPr>
        <w:t xml:space="preserve">Kosova u rendit e 48-ta në treguesin Tregti përtej Kufijve të </w:t>
      </w:r>
      <w:r w:rsidRPr="0016166B">
        <w:rPr>
          <w:rFonts w:ascii="Times New Roman" w:hAnsi="Times New Roman" w:cs="Times New Roman"/>
          <w:i/>
          <w:sz w:val="24"/>
          <w:szCs w:val="24"/>
          <w:lang w:val="sq-AL"/>
        </w:rPr>
        <w:t>Raportit të</w:t>
      </w:r>
      <w:r w:rsidR="009B2C6F">
        <w:rPr>
          <w:rFonts w:ascii="Times New Roman" w:hAnsi="Times New Roman" w:cs="Times New Roman"/>
          <w:i/>
          <w:sz w:val="24"/>
          <w:szCs w:val="24"/>
          <w:lang w:val="sq-AL"/>
        </w:rPr>
        <w:t xml:space="preserve"> të Bërit</w:t>
      </w:r>
      <w:r w:rsidRPr="0016166B">
        <w:rPr>
          <w:rFonts w:ascii="Times New Roman" w:hAnsi="Times New Roman" w:cs="Times New Roman"/>
          <w:i/>
          <w:sz w:val="24"/>
          <w:szCs w:val="24"/>
          <w:lang w:val="sq-AL"/>
        </w:rPr>
        <w:t xml:space="preserve"> Biznes të vitit 2018</w:t>
      </w:r>
      <w:r w:rsidRPr="0016166B">
        <w:rPr>
          <w:rFonts w:ascii="Times New Roman" w:hAnsi="Times New Roman" w:cs="Times New Roman"/>
          <w:sz w:val="24"/>
          <w:szCs w:val="24"/>
          <w:lang w:val="sq-AL"/>
        </w:rPr>
        <w:t xml:space="preserve">, duke u radhitur si një nga vendet me të dobëta </w:t>
      </w:r>
      <w:r>
        <w:rPr>
          <w:rFonts w:ascii="Times New Roman" w:hAnsi="Times New Roman" w:cs="Times New Roman"/>
          <w:sz w:val="24"/>
          <w:szCs w:val="24"/>
          <w:lang w:val="sq-AL"/>
        </w:rPr>
        <w:t xml:space="preserve">të </w:t>
      </w:r>
      <w:r w:rsidRPr="0016166B">
        <w:rPr>
          <w:rFonts w:ascii="Times New Roman" w:hAnsi="Times New Roman" w:cs="Times New Roman"/>
          <w:sz w:val="24"/>
          <w:szCs w:val="24"/>
          <w:lang w:val="sq-AL"/>
        </w:rPr>
        <w:t>Ballkanit Perëndimor në këtë aspekt</w:t>
      </w:r>
      <w:r w:rsidRPr="004C5DCC">
        <w:rPr>
          <w:rFonts w:ascii="Times New Roman" w:hAnsi="Times New Roman" w:cs="Times New Roman"/>
          <w:sz w:val="24"/>
          <w:szCs w:val="24"/>
          <w:lang w:val="sq-AL"/>
        </w:rPr>
        <w:t xml:space="preserve">. </w:t>
      </w:r>
      <w:r w:rsidRPr="0016166B">
        <w:rPr>
          <w:rFonts w:ascii="Times New Roman" w:hAnsi="Times New Roman" w:cs="Times New Roman"/>
          <w:sz w:val="24"/>
          <w:szCs w:val="24"/>
          <w:lang w:val="sq-AL"/>
        </w:rPr>
        <w:t>Zhvillimi i shkathtësive të sektorit privat dhe mekanizmat e inovacionit nuk janë të zhvilluara mirë</w:t>
      </w:r>
      <w:r w:rsidRPr="004C5DCC">
        <w:rPr>
          <w:rFonts w:ascii="Times New Roman" w:hAnsi="Times New Roman" w:cs="Times New Roman"/>
          <w:sz w:val="24"/>
          <w:szCs w:val="24"/>
          <w:lang w:val="sq-AL"/>
        </w:rPr>
        <w:t xml:space="preserve">. </w:t>
      </w:r>
      <w:r w:rsidR="009B2C6F" w:rsidRPr="009B2C6F">
        <w:rPr>
          <w:rFonts w:ascii="Times New Roman" w:hAnsi="Times New Roman" w:cs="Times New Roman"/>
          <w:sz w:val="24"/>
          <w:szCs w:val="24"/>
          <w:lang w:val="sq-AL"/>
        </w:rPr>
        <w:t>Një numër i vogël i ndërmarrjeve investojnë në trajnimin e stafit, kontraktojnë ofrues të shërbimeve afariste për të zhvilluar produkte të reja ose ekzistuese, ose investojnë për të hyrë në tregje të reja vendore dhe ndërkombëtare. Ekspozimi ndaj praktikave më të mira ndërkombëtare është i kufizuar, duke dëmtuar më tej konkurrueshmërinë e firmave</w:t>
      </w:r>
      <w:r w:rsidRPr="004C5DCC">
        <w:rPr>
          <w:rFonts w:ascii="Times New Roman" w:hAnsi="Times New Roman" w:cs="Times New Roman"/>
          <w:sz w:val="24"/>
          <w:szCs w:val="24"/>
          <w:lang w:val="sq-AL"/>
        </w:rPr>
        <w:t xml:space="preserve">. </w:t>
      </w:r>
    </w:p>
    <w:p w14:paraId="77A13757" w14:textId="77777777" w:rsidR="00E130A3" w:rsidRPr="004C5DCC" w:rsidRDefault="00E130A3" w:rsidP="00E130A3">
      <w:pPr>
        <w:spacing w:line="276" w:lineRule="auto"/>
        <w:jc w:val="both"/>
        <w:rPr>
          <w:rFonts w:ascii="Times New Roman" w:hAnsi="Times New Roman" w:cs="Times New Roman"/>
          <w:sz w:val="24"/>
          <w:szCs w:val="24"/>
          <w:lang w:val="sq-AL"/>
        </w:rPr>
      </w:pPr>
    </w:p>
    <w:p w14:paraId="7ED50182" w14:textId="35A58AA9" w:rsidR="00E130A3" w:rsidRPr="004C5DCC" w:rsidRDefault="002B5F2E" w:rsidP="00E130A3">
      <w:pPr>
        <w:spacing w:line="276" w:lineRule="auto"/>
        <w:jc w:val="both"/>
        <w:rPr>
          <w:rFonts w:ascii="Times New Roman" w:hAnsi="Times New Roman" w:cs="Times New Roman"/>
          <w:sz w:val="24"/>
          <w:szCs w:val="24"/>
          <w:lang w:val="sq-AL"/>
        </w:rPr>
      </w:pPr>
      <w:r w:rsidRPr="002B5F2E">
        <w:rPr>
          <w:rFonts w:ascii="Times New Roman" w:hAnsi="Times New Roman" w:cs="Times New Roman"/>
          <w:sz w:val="24"/>
          <w:szCs w:val="24"/>
          <w:lang w:val="sq-AL"/>
        </w:rPr>
        <w:lastRenderedPageBreak/>
        <w:t>Për zhvillim të sektorit privat dhe krijim të mundësive të punësimit duhet të prioritizohet mbështetja për NMVM-të me potencial për eksport. Firmat eksportuese në përgjithësi kanë nivele më të larta të produktivitetit dhe paguajnë paga më të larta se firmat jo-eksportuese. Nëse Kosova do të krijojë vende të reja të punës me vlerë të shtuar të cilat i nevojiten popullsisë së saj e cila po rritet me shpejtësi, ajo duhet të zgjerojë integrimin me fqinjët e saj me të ardhura të mëdha</w:t>
      </w:r>
      <w:r w:rsidR="00E130A3" w:rsidRPr="004C5DCC">
        <w:rPr>
          <w:rFonts w:ascii="Times New Roman" w:hAnsi="Times New Roman" w:cs="Times New Roman"/>
          <w:sz w:val="24"/>
          <w:szCs w:val="24"/>
          <w:lang w:val="sq-AL"/>
        </w:rPr>
        <w:t xml:space="preserve">. </w:t>
      </w:r>
      <w:r w:rsidRPr="002B5F2E">
        <w:rPr>
          <w:rFonts w:ascii="Times New Roman" w:hAnsi="Times New Roman" w:cs="Times New Roman"/>
          <w:sz w:val="24"/>
          <w:szCs w:val="24"/>
          <w:lang w:val="sq-AL"/>
        </w:rPr>
        <w:t>Sidoqoftë, gjatë viteve të kaluara, firmat eksportuese përjetuan rënie më të madhe të produktivitetit të punës sesa firmat jo-eksportuese, gjë që sugjeron një mjedis më sfidues për eksportuesit sesa për jo-eksportuesit, veçanërisht për ata që prodhojnë mallra ose shërbime të patregueshme. Ekziston një nevojë urgjente për të mbështetur rritjen e NMVM-ve me potencial eksportues, duke i ndihmuar ato në përmirësimin e cilësisë së produkteve të tyre dhe aftësive dhe njohurive të personelit mbi tregjet e huaja</w:t>
      </w:r>
      <w:r w:rsidR="00E130A3" w:rsidRPr="004C5DCC">
        <w:rPr>
          <w:rFonts w:ascii="Times New Roman" w:hAnsi="Times New Roman" w:cs="Times New Roman"/>
          <w:sz w:val="24"/>
          <w:szCs w:val="24"/>
          <w:lang w:val="sq-AL"/>
        </w:rPr>
        <w:t>.</w:t>
      </w:r>
    </w:p>
    <w:p w14:paraId="4CA7D0A3" w14:textId="77777777" w:rsidR="00E130A3" w:rsidRPr="004C5DCC" w:rsidRDefault="00E130A3" w:rsidP="00E130A3">
      <w:pPr>
        <w:spacing w:line="276" w:lineRule="auto"/>
        <w:jc w:val="both"/>
        <w:rPr>
          <w:rFonts w:ascii="Times New Roman" w:hAnsi="Times New Roman" w:cs="Times New Roman"/>
          <w:sz w:val="24"/>
          <w:szCs w:val="24"/>
          <w:lang w:val="sq-AL"/>
        </w:rPr>
      </w:pPr>
    </w:p>
    <w:p w14:paraId="5CFBD328" w14:textId="1FD0CA8C" w:rsidR="00E130A3" w:rsidRPr="004C5DCC" w:rsidRDefault="00E130A3" w:rsidP="00E130A3">
      <w:pPr>
        <w:spacing w:line="276" w:lineRule="auto"/>
        <w:jc w:val="both"/>
        <w:rPr>
          <w:rFonts w:cs="Times New Roman"/>
          <w:sz w:val="24"/>
          <w:szCs w:val="24"/>
          <w:lang w:val="sq-AL"/>
        </w:rPr>
      </w:pPr>
      <w:r w:rsidRPr="002D71E9">
        <w:rPr>
          <w:rFonts w:ascii="Times New Roman" w:hAnsi="Times New Roman" w:cs="Times New Roman"/>
          <w:sz w:val="24"/>
          <w:szCs w:val="24"/>
          <w:lang w:val="sq-AL"/>
        </w:rPr>
        <w:t>Sektori privat i Kosovës në masë të madhe përfshin NMVM-të që nuk kanë qasje në tregjet ndërkombëtare</w:t>
      </w:r>
      <w:r w:rsidRPr="004C5DCC">
        <w:rPr>
          <w:rFonts w:ascii="Times New Roman" w:hAnsi="Times New Roman" w:cs="Times New Roman"/>
          <w:sz w:val="24"/>
          <w:szCs w:val="24"/>
          <w:lang w:val="sq-AL"/>
        </w:rPr>
        <w:t xml:space="preserve">. </w:t>
      </w:r>
      <w:r w:rsidRPr="00910FF5">
        <w:rPr>
          <w:rFonts w:ascii="Times New Roman" w:hAnsi="Times New Roman" w:cs="Times New Roman"/>
          <w:sz w:val="24"/>
          <w:szCs w:val="24"/>
          <w:lang w:val="sq-AL"/>
        </w:rPr>
        <w:t>Vetëm tani, në këtë periudhë të rimëkëmbjes pas konfliktit, ndërmarrjet kosovare po fillojnë të eksplorojnë mundësitë për eksport</w:t>
      </w:r>
      <w:r w:rsidRPr="004C5DCC">
        <w:rPr>
          <w:rFonts w:ascii="Times New Roman" w:hAnsi="Times New Roman" w:cs="Times New Roman"/>
          <w:sz w:val="24"/>
          <w:szCs w:val="24"/>
          <w:lang w:val="sq-AL"/>
        </w:rPr>
        <w:t xml:space="preserve">. </w:t>
      </w:r>
      <w:r w:rsidRPr="00910FF5">
        <w:rPr>
          <w:rFonts w:ascii="Times New Roman" w:hAnsi="Times New Roman" w:cs="Times New Roman"/>
          <w:sz w:val="24"/>
          <w:szCs w:val="24"/>
          <w:lang w:val="sq-AL"/>
        </w:rPr>
        <w:t>Megjithatë, hyrja në tregun e eksportit është e rrezikshme dhe karakterizohet me probleme të informimit</w:t>
      </w:r>
      <w:r w:rsidRPr="004C5DCC">
        <w:rPr>
          <w:rFonts w:ascii="Times New Roman" w:hAnsi="Times New Roman" w:cs="Times New Roman"/>
          <w:sz w:val="24"/>
          <w:szCs w:val="24"/>
          <w:lang w:val="sq-AL"/>
        </w:rPr>
        <w:t xml:space="preserve">. </w:t>
      </w:r>
      <w:r w:rsidRPr="00F5356B">
        <w:rPr>
          <w:rFonts w:ascii="Times New Roman" w:hAnsi="Times New Roman" w:cs="Times New Roman"/>
          <w:sz w:val="24"/>
          <w:szCs w:val="24"/>
          <w:lang w:val="sq-AL"/>
        </w:rPr>
        <w:t>Grantet e përputhshme mund të ndihmojnë në zbutjen e asimetrisë së informacionit dhe të njëjtat mund të reduktojnë koston e koordinimit për NMVM-të e Kosovës</w:t>
      </w:r>
      <w:r w:rsidRPr="004C5DCC">
        <w:rPr>
          <w:rFonts w:ascii="Times New Roman" w:hAnsi="Times New Roman" w:cs="Times New Roman"/>
          <w:sz w:val="24"/>
          <w:szCs w:val="24"/>
          <w:lang w:val="sq-AL"/>
        </w:rPr>
        <w:t xml:space="preserve">. </w:t>
      </w:r>
      <w:r w:rsidR="002B5F2E" w:rsidRPr="002B5F2E">
        <w:rPr>
          <w:rFonts w:ascii="Times New Roman" w:hAnsi="Times New Roman" w:cs="Times New Roman"/>
          <w:sz w:val="24"/>
          <w:szCs w:val="24"/>
          <w:lang w:val="sq-AL"/>
        </w:rPr>
        <w:t>Grantet e përputhshme mund të jenë të dobishme në rastet kur NMVM-të nuk bëjnë përpjekje të mjaftueshme për hyrje në eksporte, sepse ato nënvlerësojnë fitimet nga aktivitetet e tilla dhe për shkak se shpenzimet që lidhen me këto përpjekje janë të larta. Grantet e përputhshme mund të mbështesin firmat në marrjen e Certifikimeve/Standardeve të Produkteve, përmirësimin e aftësive të punonjësve dhe ofrimin e shërbimeve këshilluese për biznese (ShZhB) siç janë hulumtimi i tregut të eksportit dhe promovimi i eksporteve, të cilat identifikohen si kufizime kyçe për hyrjen në eksport dhe ngritjen e NMVM-ve kosovare</w:t>
      </w:r>
      <w:r w:rsidRPr="004C5DCC">
        <w:rPr>
          <w:rFonts w:ascii="Times New Roman" w:hAnsi="Times New Roman" w:cs="Times New Roman"/>
          <w:sz w:val="24"/>
          <w:szCs w:val="24"/>
          <w:lang w:val="sq-AL"/>
        </w:rPr>
        <w:t>.</w:t>
      </w:r>
      <w:r w:rsidRPr="004C5DCC">
        <w:rPr>
          <w:rStyle w:val="FootnoteReference"/>
          <w:rFonts w:ascii="Times New Roman" w:hAnsi="Times New Roman" w:cs="Times New Roman"/>
          <w:sz w:val="24"/>
          <w:szCs w:val="24"/>
          <w:lang w:val="sq-AL"/>
        </w:rPr>
        <w:footnoteReference w:id="5"/>
      </w:r>
      <w:r w:rsidRPr="004C5DCC">
        <w:rPr>
          <w:rFonts w:ascii="Times New Roman" w:hAnsi="Times New Roman" w:cs="Times New Roman"/>
          <w:sz w:val="24"/>
          <w:szCs w:val="24"/>
          <w:lang w:val="sq-AL"/>
        </w:rPr>
        <w:t xml:space="preserve"> </w:t>
      </w:r>
      <w:r w:rsidR="002B5F2E" w:rsidRPr="002B5F2E">
        <w:rPr>
          <w:rFonts w:ascii="Times New Roman" w:hAnsi="Times New Roman" w:cs="Times New Roman"/>
          <w:sz w:val="24"/>
          <w:szCs w:val="24"/>
          <w:lang w:val="sq-AL"/>
        </w:rPr>
        <w:t>Ndërkohë, NMVM-të në Kosovë nuk janë në gjendje të ndërmarrin investime të rrezikshme por të cilat janë fitimprurëse në shërbime të tilla, prandaj ato kanë nevojë për mbështetje me financim për të zbatuar aktivitete të tilla. Suksesi i firmave përfituese do të tërheqë qasjen e NMVM-ve në destinacione të ngjashme të eksportit; ky efekt demonstrues është veçanërisht i rëndësishëm në Kosovë, ku pjesëmarrja në eksport është e ulët</w:t>
      </w:r>
      <w:r w:rsidRPr="004C5DCC">
        <w:rPr>
          <w:rFonts w:ascii="Times New Roman" w:hAnsi="Times New Roman" w:cs="Times New Roman"/>
          <w:sz w:val="24"/>
          <w:szCs w:val="24"/>
          <w:lang w:val="sq-AL"/>
        </w:rPr>
        <w:t>.</w:t>
      </w:r>
    </w:p>
    <w:p w14:paraId="43E08C7C" w14:textId="77777777" w:rsidR="00E130A3" w:rsidRPr="004C5DCC" w:rsidRDefault="00E130A3" w:rsidP="00E130A3">
      <w:pPr>
        <w:spacing w:line="276" w:lineRule="auto"/>
        <w:rPr>
          <w:rFonts w:cs="Times New Roman"/>
          <w:lang w:val="sq-AL"/>
        </w:rPr>
      </w:pPr>
    </w:p>
    <w:p w14:paraId="187A3A8E" w14:textId="77777777" w:rsidR="00E130A3" w:rsidRPr="004C5DCC" w:rsidRDefault="00E130A3" w:rsidP="00E130A3">
      <w:pPr>
        <w:spacing w:line="276" w:lineRule="auto"/>
        <w:rPr>
          <w:rFonts w:cs="Times New Roman"/>
          <w:lang w:val="sq-AL"/>
        </w:rPr>
      </w:pPr>
    </w:p>
    <w:p w14:paraId="24251455" w14:textId="77777777" w:rsidR="00E130A3" w:rsidRPr="004C5DCC" w:rsidRDefault="00E130A3" w:rsidP="00E130A3">
      <w:pPr>
        <w:pStyle w:val="Heading2"/>
        <w:numPr>
          <w:ilvl w:val="1"/>
          <w:numId w:val="2"/>
        </w:numPr>
        <w:spacing w:line="276" w:lineRule="auto"/>
        <w:ind w:left="540" w:hanging="540"/>
        <w:rPr>
          <w:rFonts w:cs="Times New Roman"/>
          <w:sz w:val="24"/>
          <w:szCs w:val="24"/>
          <w:lang w:val="sq-AL"/>
        </w:rPr>
      </w:pPr>
      <w:bookmarkStart w:id="22" w:name="_Toc3897442"/>
      <w:r>
        <w:rPr>
          <w:rFonts w:cs="Times New Roman"/>
          <w:sz w:val="24"/>
          <w:szCs w:val="24"/>
          <w:lang w:val="sq-AL"/>
        </w:rPr>
        <w:t>AGJENCIA IMPLEMENTUESE</w:t>
      </w:r>
      <w:bookmarkEnd w:id="22"/>
      <w:r w:rsidRPr="004C5DCC">
        <w:rPr>
          <w:rFonts w:cs="Times New Roman"/>
          <w:sz w:val="24"/>
          <w:szCs w:val="24"/>
          <w:lang w:val="sq-AL"/>
        </w:rPr>
        <w:t xml:space="preserve"> </w:t>
      </w:r>
    </w:p>
    <w:p w14:paraId="3D89C3F1" w14:textId="77777777" w:rsidR="00E130A3" w:rsidRPr="004C5DCC" w:rsidRDefault="00E130A3" w:rsidP="00E130A3">
      <w:pPr>
        <w:pStyle w:val="Heading2"/>
        <w:spacing w:line="276" w:lineRule="auto"/>
        <w:ind w:left="862"/>
        <w:rPr>
          <w:rFonts w:cs="Times New Roman"/>
          <w:sz w:val="24"/>
          <w:szCs w:val="24"/>
          <w:lang w:val="sq-AL"/>
        </w:rPr>
      </w:pPr>
    </w:p>
    <w:p w14:paraId="692EBDD4" w14:textId="00F66DE9" w:rsidR="00E130A3" w:rsidRPr="004C5DCC" w:rsidRDefault="00E130A3" w:rsidP="00E130A3">
      <w:pPr>
        <w:spacing w:line="276" w:lineRule="auto"/>
        <w:jc w:val="both"/>
        <w:rPr>
          <w:rFonts w:ascii="Times New Roman" w:hAnsi="Times New Roman" w:cs="Times New Roman"/>
          <w:sz w:val="24"/>
          <w:szCs w:val="24"/>
          <w:lang w:val="sq-AL"/>
        </w:rPr>
      </w:pPr>
      <w:r w:rsidRPr="000F1D2A">
        <w:rPr>
          <w:rFonts w:ascii="Times New Roman" w:hAnsi="Times New Roman" w:cs="Times New Roman"/>
          <w:sz w:val="24"/>
          <w:szCs w:val="24"/>
          <w:lang w:val="sq-AL"/>
        </w:rPr>
        <w:t xml:space="preserve">PGP do të menaxhohet nga Agjencia për Investime dhe Përkrahje të Ndërmarrjeve në Kosovë, e cila </w:t>
      </w:r>
      <w:r w:rsidRPr="000F1D2A">
        <w:rPr>
          <w:rFonts w:ascii="Times New Roman" w:hAnsi="Times New Roman" w:cs="Times New Roman"/>
          <w:sz w:val="24"/>
          <w:szCs w:val="24"/>
          <w:lang w:val="sq-AL"/>
        </w:rPr>
        <w:lastRenderedPageBreak/>
        <w:t xml:space="preserve">është agjenci ekzekutive që vepron në kuadër të MTI-së, </w:t>
      </w:r>
      <w:r w:rsidR="005B4A07" w:rsidRPr="000F1D2A">
        <w:rPr>
          <w:rFonts w:ascii="Times New Roman" w:hAnsi="Times New Roman" w:cs="Times New Roman"/>
          <w:sz w:val="24"/>
          <w:szCs w:val="24"/>
          <w:lang w:val="sq-AL"/>
        </w:rPr>
        <w:t>dhe</w:t>
      </w:r>
      <w:r w:rsidRPr="000F1D2A">
        <w:rPr>
          <w:rFonts w:ascii="Times New Roman" w:hAnsi="Times New Roman" w:cs="Times New Roman"/>
          <w:sz w:val="24"/>
          <w:szCs w:val="24"/>
          <w:lang w:val="sq-AL"/>
        </w:rPr>
        <w:t xml:space="preserve"> është përgjegjëse për mbrojtjen dhe promovimin e investimeve dhe eksporteve; mbështet zbatimin e politikave dhe programeve publike për ndërmarrjet mikro, të vogla dhe të mesme NMVM) dhe financon, zhvillon dhe menaxhon zonat ekonomike (p.sh. parqet e biznesit, inkubatorët e biznesit etj.) KIESA, në bashkëpunim me N</w:t>
      </w:r>
      <w:r>
        <w:rPr>
          <w:rFonts w:ascii="Times New Roman" w:hAnsi="Times New Roman" w:cs="Times New Roman"/>
          <w:sz w:val="24"/>
          <w:szCs w:val="24"/>
          <w:lang w:val="sq-AL"/>
        </w:rPr>
        <w:t>j</w:t>
      </w:r>
      <w:r w:rsidRPr="000F1D2A">
        <w:rPr>
          <w:rFonts w:ascii="Times New Roman" w:hAnsi="Times New Roman" w:cs="Times New Roman"/>
          <w:sz w:val="24"/>
          <w:szCs w:val="24"/>
          <w:lang w:val="sq-AL"/>
        </w:rPr>
        <w:t xml:space="preserve">KP, do të krijojë një Njësi për Menaxhimin e Granteve (NjMG), e cila do të planifikojë, ndërmarrë dhe monitorojë aktivitetet e PGP, </w:t>
      </w:r>
      <w:r w:rsidR="005B4A07">
        <w:rPr>
          <w:rFonts w:ascii="Times New Roman" w:hAnsi="Times New Roman" w:cs="Times New Roman"/>
          <w:sz w:val="24"/>
          <w:szCs w:val="24"/>
          <w:lang w:val="sq-AL"/>
        </w:rPr>
        <w:t>do të zbatoj</w:t>
      </w:r>
      <w:r w:rsidRPr="000F1D2A">
        <w:rPr>
          <w:rFonts w:ascii="Times New Roman" w:hAnsi="Times New Roman" w:cs="Times New Roman"/>
          <w:sz w:val="24"/>
          <w:szCs w:val="24"/>
          <w:lang w:val="sq-AL"/>
        </w:rPr>
        <w:t>ë p</w:t>
      </w:r>
      <w:r w:rsidR="005B4A07">
        <w:rPr>
          <w:rFonts w:ascii="Times New Roman" w:hAnsi="Times New Roman" w:cs="Times New Roman"/>
          <w:sz w:val="24"/>
          <w:szCs w:val="24"/>
          <w:lang w:val="sq-AL"/>
        </w:rPr>
        <w:t>olitikat mbrojtëse dhe do të raportoj</w:t>
      </w:r>
      <w:r w:rsidRPr="000F1D2A">
        <w:rPr>
          <w:rFonts w:ascii="Times New Roman" w:hAnsi="Times New Roman" w:cs="Times New Roman"/>
          <w:sz w:val="24"/>
          <w:szCs w:val="24"/>
          <w:lang w:val="sq-AL"/>
        </w:rPr>
        <w:t>ë për progresin e projektit në MTI dhe BB në bashkëpunim të ngushtë me institucionet relevante që marrin pjesë në CERP</w:t>
      </w:r>
      <w:r w:rsidRPr="004C5DCC">
        <w:rPr>
          <w:rFonts w:ascii="Times New Roman" w:hAnsi="Times New Roman" w:cs="Times New Roman"/>
          <w:sz w:val="24"/>
          <w:szCs w:val="24"/>
          <w:lang w:val="sq-AL"/>
        </w:rPr>
        <w:t xml:space="preserve">. </w:t>
      </w:r>
      <w:r w:rsidRPr="006B76E9">
        <w:rPr>
          <w:rFonts w:ascii="Times New Roman" w:hAnsi="Times New Roman" w:cs="Times New Roman"/>
          <w:sz w:val="24"/>
          <w:szCs w:val="24"/>
          <w:lang w:val="sq-AL"/>
        </w:rPr>
        <w:t>KIESA është përgjegjëse për lejimin e përdorimit të buxhetit për zbatimin e projektit për implementimin e PGP nga MF/MTI gjatë procesit të tyre vjetor të planifikimit buxhetor</w:t>
      </w:r>
      <w:r w:rsidRPr="004C5DCC">
        <w:rPr>
          <w:rFonts w:ascii="Times New Roman" w:hAnsi="Times New Roman" w:cs="Times New Roman"/>
          <w:sz w:val="24"/>
          <w:szCs w:val="24"/>
          <w:lang w:val="sq-AL"/>
        </w:rPr>
        <w:t>.</w:t>
      </w:r>
    </w:p>
    <w:p w14:paraId="41356095" w14:textId="77777777" w:rsidR="00E130A3" w:rsidRPr="004C5DCC" w:rsidRDefault="00E130A3" w:rsidP="00E130A3">
      <w:pPr>
        <w:pStyle w:val="Default"/>
        <w:widowControl w:val="0"/>
        <w:spacing w:line="276" w:lineRule="auto"/>
        <w:jc w:val="both"/>
        <w:rPr>
          <w:lang w:val="sq-AL"/>
        </w:rPr>
      </w:pPr>
    </w:p>
    <w:p w14:paraId="37C7038E" w14:textId="5306F6D4" w:rsidR="00E130A3" w:rsidRPr="004C5DCC" w:rsidRDefault="00360667" w:rsidP="00E130A3">
      <w:pPr>
        <w:pStyle w:val="Default"/>
        <w:widowControl w:val="0"/>
        <w:spacing w:line="276" w:lineRule="auto"/>
        <w:jc w:val="both"/>
        <w:rPr>
          <w:lang w:val="sq-AL"/>
        </w:rPr>
      </w:pPr>
      <w:r w:rsidRPr="00360667">
        <w:rPr>
          <w:lang w:val="sq-AL"/>
        </w:rPr>
        <w:t xml:space="preserve">Njësia e Menaxhimit të Granteve do të jetë përgjegjëse për menaxhimin, zbatimin dhe mbikëqyrjen e PGP. Ajo përbëhet nga një Menaxher i Granteve të Përputhshme, një Zyrtar për Monitorimin dhe Vlerësimin e Grantit (GMEO), një </w:t>
      </w:r>
      <w:r w:rsidRPr="00177CF8">
        <w:rPr>
          <w:lang w:val="sq-AL"/>
        </w:rPr>
        <w:t>Zyrtar për Mbështetje dhe Informim</w:t>
      </w:r>
      <w:r w:rsidRPr="00360667">
        <w:rPr>
          <w:lang w:val="sq-AL"/>
        </w:rPr>
        <w:t xml:space="preserve"> (ZMI) dhe një Komision i pavarur Përzgjedhës (KP)</w:t>
      </w:r>
      <w:r w:rsidR="00E130A3" w:rsidRPr="004C5DCC">
        <w:rPr>
          <w:lang w:val="sq-AL"/>
        </w:rPr>
        <w:t xml:space="preserve">. </w:t>
      </w:r>
      <w:r w:rsidRPr="00360667">
        <w:rPr>
          <w:lang w:val="sq-AL"/>
        </w:rPr>
        <w:t xml:space="preserve">KP do të përbëhet nga një ekspert ndërkombëtar, një përfaqësues nga sektori privat dhe një përfaqësues nga akademia që do të gjykojë Aplikacionet. Punësimi i personelit kyç në NjMG dhe anëtarëve të KP është subjekt i </w:t>
      </w:r>
      <w:r w:rsidR="00177CF8">
        <w:rPr>
          <w:lang w:val="sq-AL"/>
        </w:rPr>
        <w:t>procedurave të</w:t>
      </w:r>
      <w:r w:rsidRPr="00360667">
        <w:rPr>
          <w:lang w:val="sq-AL"/>
        </w:rPr>
        <w:t xml:space="preserve"> </w:t>
      </w:r>
      <w:r w:rsidR="00177CF8">
        <w:rPr>
          <w:lang w:val="sq-AL"/>
        </w:rPr>
        <w:t>mos</w:t>
      </w:r>
      <w:r w:rsidRPr="00360667">
        <w:rPr>
          <w:lang w:val="sq-AL"/>
        </w:rPr>
        <w:t>kundërshtimi</w:t>
      </w:r>
      <w:r w:rsidR="00177CF8">
        <w:rPr>
          <w:lang w:val="sq-AL"/>
        </w:rPr>
        <w:t>t</w:t>
      </w:r>
      <w:r w:rsidRPr="00360667">
        <w:rPr>
          <w:lang w:val="sq-AL"/>
        </w:rPr>
        <w:t xml:space="preserve"> nga BB, bazuar në TeR-të e miratuara. Komunikimi dhe mbështetja administrative do të sigurohet nga stafi i KIESA. (Ju lutem shihni strukturën organizative të Njësisë së Menaxhimit të Granteve në figurën 1.)</w:t>
      </w:r>
      <w:r w:rsidR="00E130A3" w:rsidRPr="004C5DCC">
        <w:rPr>
          <w:lang w:val="sq-AL"/>
        </w:rPr>
        <w:t xml:space="preserve"> </w:t>
      </w:r>
    </w:p>
    <w:p w14:paraId="68E026BD" w14:textId="77777777" w:rsidR="00E130A3" w:rsidRPr="004C5DCC" w:rsidRDefault="00E130A3" w:rsidP="00E130A3">
      <w:pPr>
        <w:rPr>
          <w:rFonts w:ascii="Times New Roman" w:hAnsi="Times New Roman" w:cs="Times New Roman"/>
          <w:b/>
          <w:lang w:val="sq-AL"/>
        </w:rPr>
      </w:pPr>
    </w:p>
    <w:p w14:paraId="7A3B1DCA" w14:textId="77777777" w:rsidR="00E130A3" w:rsidRPr="004C5DCC" w:rsidRDefault="00E130A3" w:rsidP="00E130A3">
      <w:pPr>
        <w:pStyle w:val="BodyText"/>
        <w:spacing w:line="276" w:lineRule="auto"/>
        <w:jc w:val="center"/>
        <w:rPr>
          <w:rFonts w:cs="Times New Roman"/>
          <w:b/>
          <w:lang w:val="sq-AL"/>
        </w:rPr>
      </w:pPr>
      <w:r w:rsidRPr="004C5DCC">
        <w:rPr>
          <w:rFonts w:ascii="Times New Roman" w:hAnsi="Times New Roman" w:cs="Times New Roman"/>
          <w:b/>
          <w:lang w:val="sq-AL"/>
        </w:rPr>
        <w:t>Figur</w:t>
      </w:r>
      <w:r>
        <w:rPr>
          <w:rFonts w:ascii="Times New Roman" w:hAnsi="Times New Roman" w:cs="Times New Roman"/>
          <w:b/>
          <w:lang w:val="sq-AL"/>
        </w:rPr>
        <w:t>a</w:t>
      </w:r>
      <w:r w:rsidRPr="004C5DCC">
        <w:rPr>
          <w:rFonts w:ascii="Times New Roman" w:hAnsi="Times New Roman" w:cs="Times New Roman"/>
          <w:b/>
          <w:lang w:val="sq-AL"/>
        </w:rPr>
        <w:t xml:space="preserve"> 1. </w:t>
      </w:r>
      <w:r w:rsidRPr="003F0ADA">
        <w:rPr>
          <w:rFonts w:ascii="Times New Roman" w:hAnsi="Times New Roman" w:cs="Times New Roman"/>
          <w:b/>
          <w:lang w:val="sq-AL"/>
        </w:rPr>
        <w:t>Njësia për Menaxhimin e Programit të Granteve të Përputhshme</w:t>
      </w:r>
    </w:p>
    <w:p w14:paraId="48F2B542" w14:textId="77777777" w:rsidR="00E130A3" w:rsidRPr="004C5DCC" w:rsidRDefault="00E130A3" w:rsidP="00E130A3">
      <w:pPr>
        <w:spacing w:line="276" w:lineRule="auto"/>
        <w:rPr>
          <w:bCs/>
          <w:lang w:val="sq-AL"/>
        </w:rPr>
      </w:pPr>
      <w:r w:rsidRPr="004C5DCC">
        <w:rPr>
          <w:rFonts w:ascii="Times New Roman" w:hAnsi="Times New Roman" w:cs="Times New Roman"/>
          <w:noProof/>
        </w:rPr>
        <w:drawing>
          <wp:inline distT="0" distB="0" distL="0" distR="0" wp14:anchorId="516DFE84" wp14:editId="7B2FAE55">
            <wp:extent cx="5677469" cy="2101215"/>
            <wp:effectExtent l="38100" t="0" r="19050" b="0"/>
            <wp:docPr id="86" name="Diagram 8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22208DF4" w14:textId="77777777" w:rsidR="00E130A3" w:rsidRPr="004C5DCC" w:rsidRDefault="00E130A3" w:rsidP="00E130A3">
      <w:pPr>
        <w:pStyle w:val="CommentText"/>
        <w:spacing w:line="276" w:lineRule="auto"/>
        <w:jc w:val="both"/>
        <w:rPr>
          <w:lang w:val="sq-AL"/>
        </w:rPr>
      </w:pPr>
      <w:r w:rsidRPr="00220E27">
        <w:rPr>
          <w:rFonts w:ascii="Times New Roman" w:hAnsi="Times New Roman" w:cs="Times New Roman"/>
          <w:bCs/>
          <w:sz w:val="24"/>
          <w:szCs w:val="24"/>
          <w:lang w:val="sq-AL"/>
        </w:rPr>
        <w:t xml:space="preserve">Menaxheri i Granteve të Përputhshme punon për KIESA. Koordinatori i NjKP-së ofron mbështetje për zbatimin e </w:t>
      </w:r>
      <w:r>
        <w:rPr>
          <w:rFonts w:ascii="Times New Roman" w:hAnsi="Times New Roman" w:cs="Times New Roman"/>
          <w:bCs/>
          <w:sz w:val="24"/>
          <w:szCs w:val="24"/>
          <w:lang w:val="sq-AL"/>
        </w:rPr>
        <w:t>PGP</w:t>
      </w:r>
      <w:r w:rsidRPr="004C5DCC">
        <w:rPr>
          <w:rFonts w:ascii="Times New Roman" w:hAnsi="Times New Roman" w:cs="Times New Roman"/>
          <w:bCs/>
          <w:sz w:val="24"/>
          <w:szCs w:val="24"/>
          <w:lang w:val="sq-AL"/>
        </w:rPr>
        <w:t xml:space="preserve">. </w:t>
      </w:r>
      <w:r w:rsidRPr="001438E0">
        <w:rPr>
          <w:rFonts w:ascii="Times New Roman" w:hAnsi="Times New Roman" w:cs="Times New Roman"/>
          <w:bCs/>
          <w:sz w:val="24"/>
          <w:szCs w:val="24"/>
          <w:lang w:val="sq-AL"/>
        </w:rPr>
        <w:t>Menaxheri i PGP udhëheq ekipin e PGP-së për zbatimin e të gjitha aktiviteteve të nevojshme për të arritur objektivat e komponentit të PGP në përputhje me Dokumentin e Vlerësimit të Projektit (DVP), Manualin e Operimeve të Projektit (</w:t>
      </w:r>
      <w:r>
        <w:rPr>
          <w:rFonts w:ascii="Times New Roman" w:hAnsi="Times New Roman" w:cs="Times New Roman"/>
          <w:bCs/>
          <w:sz w:val="24"/>
          <w:szCs w:val="24"/>
          <w:lang w:val="sq-AL"/>
        </w:rPr>
        <w:t>MOP</w:t>
      </w:r>
      <w:r w:rsidRPr="001438E0">
        <w:rPr>
          <w:rFonts w:ascii="Times New Roman" w:hAnsi="Times New Roman" w:cs="Times New Roman"/>
          <w:bCs/>
          <w:sz w:val="24"/>
          <w:szCs w:val="24"/>
          <w:lang w:val="sq-AL"/>
        </w:rPr>
        <w:t xml:space="preserve">), Manualin e Granteve dhe legjislacionin përkatës </w:t>
      </w:r>
      <w:r>
        <w:rPr>
          <w:rFonts w:ascii="Times New Roman" w:hAnsi="Times New Roman" w:cs="Times New Roman"/>
          <w:bCs/>
          <w:sz w:val="24"/>
          <w:szCs w:val="24"/>
          <w:lang w:val="sq-AL"/>
        </w:rPr>
        <w:t>të Kosovës</w:t>
      </w:r>
      <w:r w:rsidRPr="004C5DCC">
        <w:rPr>
          <w:rFonts w:ascii="Times New Roman" w:hAnsi="Times New Roman" w:cs="Times New Roman"/>
          <w:bCs/>
          <w:sz w:val="24"/>
          <w:szCs w:val="24"/>
          <w:lang w:val="sq-AL"/>
        </w:rPr>
        <w:t xml:space="preserve">.   </w:t>
      </w:r>
    </w:p>
    <w:p w14:paraId="55F28F79" w14:textId="77777777" w:rsidR="00E130A3" w:rsidRPr="004C5DCC" w:rsidRDefault="00E130A3" w:rsidP="00E130A3">
      <w:pPr>
        <w:pStyle w:val="Default"/>
        <w:widowControl w:val="0"/>
        <w:spacing w:line="276" w:lineRule="auto"/>
        <w:jc w:val="both"/>
        <w:rPr>
          <w:bCs/>
          <w:color w:val="auto"/>
          <w:lang w:val="sq-AL"/>
        </w:rPr>
      </w:pPr>
    </w:p>
    <w:p w14:paraId="5576F9E2" w14:textId="60A1ECAB" w:rsidR="00E130A3" w:rsidRPr="004C5DCC" w:rsidRDefault="00C92FF1" w:rsidP="00E130A3">
      <w:pPr>
        <w:pStyle w:val="Default"/>
        <w:widowControl w:val="0"/>
        <w:spacing w:line="276" w:lineRule="auto"/>
        <w:jc w:val="both"/>
        <w:rPr>
          <w:bCs/>
          <w:color w:val="auto"/>
          <w:lang w:val="sq-AL"/>
        </w:rPr>
      </w:pPr>
      <w:r>
        <w:rPr>
          <w:bCs/>
          <w:color w:val="auto"/>
          <w:lang w:val="sq-AL"/>
        </w:rPr>
        <w:t>GMEO</w:t>
      </w:r>
      <w:r w:rsidR="00E130A3" w:rsidRPr="009B4879">
        <w:rPr>
          <w:bCs/>
          <w:color w:val="auto"/>
          <w:lang w:val="sq-AL"/>
        </w:rPr>
        <w:t xml:space="preserve"> punon nën mbikëqyrjen e </w:t>
      </w:r>
      <w:r w:rsidR="00E130A3">
        <w:rPr>
          <w:bCs/>
          <w:color w:val="auto"/>
          <w:lang w:val="sq-AL"/>
        </w:rPr>
        <w:t>Menaxherit të PGP</w:t>
      </w:r>
      <w:r w:rsidR="00E130A3" w:rsidRPr="009B4879">
        <w:rPr>
          <w:bCs/>
          <w:color w:val="auto"/>
          <w:lang w:val="sq-AL"/>
        </w:rPr>
        <w:t xml:space="preserve"> dhe ofron mbështetje për zbatimin e nën</w:t>
      </w:r>
      <w:r w:rsidR="00E130A3">
        <w:rPr>
          <w:bCs/>
          <w:color w:val="auto"/>
          <w:lang w:val="sq-AL"/>
        </w:rPr>
        <w:t>-</w:t>
      </w:r>
      <w:r w:rsidR="00E130A3" w:rsidRPr="009B4879">
        <w:rPr>
          <w:bCs/>
          <w:color w:val="auto"/>
          <w:lang w:val="sq-AL"/>
        </w:rPr>
        <w:t xml:space="preserve">komponentit të </w:t>
      </w:r>
      <w:r w:rsidR="00E130A3">
        <w:rPr>
          <w:bCs/>
          <w:color w:val="auto"/>
          <w:lang w:val="sq-AL"/>
        </w:rPr>
        <w:t>P</w:t>
      </w:r>
      <w:r w:rsidR="00E130A3" w:rsidRPr="009B4879">
        <w:rPr>
          <w:bCs/>
          <w:color w:val="auto"/>
          <w:lang w:val="sq-AL"/>
        </w:rPr>
        <w:t>GP për të siguruar monitori</w:t>
      </w:r>
      <w:r>
        <w:rPr>
          <w:bCs/>
          <w:color w:val="auto"/>
          <w:lang w:val="sq-AL"/>
        </w:rPr>
        <w:t>min dhe vlerësimin e duhur (M&amp;</w:t>
      </w:r>
      <w:r w:rsidR="00E130A3" w:rsidRPr="009B4879">
        <w:rPr>
          <w:bCs/>
          <w:color w:val="auto"/>
          <w:lang w:val="sq-AL"/>
        </w:rPr>
        <w:t>V) dhe procedurat e menaxhimit financiar (MF)</w:t>
      </w:r>
      <w:r w:rsidR="00E130A3" w:rsidRPr="004C5DCC">
        <w:rPr>
          <w:bCs/>
          <w:color w:val="auto"/>
          <w:lang w:val="sq-AL"/>
        </w:rPr>
        <w:t xml:space="preserve">. </w:t>
      </w:r>
      <w:r w:rsidR="00E130A3" w:rsidRPr="00C3539A">
        <w:rPr>
          <w:bCs/>
          <w:color w:val="auto"/>
          <w:lang w:val="sq-AL"/>
        </w:rPr>
        <w:t xml:space="preserve">Përgjegjësitë kryesore të </w:t>
      </w:r>
      <w:r>
        <w:rPr>
          <w:bCs/>
          <w:color w:val="auto"/>
          <w:lang w:val="sq-AL"/>
        </w:rPr>
        <w:t>GMEO</w:t>
      </w:r>
      <w:r w:rsidR="00E130A3" w:rsidRPr="00C3539A">
        <w:rPr>
          <w:bCs/>
          <w:color w:val="auto"/>
          <w:lang w:val="sq-AL"/>
        </w:rPr>
        <w:t>-së janë: ndihma për specialistët e menaxhimit financiar të NjKP-së në aspektet financiare dhe M&amp;V të komponentit të PGP; vlerësimi i dokumenteve financiare të marra nga ofruesit e shërbimeve dhe përgati</w:t>
      </w:r>
      <w:r>
        <w:rPr>
          <w:bCs/>
          <w:color w:val="auto"/>
          <w:lang w:val="sq-AL"/>
        </w:rPr>
        <w:t>tja e tyre për pagesë; asistenca</w:t>
      </w:r>
      <w:r w:rsidR="00E130A3" w:rsidRPr="00C3539A">
        <w:rPr>
          <w:bCs/>
          <w:color w:val="auto"/>
          <w:lang w:val="sq-AL"/>
        </w:rPr>
        <w:t xml:space="preserve"> për përfituesit e PGP dhe ofruesit e shërbimeve për çështj</w:t>
      </w:r>
      <w:r>
        <w:rPr>
          <w:bCs/>
          <w:color w:val="auto"/>
          <w:lang w:val="sq-AL"/>
        </w:rPr>
        <w:t>et financiare dhe M&amp;V; asistenca</w:t>
      </w:r>
      <w:r w:rsidR="00E130A3" w:rsidRPr="00C3539A">
        <w:rPr>
          <w:bCs/>
          <w:color w:val="auto"/>
          <w:lang w:val="sq-AL"/>
        </w:rPr>
        <w:t xml:space="preserve"> në verifikimin e faturave dhe dokumentet tjera relevante të marra nga përfituesit e PGP, sipas kërkesave të </w:t>
      </w:r>
      <w:r w:rsidR="00E130A3">
        <w:rPr>
          <w:bCs/>
          <w:color w:val="auto"/>
          <w:lang w:val="sq-AL"/>
        </w:rPr>
        <w:t>MOP</w:t>
      </w:r>
      <w:r w:rsidR="00E130A3" w:rsidRPr="00C3539A">
        <w:rPr>
          <w:bCs/>
          <w:color w:val="auto"/>
          <w:lang w:val="sq-AL"/>
        </w:rPr>
        <w:t>; zhvillimin dhe zbatimin e strategjisë së M&amp;V, sigurimin e grumbullimit dhe analizës së të dhënave, monitorimin e aktiviteteve mbi indikatorët e projektit, vlerësimin e proceseve të zbatimit dhe performancës, dhe shpërndarjen e të dhënave të monitorimit dhe rezultateve të vlerësimit</w:t>
      </w:r>
      <w:r w:rsidR="00E130A3" w:rsidRPr="004C5DCC">
        <w:rPr>
          <w:bCs/>
          <w:color w:val="auto"/>
          <w:lang w:val="sq-AL"/>
        </w:rPr>
        <w:t xml:space="preserve">. </w:t>
      </w:r>
    </w:p>
    <w:p w14:paraId="505D46A4" w14:textId="77777777" w:rsidR="00E130A3" w:rsidRPr="004C5DCC" w:rsidRDefault="00E130A3" w:rsidP="00E130A3">
      <w:pPr>
        <w:pStyle w:val="Default"/>
        <w:widowControl w:val="0"/>
        <w:spacing w:line="276" w:lineRule="auto"/>
        <w:jc w:val="both"/>
        <w:rPr>
          <w:bCs/>
          <w:color w:val="auto"/>
          <w:lang w:val="sq-AL"/>
        </w:rPr>
      </w:pPr>
    </w:p>
    <w:p w14:paraId="256BDEDE" w14:textId="5598E959" w:rsidR="00E130A3" w:rsidRPr="004C5DCC" w:rsidRDefault="00E130A3" w:rsidP="00E130A3">
      <w:pPr>
        <w:pStyle w:val="Default"/>
        <w:widowControl w:val="0"/>
        <w:spacing w:line="276" w:lineRule="auto"/>
        <w:jc w:val="both"/>
        <w:rPr>
          <w:bCs/>
          <w:color w:val="auto"/>
          <w:lang w:val="sq-AL"/>
        </w:rPr>
      </w:pPr>
      <w:r>
        <w:rPr>
          <w:bCs/>
          <w:color w:val="auto"/>
          <w:lang w:val="sq-AL"/>
        </w:rPr>
        <w:t>ZMI</w:t>
      </w:r>
      <w:r w:rsidRPr="007C23E9">
        <w:rPr>
          <w:bCs/>
          <w:color w:val="auto"/>
          <w:lang w:val="sq-AL"/>
        </w:rPr>
        <w:t xml:space="preserve"> punon nën mbikëqyrjen e Menaxherit të PGP dhe siguron mbështetje për zbatimin e nën</w:t>
      </w:r>
      <w:r>
        <w:rPr>
          <w:bCs/>
          <w:color w:val="auto"/>
          <w:lang w:val="sq-AL"/>
        </w:rPr>
        <w:t>-</w:t>
      </w:r>
      <w:r w:rsidRPr="007C23E9">
        <w:rPr>
          <w:bCs/>
          <w:color w:val="auto"/>
          <w:lang w:val="sq-AL"/>
        </w:rPr>
        <w:t xml:space="preserve">komponentit të PGP për të siguruar arritjen e duhur të NMVM-ve të Kosovës duke siguruar që shumica dërrmuese e tyre janë të informuar lidhur me PGP në përgjithësi dhe për Thirrjet për Propozime në mënyrë specifike dhe për të mbështetur këto NMVM gjatë procesit të aplikimit, duke përfshirë, por pa u kufizuar në: ofrimin e sqarimeve, konsultimeve </w:t>
      </w:r>
      <w:r w:rsidR="00C92FF1">
        <w:rPr>
          <w:bCs/>
          <w:color w:val="auto"/>
          <w:lang w:val="sq-AL"/>
        </w:rPr>
        <w:t>sy më sy</w:t>
      </w:r>
      <w:r w:rsidRPr="007C23E9">
        <w:rPr>
          <w:bCs/>
          <w:color w:val="auto"/>
          <w:lang w:val="sq-AL"/>
        </w:rPr>
        <w:t>, etj</w:t>
      </w:r>
      <w:r w:rsidRPr="004C5DCC">
        <w:rPr>
          <w:bCs/>
          <w:color w:val="auto"/>
          <w:lang w:val="sq-AL"/>
        </w:rPr>
        <w:t>.</w:t>
      </w:r>
    </w:p>
    <w:p w14:paraId="3651A398" w14:textId="77777777" w:rsidR="00E130A3" w:rsidRPr="004C5DCC" w:rsidRDefault="00E130A3" w:rsidP="00E130A3">
      <w:pPr>
        <w:pStyle w:val="Default"/>
        <w:widowControl w:val="0"/>
        <w:spacing w:line="276" w:lineRule="auto"/>
        <w:jc w:val="both"/>
        <w:rPr>
          <w:bCs/>
          <w:color w:val="auto"/>
          <w:lang w:val="sq-AL"/>
        </w:rPr>
      </w:pPr>
    </w:p>
    <w:p w14:paraId="74FDD9DA" w14:textId="6AAC7353" w:rsidR="00E130A3" w:rsidRPr="004C5DCC" w:rsidRDefault="00E130A3" w:rsidP="00E130A3">
      <w:pPr>
        <w:autoSpaceDE w:val="0"/>
        <w:autoSpaceDN w:val="0"/>
        <w:adjustRightInd w:val="0"/>
        <w:spacing w:line="276" w:lineRule="auto"/>
        <w:jc w:val="both"/>
        <w:rPr>
          <w:rFonts w:ascii="Times New Roman" w:eastAsiaTheme="minorHAnsi" w:hAnsi="Times New Roman" w:cs="Times New Roman"/>
          <w:color w:val="000000"/>
          <w:sz w:val="24"/>
          <w:szCs w:val="24"/>
          <w:lang w:val="sq-AL"/>
        </w:rPr>
      </w:pPr>
      <w:r w:rsidRPr="005F368B">
        <w:rPr>
          <w:rFonts w:ascii="Times New Roman" w:eastAsiaTheme="minorHAnsi" w:hAnsi="Times New Roman" w:cs="Times New Roman"/>
          <w:color w:val="000000"/>
          <w:sz w:val="24"/>
          <w:szCs w:val="24"/>
          <w:lang w:val="sq-AL"/>
        </w:rPr>
        <w:t>Njësia e Menaxhimit të Granteve do të punojë drejtpërdrejt me specialistët financiarë dhe specialistët e prokurimit në NjKP</w:t>
      </w:r>
      <w:r w:rsidRPr="004C5DCC">
        <w:rPr>
          <w:rFonts w:ascii="Times New Roman" w:eastAsiaTheme="minorHAnsi" w:hAnsi="Times New Roman" w:cs="Times New Roman"/>
          <w:color w:val="000000"/>
          <w:sz w:val="24"/>
          <w:szCs w:val="24"/>
          <w:lang w:val="sq-AL"/>
        </w:rPr>
        <w:t xml:space="preserve">. </w:t>
      </w:r>
      <w:r w:rsidRPr="005F368B">
        <w:rPr>
          <w:rFonts w:ascii="Times New Roman" w:eastAsiaTheme="minorHAnsi" w:hAnsi="Times New Roman" w:cs="Times New Roman"/>
          <w:color w:val="000000"/>
          <w:sz w:val="24"/>
          <w:szCs w:val="24"/>
          <w:lang w:val="sq-AL"/>
        </w:rPr>
        <w:t xml:space="preserve">Auditimi i </w:t>
      </w:r>
      <w:r>
        <w:rPr>
          <w:rFonts w:ascii="Times New Roman" w:eastAsiaTheme="minorHAnsi" w:hAnsi="Times New Roman" w:cs="Times New Roman"/>
          <w:color w:val="000000"/>
          <w:sz w:val="24"/>
          <w:szCs w:val="24"/>
          <w:lang w:val="sq-AL"/>
        </w:rPr>
        <w:t>PGP</w:t>
      </w:r>
      <w:r w:rsidRPr="005F368B">
        <w:rPr>
          <w:rFonts w:ascii="Times New Roman" w:eastAsiaTheme="minorHAnsi" w:hAnsi="Times New Roman" w:cs="Times New Roman"/>
          <w:color w:val="000000"/>
          <w:sz w:val="24"/>
          <w:szCs w:val="24"/>
          <w:lang w:val="sq-AL"/>
        </w:rPr>
        <w:t xml:space="preserve"> do të bëhet në përputhje me kërkesat e përgjithshme të auditimit të CERP. Themelimi i Njësisë së Menaxhimit të Granteve do të jetë kusht për disbursimin për nën</w:t>
      </w:r>
      <w:r>
        <w:rPr>
          <w:rFonts w:ascii="Times New Roman" w:eastAsiaTheme="minorHAnsi" w:hAnsi="Times New Roman" w:cs="Times New Roman"/>
          <w:color w:val="000000"/>
          <w:sz w:val="24"/>
          <w:szCs w:val="24"/>
          <w:lang w:val="sq-AL"/>
        </w:rPr>
        <w:t>-</w:t>
      </w:r>
      <w:r w:rsidRPr="005F368B">
        <w:rPr>
          <w:rFonts w:ascii="Times New Roman" w:eastAsiaTheme="minorHAnsi" w:hAnsi="Times New Roman" w:cs="Times New Roman"/>
          <w:color w:val="000000"/>
          <w:sz w:val="24"/>
          <w:szCs w:val="24"/>
          <w:lang w:val="sq-AL"/>
        </w:rPr>
        <w:t xml:space="preserve">komponentin 1.2 të CERP, </w:t>
      </w:r>
      <w:r w:rsidRPr="005F368B">
        <w:rPr>
          <w:rFonts w:ascii="Times New Roman" w:eastAsiaTheme="minorHAnsi" w:hAnsi="Times New Roman" w:cs="Times New Roman"/>
          <w:i/>
          <w:color w:val="000000"/>
          <w:sz w:val="24"/>
          <w:szCs w:val="24"/>
          <w:lang w:val="sq-AL"/>
        </w:rPr>
        <w:t xml:space="preserve">Mbështetja e bizneseve për të </w:t>
      </w:r>
      <w:r w:rsidR="00954EC9">
        <w:rPr>
          <w:rFonts w:ascii="Times New Roman" w:eastAsiaTheme="minorHAnsi" w:hAnsi="Times New Roman" w:cs="Times New Roman"/>
          <w:i/>
          <w:color w:val="000000"/>
          <w:sz w:val="24"/>
          <w:szCs w:val="24"/>
          <w:lang w:val="sq-AL"/>
        </w:rPr>
        <w:t>përmirësuar cilësinë e produkteve</w:t>
      </w:r>
      <w:r w:rsidRPr="005F368B">
        <w:rPr>
          <w:rFonts w:ascii="Times New Roman" w:eastAsiaTheme="minorHAnsi" w:hAnsi="Times New Roman" w:cs="Times New Roman"/>
          <w:i/>
          <w:color w:val="000000"/>
          <w:sz w:val="24"/>
          <w:szCs w:val="24"/>
          <w:lang w:val="sq-AL"/>
        </w:rPr>
        <w:t xml:space="preserve"> dhe gatishmërinë për eksport.</w:t>
      </w:r>
    </w:p>
    <w:p w14:paraId="499B8604" w14:textId="77777777" w:rsidR="00E130A3" w:rsidRPr="004C5DCC" w:rsidRDefault="00E130A3" w:rsidP="00E130A3">
      <w:pPr>
        <w:autoSpaceDE w:val="0"/>
        <w:autoSpaceDN w:val="0"/>
        <w:adjustRightInd w:val="0"/>
        <w:spacing w:line="276" w:lineRule="auto"/>
        <w:jc w:val="both"/>
        <w:rPr>
          <w:rFonts w:ascii="Times New Roman" w:eastAsiaTheme="minorHAnsi" w:hAnsi="Times New Roman" w:cs="Times New Roman"/>
          <w:color w:val="000000"/>
          <w:sz w:val="24"/>
          <w:szCs w:val="24"/>
          <w:lang w:val="sq-AL"/>
        </w:rPr>
      </w:pPr>
    </w:p>
    <w:p w14:paraId="6E713106" w14:textId="77777777" w:rsidR="00E130A3" w:rsidRPr="004C5DCC" w:rsidRDefault="00E130A3" w:rsidP="00E130A3">
      <w:pPr>
        <w:pStyle w:val="Heading2"/>
        <w:numPr>
          <w:ilvl w:val="1"/>
          <w:numId w:val="2"/>
        </w:numPr>
        <w:spacing w:line="276" w:lineRule="auto"/>
        <w:ind w:left="540" w:hanging="540"/>
        <w:rPr>
          <w:rFonts w:cs="Times New Roman"/>
          <w:sz w:val="24"/>
          <w:szCs w:val="24"/>
          <w:lang w:val="sq-AL"/>
        </w:rPr>
      </w:pPr>
      <w:bookmarkStart w:id="23" w:name="_Toc3897443"/>
      <w:r>
        <w:rPr>
          <w:rFonts w:cs="Times New Roman"/>
          <w:sz w:val="24"/>
          <w:szCs w:val="24"/>
          <w:lang w:val="sq-AL"/>
        </w:rPr>
        <w:t>VLERA E GRANTEVE TË PËRPUTHSHME</w:t>
      </w:r>
      <w:bookmarkEnd w:id="23"/>
    </w:p>
    <w:p w14:paraId="0772B0C3" w14:textId="77777777" w:rsidR="00E130A3" w:rsidRPr="004C5DCC" w:rsidRDefault="00E130A3" w:rsidP="00E130A3">
      <w:pPr>
        <w:pStyle w:val="BodyText"/>
        <w:spacing w:line="276" w:lineRule="auto"/>
        <w:rPr>
          <w:rFonts w:ascii="Times New Roman" w:hAnsi="Times New Roman" w:cs="Times New Roman"/>
          <w:sz w:val="24"/>
          <w:szCs w:val="24"/>
          <w:lang w:val="sq-AL"/>
        </w:rPr>
      </w:pPr>
    </w:p>
    <w:p w14:paraId="55F3ECCC" w14:textId="1D7315A0" w:rsidR="00E130A3" w:rsidRPr="004C5DCC" w:rsidRDefault="00E130A3" w:rsidP="00E130A3">
      <w:pPr>
        <w:spacing w:line="276" w:lineRule="auto"/>
        <w:jc w:val="both"/>
        <w:rPr>
          <w:rFonts w:ascii="Times New Roman" w:hAnsi="Times New Roman" w:cs="Times New Roman"/>
          <w:sz w:val="24"/>
          <w:szCs w:val="24"/>
          <w:lang w:val="sq-AL"/>
        </w:rPr>
      </w:pPr>
      <w:r w:rsidRPr="00930C66">
        <w:rPr>
          <w:rFonts w:ascii="Times New Roman" w:hAnsi="Times New Roman" w:cs="Times New Roman"/>
          <w:sz w:val="24"/>
          <w:szCs w:val="24"/>
          <w:lang w:val="sq-AL"/>
        </w:rPr>
        <w:t xml:space="preserve">Financimi për PGP sipas CERP është €2.8 milion, duke përfshirë €0.5 milion për kostot administrative (përfshirë punësimin e një Menaxheri të Granteve të Përputhshme, të </w:t>
      </w:r>
      <w:r w:rsidR="00954EC9">
        <w:rPr>
          <w:rFonts w:ascii="Times New Roman" w:hAnsi="Times New Roman" w:cs="Times New Roman"/>
          <w:sz w:val="24"/>
          <w:szCs w:val="24"/>
          <w:lang w:val="sq-AL"/>
        </w:rPr>
        <w:t>GMEO</w:t>
      </w:r>
      <w:r w:rsidRPr="00930C66">
        <w:rPr>
          <w:rFonts w:ascii="Times New Roman" w:hAnsi="Times New Roman" w:cs="Times New Roman"/>
          <w:sz w:val="24"/>
          <w:szCs w:val="24"/>
          <w:lang w:val="sq-AL"/>
        </w:rPr>
        <w:t>,</w:t>
      </w:r>
      <w:r w:rsidR="00954EC9">
        <w:rPr>
          <w:rFonts w:ascii="Times New Roman" w:hAnsi="Times New Roman" w:cs="Times New Roman"/>
          <w:sz w:val="24"/>
          <w:szCs w:val="24"/>
          <w:lang w:val="sq-AL"/>
        </w:rPr>
        <w:t xml:space="preserve"> dhe ZMI, dhe kompensimin për KP</w:t>
      </w:r>
      <w:r w:rsidRPr="00930C66">
        <w:rPr>
          <w:rFonts w:ascii="Times New Roman" w:hAnsi="Times New Roman" w:cs="Times New Roman"/>
          <w:sz w:val="24"/>
          <w:szCs w:val="24"/>
          <w:lang w:val="sq-AL"/>
        </w:rPr>
        <w:t>)</w:t>
      </w:r>
      <w:r w:rsidRPr="004C5DCC">
        <w:rPr>
          <w:rFonts w:ascii="Times New Roman" w:hAnsi="Times New Roman" w:cs="Times New Roman"/>
          <w:sz w:val="24"/>
          <w:szCs w:val="24"/>
          <w:lang w:val="sq-AL"/>
        </w:rPr>
        <w:t xml:space="preserve">. </w:t>
      </w:r>
    </w:p>
    <w:p w14:paraId="09D044A6" w14:textId="77777777" w:rsidR="00E130A3" w:rsidRPr="004C5DCC" w:rsidRDefault="00E130A3" w:rsidP="00E130A3">
      <w:pPr>
        <w:spacing w:line="276" w:lineRule="auto"/>
        <w:jc w:val="both"/>
        <w:rPr>
          <w:rFonts w:ascii="Times New Roman" w:hAnsi="Times New Roman" w:cs="Times New Roman"/>
          <w:b/>
          <w:sz w:val="24"/>
          <w:szCs w:val="24"/>
          <w:lang w:val="sq-AL"/>
        </w:rPr>
      </w:pPr>
    </w:p>
    <w:p w14:paraId="15E6556C" w14:textId="059B605C" w:rsidR="00E130A3" w:rsidRPr="004C5DCC" w:rsidRDefault="00E130A3" w:rsidP="00E130A3">
      <w:pPr>
        <w:spacing w:line="276" w:lineRule="auto"/>
        <w:jc w:val="both"/>
        <w:rPr>
          <w:rFonts w:ascii="Times New Roman" w:hAnsi="Times New Roman" w:cs="Times New Roman"/>
          <w:sz w:val="24"/>
          <w:szCs w:val="24"/>
          <w:lang w:val="sq-AL"/>
        </w:rPr>
      </w:pPr>
      <w:r w:rsidRPr="00930C66">
        <w:rPr>
          <w:rFonts w:ascii="Times New Roman" w:hAnsi="Times New Roman" w:cs="Times New Roman"/>
          <w:lang w:val="sq-AL"/>
        </w:rPr>
        <w:t xml:space="preserve">Vlera e Granteve do të </w:t>
      </w:r>
      <w:r w:rsidR="00954EC9">
        <w:rPr>
          <w:rFonts w:ascii="Times New Roman" w:hAnsi="Times New Roman" w:cs="Times New Roman"/>
          <w:lang w:val="sq-AL"/>
        </w:rPr>
        <w:t>variojë nga</w:t>
      </w:r>
      <w:r w:rsidRPr="00930C66">
        <w:rPr>
          <w:rFonts w:ascii="Times New Roman" w:hAnsi="Times New Roman" w:cs="Times New Roman"/>
          <w:lang w:val="sq-AL"/>
        </w:rPr>
        <w:t xml:space="preserve"> € 5,000 deri në € 46,800 për Certifikime/Standarde të Produkteve, ndërsa grantet maksimal</w:t>
      </w:r>
      <w:r w:rsidR="00954EC9">
        <w:rPr>
          <w:rFonts w:ascii="Times New Roman" w:hAnsi="Times New Roman" w:cs="Times New Roman"/>
          <w:lang w:val="sq-AL"/>
        </w:rPr>
        <w:t>e për BDS/Trajnime do të jenë €</w:t>
      </w:r>
      <w:r w:rsidRPr="00930C66">
        <w:rPr>
          <w:rFonts w:ascii="Times New Roman" w:hAnsi="Times New Roman" w:cs="Times New Roman"/>
          <w:lang w:val="sq-AL"/>
        </w:rPr>
        <w:t>25,000</w:t>
      </w:r>
      <w:r w:rsidRPr="004C5DCC">
        <w:rPr>
          <w:rFonts w:ascii="Times New Roman" w:hAnsi="Times New Roman" w:cs="Times New Roman"/>
          <w:sz w:val="24"/>
          <w:szCs w:val="24"/>
          <w:lang w:val="sq-AL"/>
        </w:rPr>
        <w:t xml:space="preserve">. </w:t>
      </w:r>
      <w:r w:rsidR="00177CF8" w:rsidRPr="00177CF8">
        <w:rPr>
          <w:rFonts w:ascii="Times New Roman" w:hAnsi="Times New Roman" w:cs="Times New Roman"/>
          <w:sz w:val="24"/>
          <w:szCs w:val="24"/>
          <w:lang w:val="sq-AL"/>
        </w:rPr>
        <w:t>Në raste të veçanta të shumave më të ulëta apo më të larta mund të bëhen përjashtime, duke iu nënshtruar marrëveshjes me Menaxherin e Granteve të Përputhshme dhe KP dhe duke iu nënshtruar procedurave të moskundërshtimit nga BB</w:t>
      </w:r>
      <w:r w:rsidRPr="004C5DCC">
        <w:rPr>
          <w:rFonts w:ascii="Times New Roman" w:hAnsi="Times New Roman" w:cs="Times New Roman"/>
          <w:sz w:val="24"/>
          <w:szCs w:val="24"/>
          <w:lang w:val="sq-AL"/>
        </w:rPr>
        <w:t xml:space="preserve">. </w:t>
      </w:r>
      <w:r w:rsidR="00954EC9" w:rsidRPr="00954EC9">
        <w:rPr>
          <w:rFonts w:ascii="Times New Roman" w:hAnsi="Times New Roman" w:cs="Times New Roman"/>
          <w:sz w:val="24"/>
          <w:szCs w:val="24"/>
          <w:lang w:val="sq-AL"/>
        </w:rPr>
        <w:t xml:space="preserve">NMVM-të ose </w:t>
      </w:r>
      <w:r w:rsidR="00954EC9" w:rsidRPr="00954EC9">
        <w:rPr>
          <w:rFonts w:ascii="Times New Roman" w:hAnsi="Times New Roman" w:cs="Times New Roman"/>
          <w:sz w:val="24"/>
          <w:szCs w:val="24"/>
          <w:lang w:val="sq-AL"/>
        </w:rPr>
        <w:lastRenderedPageBreak/>
        <w:t>shoqatat e biznesit mund të aplikojnë për çfarëdo numri grantesh për Certifikime/Standarde të Produkteve dhe ShZhB/Trajnime, GP në kuadër të këtij PGP</w:t>
      </w:r>
      <w:r w:rsidRPr="00954EC9">
        <w:rPr>
          <w:rFonts w:ascii="Times New Roman" w:hAnsi="Times New Roman" w:cs="Times New Roman"/>
          <w:sz w:val="24"/>
          <w:szCs w:val="24"/>
          <w:lang w:val="sq-AL"/>
        </w:rPr>
        <w:t>.</w:t>
      </w:r>
      <w:r w:rsidRPr="004C5DCC">
        <w:rPr>
          <w:rFonts w:ascii="Times New Roman" w:hAnsi="Times New Roman" w:cs="Times New Roman"/>
          <w:sz w:val="24"/>
          <w:szCs w:val="24"/>
          <w:lang w:val="sq-AL"/>
        </w:rPr>
        <w:t xml:space="preserve"> </w:t>
      </w:r>
      <w:r w:rsidRPr="00791E02">
        <w:rPr>
          <w:rFonts w:ascii="Times New Roman" w:hAnsi="Times New Roman" w:cs="Times New Roman"/>
          <w:sz w:val="24"/>
          <w:szCs w:val="24"/>
          <w:lang w:val="sq-AL"/>
        </w:rPr>
        <w:t>Megjithatë NMVM-të/Shoqatat mund të marrin/fitojnë deri në 3 grante me vlerë prej maksimum EUR 50,000</w:t>
      </w:r>
      <w:r w:rsidRPr="004C5DCC">
        <w:rPr>
          <w:rFonts w:ascii="Times New Roman" w:eastAsia="Times New Roman" w:hAnsi="Times New Roman" w:cs="Times New Roman"/>
          <w:sz w:val="24"/>
          <w:szCs w:val="24"/>
          <w:lang w:val="sq-AL"/>
        </w:rPr>
        <w:t>.</w:t>
      </w:r>
    </w:p>
    <w:p w14:paraId="4067BDCB" w14:textId="77777777" w:rsidR="00E130A3" w:rsidRPr="004C5DCC" w:rsidRDefault="00E130A3" w:rsidP="00E130A3">
      <w:pPr>
        <w:spacing w:line="276" w:lineRule="auto"/>
        <w:jc w:val="both"/>
        <w:rPr>
          <w:rFonts w:ascii="Times New Roman" w:hAnsi="Times New Roman" w:cs="Times New Roman"/>
          <w:sz w:val="24"/>
          <w:szCs w:val="24"/>
          <w:lang w:val="sq-AL"/>
        </w:rPr>
      </w:pPr>
    </w:p>
    <w:p w14:paraId="66E8D901" w14:textId="436C57D8" w:rsidR="00E130A3" w:rsidRPr="004C5DCC" w:rsidRDefault="00E130A3" w:rsidP="00E130A3">
      <w:pPr>
        <w:spacing w:line="276" w:lineRule="auto"/>
        <w:jc w:val="both"/>
        <w:rPr>
          <w:rFonts w:ascii="Times New Roman" w:hAnsi="Times New Roman" w:cs="Times New Roman"/>
          <w:sz w:val="24"/>
          <w:szCs w:val="24"/>
          <w:lang w:val="sq-AL"/>
        </w:rPr>
      </w:pPr>
      <w:r w:rsidRPr="00B32079">
        <w:rPr>
          <w:rFonts w:ascii="Times New Roman" w:hAnsi="Times New Roman" w:cs="Times New Roman"/>
          <w:sz w:val="24"/>
          <w:szCs w:val="24"/>
          <w:lang w:val="sq-AL"/>
        </w:rPr>
        <w:t>Përafërsisht 90 firma dhe një maksimum prej pesë Shoqatave të Biznesit (me 150-250 kompani anëtare) pritet të përfitojnë nga ky Program</w:t>
      </w:r>
      <w:r w:rsidRPr="004C5DCC">
        <w:rPr>
          <w:rFonts w:ascii="Times New Roman" w:hAnsi="Times New Roman" w:cs="Times New Roman"/>
          <w:sz w:val="24"/>
          <w:szCs w:val="24"/>
          <w:lang w:val="sq-AL"/>
        </w:rPr>
        <w:t xml:space="preserve">. </w:t>
      </w:r>
      <w:r w:rsidRPr="00B32079">
        <w:rPr>
          <w:rFonts w:ascii="Times New Roman" w:hAnsi="Times New Roman" w:cs="Times New Roman"/>
          <w:sz w:val="24"/>
          <w:szCs w:val="24"/>
          <w:lang w:val="sq-AL"/>
        </w:rPr>
        <w:t xml:space="preserve">GP-të që </w:t>
      </w:r>
      <w:r>
        <w:rPr>
          <w:rFonts w:ascii="Times New Roman" w:hAnsi="Times New Roman" w:cs="Times New Roman"/>
          <w:sz w:val="24"/>
          <w:szCs w:val="24"/>
          <w:lang w:val="sq-AL"/>
        </w:rPr>
        <w:t xml:space="preserve">u </w:t>
      </w:r>
      <w:r w:rsidRPr="00B32079">
        <w:rPr>
          <w:rFonts w:ascii="Times New Roman" w:hAnsi="Times New Roman" w:cs="Times New Roman"/>
          <w:sz w:val="24"/>
          <w:szCs w:val="24"/>
          <w:lang w:val="sq-AL"/>
        </w:rPr>
        <w:t>ofrohen firmave përmes Shoqatave të Biznesit do të inkurajojnë firmat për ndarjen e kostove të trajnimit</w:t>
      </w:r>
      <w:r w:rsidRPr="004C5DCC">
        <w:rPr>
          <w:rFonts w:ascii="Times New Roman" w:hAnsi="Times New Roman" w:cs="Times New Roman"/>
          <w:sz w:val="24"/>
          <w:szCs w:val="24"/>
          <w:lang w:val="sq-AL"/>
        </w:rPr>
        <w:t xml:space="preserve">. </w:t>
      </w:r>
      <w:r w:rsidRPr="00A37823">
        <w:rPr>
          <w:rFonts w:ascii="Times New Roman" w:hAnsi="Times New Roman" w:cs="Times New Roman"/>
          <w:sz w:val="24"/>
          <w:szCs w:val="24"/>
          <w:lang w:val="sq-AL"/>
        </w:rPr>
        <w:t>Meqenëse të trajnuarit ka të ngjarë të qëndrojnë brenda industrisë edhe nëse lëvizin midis firmave, kjo do të rriste kapacitetin e grupeve të firmave brenda sektorit</w:t>
      </w:r>
      <w:r w:rsidRPr="004C5DCC">
        <w:rPr>
          <w:rFonts w:ascii="Times New Roman" w:hAnsi="Times New Roman" w:cs="Times New Roman"/>
          <w:sz w:val="24"/>
          <w:szCs w:val="24"/>
          <w:lang w:val="sq-AL"/>
        </w:rPr>
        <w:t xml:space="preserve">. </w:t>
      </w:r>
      <w:r>
        <w:rPr>
          <w:rFonts w:ascii="Times New Roman" w:hAnsi="Times New Roman" w:cs="Times New Roman"/>
          <w:sz w:val="24"/>
          <w:szCs w:val="24"/>
          <w:lang w:val="sq-AL"/>
        </w:rPr>
        <w:t>P</w:t>
      </w:r>
      <w:r w:rsidRPr="00CA08AF">
        <w:rPr>
          <w:rFonts w:ascii="Times New Roman" w:hAnsi="Times New Roman" w:cs="Times New Roman"/>
          <w:sz w:val="24"/>
          <w:szCs w:val="24"/>
          <w:lang w:val="sq-AL"/>
        </w:rPr>
        <w:t xml:space="preserve">GP do të ofrojë grante të përputhshme deri në 60 për qind të kostos së Projektit, dhe minimumi i mbetur prej 40 për qind do të jetë kontribut me para të gatshme nga ana e </w:t>
      </w:r>
      <w:r w:rsidR="00954EC9">
        <w:rPr>
          <w:rFonts w:ascii="Times New Roman" w:hAnsi="Times New Roman" w:cs="Times New Roman"/>
          <w:sz w:val="24"/>
          <w:szCs w:val="24"/>
          <w:lang w:val="sq-AL"/>
        </w:rPr>
        <w:t>Aplik</w:t>
      </w:r>
      <w:r w:rsidR="008A0C61">
        <w:rPr>
          <w:rFonts w:ascii="Times New Roman" w:hAnsi="Times New Roman" w:cs="Times New Roman"/>
          <w:sz w:val="24"/>
          <w:szCs w:val="24"/>
          <w:lang w:val="sq-AL"/>
        </w:rPr>
        <w:t>ues</w:t>
      </w:r>
      <w:r w:rsidR="00954EC9">
        <w:rPr>
          <w:rFonts w:ascii="Times New Roman" w:hAnsi="Times New Roman" w:cs="Times New Roman"/>
          <w:sz w:val="24"/>
          <w:szCs w:val="24"/>
          <w:lang w:val="sq-AL"/>
        </w:rPr>
        <w:t>ve</w:t>
      </w:r>
      <w:r w:rsidRPr="004C5DCC">
        <w:rPr>
          <w:rFonts w:ascii="Times New Roman" w:hAnsi="Times New Roman" w:cs="Times New Roman"/>
          <w:sz w:val="24"/>
          <w:szCs w:val="24"/>
          <w:lang w:val="sq-AL"/>
        </w:rPr>
        <w:t xml:space="preserve">. </w:t>
      </w:r>
      <w:r w:rsidR="00954EC9">
        <w:rPr>
          <w:rFonts w:ascii="Times New Roman" w:hAnsi="Times New Roman" w:cs="Times New Roman"/>
          <w:sz w:val="24"/>
          <w:szCs w:val="24"/>
          <w:lang w:val="sq-AL"/>
        </w:rPr>
        <w:t>Firmat</w:t>
      </w:r>
      <w:r w:rsidRPr="00C35C48">
        <w:rPr>
          <w:rFonts w:ascii="Times New Roman" w:hAnsi="Times New Roman" w:cs="Times New Roman"/>
          <w:sz w:val="24"/>
          <w:szCs w:val="24"/>
          <w:lang w:val="sq-AL"/>
        </w:rPr>
        <w:t xml:space="preserve"> që propozojnë të paguajnë një kontribut më të lartë do të kenë avantazh gjatë procesit të përzgjedhjes</w:t>
      </w:r>
      <w:r w:rsidRPr="004C5DCC">
        <w:rPr>
          <w:rFonts w:ascii="Times New Roman" w:hAnsi="Times New Roman" w:cs="Times New Roman"/>
          <w:sz w:val="24"/>
          <w:szCs w:val="24"/>
          <w:lang w:val="sq-AL"/>
        </w:rPr>
        <w:t xml:space="preserve">. </w:t>
      </w:r>
    </w:p>
    <w:p w14:paraId="0DD9E76A" w14:textId="77777777" w:rsidR="00E130A3" w:rsidRPr="004C5DCC" w:rsidRDefault="00E130A3" w:rsidP="00E130A3">
      <w:pPr>
        <w:tabs>
          <w:tab w:val="left" w:pos="5565"/>
        </w:tabs>
        <w:spacing w:line="276" w:lineRule="auto"/>
        <w:jc w:val="both"/>
        <w:rPr>
          <w:rFonts w:ascii="Times New Roman" w:hAnsi="Times New Roman" w:cs="Times New Roman"/>
          <w:lang w:val="sq-AL"/>
        </w:rPr>
      </w:pPr>
      <w:r>
        <w:rPr>
          <w:rFonts w:ascii="Times New Roman" w:hAnsi="Times New Roman" w:cs="Times New Roman"/>
          <w:lang w:val="sq-AL"/>
        </w:rPr>
        <w:tab/>
      </w:r>
    </w:p>
    <w:p w14:paraId="7B8F7E22" w14:textId="77777777" w:rsidR="00E130A3" w:rsidRPr="004C5DCC" w:rsidRDefault="00E130A3" w:rsidP="00E130A3">
      <w:pPr>
        <w:keepNext/>
        <w:widowControl/>
        <w:spacing w:line="276" w:lineRule="auto"/>
        <w:jc w:val="center"/>
        <w:rPr>
          <w:rFonts w:ascii="Times New Roman" w:eastAsia="Times New Roman" w:hAnsi="Times New Roman" w:cs="Times New Roman"/>
          <w:b/>
          <w:iCs/>
          <w:sz w:val="24"/>
          <w:szCs w:val="24"/>
          <w:lang w:val="sq-AL"/>
        </w:rPr>
      </w:pPr>
      <w:r w:rsidRPr="004C5DCC">
        <w:rPr>
          <w:rFonts w:ascii="Times New Roman" w:eastAsia="Times New Roman" w:hAnsi="Times New Roman" w:cs="Times New Roman"/>
          <w:b/>
          <w:iCs/>
          <w:sz w:val="24"/>
          <w:szCs w:val="24"/>
          <w:lang w:val="sq-AL"/>
        </w:rPr>
        <w:t>Tab</w:t>
      </w:r>
      <w:r>
        <w:rPr>
          <w:rFonts w:ascii="Times New Roman" w:eastAsia="Times New Roman" w:hAnsi="Times New Roman" w:cs="Times New Roman"/>
          <w:b/>
          <w:iCs/>
          <w:sz w:val="24"/>
          <w:szCs w:val="24"/>
          <w:lang w:val="sq-AL"/>
        </w:rPr>
        <w:t>e</w:t>
      </w:r>
      <w:r w:rsidRPr="004C5DCC">
        <w:rPr>
          <w:rFonts w:ascii="Times New Roman" w:eastAsia="Times New Roman" w:hAnsi="Times New Roman" w:cs="Times New Roman"/>
          <w:b/>
          <w:iCs/>
          <w:sz w:val="24"/>
          <w:szCs w:val="24"/>
          <w:lang w:val="sq-AL"/>
        </w:rPr>
        <w:t>l</w:t>
      </w:r>
      <w:r>
        <w:rPr>
          <w:rFonts w:ascii="Times New Roman" w:eastAsia="Times New Roman" w:hAnsi="Times New Roman" w:cs="Times New Roman"/>
          <w:b/>
          <w:iCs/>
          <w:sz w:val="24"/>
          <w:szCs w:val="24"/>
          <w:lang w:val="sq-AL"/>
        </w:rPr>
        <w:t>a</w:t>
      </w:r>
      <w:r w:rsidRPr="004C5DCC">
        <w:rPr>
          <w:rFonts w:ascii="Times New Roman" w:eastAsia="Times New Roman" w:hAnsi="Times New Roman" w:cs="Times New Roman"/>
          <w:b/>
          <w:iCs/>
          <w:sz w:val="24"/>
          <w:szCs w:val="24"/>
          <w:lang w:val="sq-AL"/>
        </w:rPr>
        <w:t xml:space="preserve"> 1. </w:t>
      </w:r>
      <w:r w:rsidRPr="009C7189">
        <w:rPr>
          <w:rFonts w:ascii="Times New Roman" w:hAnsi="Times New Roman" w:cs="Times New Roman"/>
          <w:b/>
          <w:sz w:val="24"/>
          <w:lang w:val="sq-AL"/>
        </w:rPr>
        <w:t>Certifikimet/Standardet e Produkteve dhe Qasja në ShZhB/Trajnime</w:t>
      </w:r>
    </w:p>
    <w:tbl>
      <w:tblPr>
        <w:tblW w:w="9378" w:type="dxa"/>
        <w:tblBorders>
          <w:top w:val="single" w:sz="4" w:space="0" w:color="000000"/>
          <w:left w:val="single" w:sz="4" w:space="0" w:color="000000"/>
          <w:bottom w:val="single" w:sz="4" w:space="0" w:color="000000"/>
          <w:right w:val="single" w:sz="4" w:space="0" w:color="000000"/>
          <w:insideH w:val="single" w:sz="4" w:space="0" w:color="7F7F7F"/>
          <w:insideV w:val="single" w:sz="4" w:space="0" w:color="7F7F7F"/>
        </w:tblBorders>
        <w:tblLayout w:type="fixed"/>
        <w:tblLook w:val="04A0" w:firstRow="1" w:lastRow="0" w:firstColumn="1" w:lastColumn="0" w:noHBand="0" w:noVBand="1"/>
      </w:tblPr>
      <w:tblGrid>
        <w:gridCol w:w="1975"/>
        <w:gridCol w:w="3600"/>
        <w:gridCol w:w="3803"/>
      </w:tblGrid>
      <w:tr w:rsidR="00E130A3" w:rsidRPr="004C5DCC" w14:paraId="637DBAEE" w14:textId="77777777" w:rsidTr="000229F5">
        <w:trPr>
          <w:trHeight w:val="735"/>
        </w:trPr>
        <w:tc>
          <w:tcPr>
            <w:tcW w:w="1975" w:type="dxa"/>
            <w:tcBorders>
              <w:top w:val="double" w:sz="4" w:space="0" w:color="000000" w:themeColor="text1"/>
              <w:left w:val="single" w:sz="4" w:space="0" w:color="000000"/>
              <w:bottom w:val="single" w:sz="4" w:space="0" w:color="7F7F7F"/>
              <w:right w:val="single" w:sz="4" w:space="0" w:color="7F7F7F"/>
            </w:tcBorders>
            <w:shd w:val="clear" w:color="auto" w:fill="4F81BD" w:themeFill="accent1"/>
            <w:vAlign w:val="center"/>
          </w:tcPr>
          <w:p w14:paraId="4AE6DA22" w14:textId="77777777" w:rsidR="00E130A3" w:rsidRPr="004C5DCC" w:rsidRDefault="00E130A3" w:rsidP="000229F5">
            <w:pPr>
              <w:keepNext/>
              <w:widowControl/>
              <w:spacing w:line="276" w:lineRule="auto"/>
              <w:jc w:val="both"/>
              <w:rPr>
                <w:rFonts w:ascii="Times New Roman" w:hAnsi="Times New Roman" w:cs="Times New Roman"/>
                <w:b/>
                <w:lang w:val="sq-AL"/>
              </w:rPr>
            </w:pPr>
          </w:p>
        </w:tc>
        <w:tc>
          <w:tcPr>
            <w:tcW w:w="3600" w:type="dxa"/>
            <w:tcBorders>
              <w:top w:val="double" w:sz="4" w:space="0" w:color="000000" w:themeColor="text1"/>
              <w:left w:val="single" w:sz="4" w:space="0" w:color="7F7F7F"/>
              <w:bottom w:val="single" w:sz="4" w:space="0" w:color="7F7F7F"/>
              <w:right w:val="single" w:sz="4" w:space="0" w:color="000000"/>
            </w:tcBorders>
            <w:shd w:val="clear" w:color="auto" w:fill="4F81BD" w:themeFill="accent1"/>
            <w:vAlign w:val="center"/>
          </w:tcPr>
          <w:p w14:paraId="154B26E4" w14:textId="77777777" w:rsidR="00E130A3" w:rsidRPr="004C5DCC" w:rsidRDefault="00E130A3" w:rsidP="000229F5">
            <w:pPr>
              <w:keepNext/>
              <w:widowControl/>
              <w:spacing w:line="276" w:lineRule="auto"/>
              <w:jc w:val="center"/>
              <w:rPr>
                <w:rFonts w:ascii="Times New Roman" w:hAnsi="Times New Roman" w:cs="Times New Roman"/>
                <w:b/>
                <w:lang w:val="sq-AL"/>
              </w:rPr>
            </w:pPr>
            <w:r>
              <w:rPr>
                <w:rFonts w:ascii="Times New Roman" w:hAnsi="Times New Roman" w:cs="Times New Roman"/>
                <w:b/>
                <w:lang w:val="sq-AL"/>
              </w:rPr>
              <w:t>Certifikimet/Standardet e Produkteve</w:t>
            </w:r>
          </w:p>
        </w:tc>
        <w:tc>
          <w:tcPr>
            <w:tcW w:w="3803" w:type="dxa"/>
            <w:tcBorders>
              <w:top w:val="double" w:sz="4" w:space="0" w:color="000000" w:themeColor="text1"/>
              <w:left w:val="single" w:sz="4" w:space="0" w:color="7F7F7F"/>
              <w:bottom w:val="single" w:sz="4" w:space="0" w:color="7F7F7F"/>
              <w:right w:val="single" w:sz="4" w:space="0" w:color="7F7F7F"/>
            </w:tcBorders>
            <w:shd w:val="clear" w:color="auto" w:fill="4F81BD" w:themeFill="accent1"/>
            <w:vAlign w:val="center"/>
          </w:tcPr>
          <w:p w14:paraId="7F1FB8D0" w14:textId="77777777" w:rsidR="00E130A3" w:rsidRPr="004C5DCC" w:rsidRDefault="00E130A3" w:rsidP="000229F5">
            <w:pPr>
              <w:keepNext/>
              <w:widowControl/>
              <w:spacing w:line="276" w:lineRule="auto"/>
              <w:rPr>
                <w:rFonts w:ascii="Times New Roman" w:hAnsi="Times New Roman" w:cs="Times New Roman"/>
                <w:b/>
                <w:lang w:val="sq-AL"/>
              </w:rPr>
            </w:pPr>
          </w:p>
          <w:p w14:paraId="7F020868" w14:textId="77777777" w:rsidR="00E130A3" w:rsidRPr="004C5DCC" w:rsidRDefault="00E130A3" w:rsidP="000229F5">
            <w:pPr>
              <w:keepNext/>
              <w:widowControl/>
              <w:spacing w:line="276" w:lineRule="auto"/>
              <w:jc w:val="center"/>
              <w:rPr>
                <w:rFonts w:ascii="Times New Roman" w:hAnsi="Times New Roman" w:cs="Times New Roman"/>
                <w:b/>
                <w:lang w:val="sq-AL"/>
              </w:rPr>
            </w:pPr>
            <w:r w:rsidRPr="009C7189">
              <w:rPr>
                <w:rFonts w:ascii="Times New Roman" w:hAnsi="Times New Roman" w:cs="Times New Roman"/>
                <w:b/>
                <w:sz w:val="24"/>
                <w:lang w:val="sq-AL"/>
              </w:rPr>
              <w:t>ShZhB/Trajnime</w:t>
            </w:r>
          </w:p>
          <w:p w14:paraId="0C097FEF" w14:textId="77777777" w:rsidR="00E130A3" w:rsidRPr="004C5DCC" w:rsidDel="003C4980" w:rsidRDefault="00E130A3" w:rsidP="000229F5">
            <w:pPr>
              <w:keepNext/>
              <w:widowControl/>
              <w:spacing w:line="276" w:lineRule="auto"/>
              <w:rPr>
                <w:rFonts w:ascii="Times New Roman" w:hAnsi="Times New Roman" w:cs="Times New Roman"/>
                <w:b/>
                <w:lang w:val="sq-AL"/>
              </w:rPr>
            </w:pPr>
          </w:p>
        </w:tc>
      </w:tr>
      <w:tr w:rsidR="00E130A3" w:rsidRPr="004C5DCC" w14:paraId="78F64A3C" w14:textId="77777777" w:rsidTr="000229F5">
        <w:trPr>
          <w:trHeight w:val="248"/>
        </w:trPr>
        <w:tc>
          <w:tcPr>
            <w:tcW w:w="1975" w:type="dxa"/>
            <w:tcBorders>
              <w:top w:val="single" w:sz="4" w:space="0" w:color="7F7F7F"/>
              <w:left w:val="single" w:sz="4" w:space="0" w:color="000000"/>
              <w:bottom w:val="single" w:sz="4" w:space="0" w:color="7F7F7F"/>
              <w:right w:val="single" w:sz="4" w:space="0" w:color="7F7F7F"/>
            </w:tcBorders>
            <w:shd w:val="clear" w:color="auto" w:fill="auto"/>
          </w:tcPr>
          <w:p w14:paraId="697924C2" w14:textId="77777777" w:rsidR="00E130A3" w:rsidRPr="004C5DCC" w:rsidRDefault="00E130A3" w:rsidP="000229F5">
            <w:pPr>
              <w:keepNext/>
              <w:widowControl/>
              <w:spacing w:line="276" w:lineRule="auto"/>
              <w:rPr>
                <w:rFonts w:ascii="Times New Roman" w:hAnsi="Times New Roman" w:cs="Times New Roman"/>
                <w:b/>
                <w:lang w:val="sq-AL"/>
              </w:rPr>
            </w:pPr>
            <w:r>
              <w:rPr>
                <w:rFonts w:ascii="Times New Roman" w:hAnsi="Times New Roman" w:cs="Times New Roman"/>
                <w:b/>
                <w:lang w:val="sq-AL"/>
              </w:rPr>
              <w:t>Objek</w:t>
            </w:r>
            <w:r w:rsidRPr="004C5DCC">
              <w:rPr>
                <w:rFonts w:ascii="Times New Roman" w:hAnsi="Times New Roman" w:cs="Times New Roman"/>
                <w:b/>
                <w:lang w:val="sq-AL"/>
              </w:rPr>
              <w:t>tiv</w:t>
            </w:r>
            <w:r>
              <w:rPr>
                <w:rFonts w:ascii="Times New Roman" w:hAnsi="Times New Roman" w:cs="Times New Roman"/>
                <w:b/>
                <w:lang w:val="sq-AL"/>
              </w:rPr>
              <w:t>i</w:t>
            </w:r>
          </w:p>
        </w:tc>
        <w:tc>
          <w:tcPr>
            <w:tcW w:w="3600" w:type="dxa"/>
            <w:tcBorders>
              <w:top w:val="single" w:sz="4" w:space="0" w:color="7F7F7F"/>
              <w:left w:val="single" w:sz="4" w:space="0" w:color="7F7F7F"/>
              <w:bottom w:val="single" w:sz="4" w:space="0" w:color="7F7F7F"/>
              <w:right w:val="single" w:sz="4" w:space="0" w:color="000000"/>
            </w:tcBorders>
            <w:shd w:val="clear" w:color="auto" w:fill="auto"/>
          </w:tcPr>
          <w:p w14:paraId="678420AF" w14:textId="5E0F781E" w:rsidR="00E130A3" w:rsidRPr="004C5DCC" w:rsidRDefault="00E130A3" w:rsidP="000229F5">
            <w:pPr>
              <w:keepNext/>
              <w:widowControl/>
              <w:spacing w:line="276" w:lineRule="auto"/>
              <w:rPr>
                <w:rFonts w:ascii="Times New Roman" w:hAnsi="Times New Roman" w:cs="Times New Roman"/>
                <w:lang w:val="sq-AL"/>
              </w:rPr>
            </w:pPr>
            <w:r w:rsidRPr="000007C1">
              <w:rPr>
                <w:rFonts w:ascii="Times New Roman" w:eastAsia="Times New Roman" w:hAnsi="Times New Roman" w:cs="Times New Roman"/>
                <w:lang w:val="sq-AL"/>
              </w:rPr>
              <w:t>Ndihmë për NMVM-të për të tejkaluar koston e lartë të hyrjes në eksport duke përfshirë bashkëfinancimin e ko</w:t>
            </w:r>
            <w:r w:rsidR="00ED3F69">
              <w:rPr>
                <w:rFonts w:ascii="Times New Roman" w:eastAsia="Times New Roman" w:hAnsi="Times New Roman" w:cs="Times New Roman"/>
                <w:lang w:val="sq-AL"/>
              </w:rPr>
              <w:t>stove për përmbushjen e kërkesave</w:t>
            </w:r>
            <w:r w:rsidRPr="000007C1">
              <w:rPr>
                <w:rFonts w:ascii="Times New Roman" w:eastAsia="Times New Roman" w:hAnsi="Times New Roman" w:cs="Times New Roman"/>
                <w:lang w:val="sq-AL"/>
              </w:rPr>
              <w:t xml:space="preserve"> për standarde dhe certifikime të produkteve për tregjet ndërkombëtare</w:t>
            </w:r>
          </w:p>
        </w:tc>
        <w:tc>
          <w:tcPr>
            <w:tcW w:w="3803" w:type="dxa"/>
            <w:tcBorders>
              <w:top w:val="single" w:sz="4" w:space="0" w:color="7F7F7F"/>
              <w:left w:val="single" w:sz="4" w:space="0" w:color="7F7F7F"/>
              <w:bottom w:val="single" w:sz="4" w:space="0" w:color="7F7F7F"/>
              <w:right w:val="single" w:sz="4" w:space="0" w:color="7F7F7F"/>
            </w:tcBorders>
          </w:tcPr>
          <w:p w14:paraId="52E6BD3A" w14:textId="77777777" w:rsidR="00E130A3" w:rsidRPr="004C5DCC" w:rsidDel="003C4980" w:rsidRDefault="00E130A3" w:rsidP="000229F5">
            <w:pPr>
              <w:keepNext/>
              <w:widowControl/>
              <w:spacing w:line="276" w:lineRule="auto"/>
              <w:rPr>
                <w:rFonts w:ascii="Times New Roman" w:eastAsia="Times New Roman" w:hAnsi="Times New Roman" w:cs="Times New Roman"/>
                <w:lang w:val="sq-AL"/>
              </w:rPr>
            </w:pPr>
            <w:r w:rsidRPr="009720AE">
              <w:rPr>
                <w:rFonts w:ascii="Times New Roman" w:hAnsi="Times New Roman" w:cs="Times New Roman"/>
                <w:lang w:val="sq-AL"/>
              </w:rPr>
              <w:t>Mundësimi i NMVM-ve për të diversifikuar dhe zgjeruar linjat e tyre të produkteve, për të zgjeruar tregjet e eksportit dhe për të trajnuar punonjësit për të rritur gatishmërinë për eksport</w:t>
            </w:r>
          </w:p>
        </w:tc>
      </w:tr>
      <w:tr w:rsidR="00E130A3" w:rsidRPr="004C5DCC" w14:paraId="711222E1" w14:textId="77777777" w:rsidTr="000229F5">
        <w:trPr>
          <w:trHeight w:val="366"/>
        </w:trPr>
        <w:tc>
          <w:tcPr>
            <w:tcW w:w="1975" w:type="dxa"/>
            <w:tcBorders>
              <w:top w:val="single" w:sz="4" w:space="0" w:color="7F7F7F"/>
              <w:left w:val="single" w:sz="4" w:space="0" w:color="000000"/>
              <w:bottom w:val="single" w:sz="4" w:space="0" w:color="7F7F7F"/>
              <w:right w:val="single" w:sz="4" w:space="0" w:color="7F7F7F"/>
            </w:tcBorders>
            <w:shd w:val="clear" w:color="auto" w:fill="auto"/>
          </w:tcPr>
          <w:p w14:paraId="1B8ADCC8" w14:textId="77777777" w:rsidR="00E130A3" w:rsidRPr="004C5DCC" w:rsidRDefault="00E130A3" w:rsidP="000229F5">
            <w:pPr>
              <w:keepNext/>
              <w:widowControl/>
              <w:spacing w:line="276" w:lineRule="auto"/>
              <w:rPr>
                <w:rFonts w:ascii="Times New Roman" w:hAnsi="Times New Roman" w:cs="Times New Roman"/>
                <w:b/>
                <w:lang w:val="sq-AL"/>
              </w:rPr>
            </w:pPr>
            <w:r>
              <w:rPr>
                <w:rFonts w:ascii="Times New Roman" w:hAnsi="Times New Roman" w:cs="Times New Roman"/>
                <w:b/>
                <w:lang w:val="sq-AL"/>
              </w:rPr>
              <w:t>Marrësi</w:t>
            </w:r>
          </w:p>
        </w:tc>
        <w:tc>
          <w:tcPr>
            <w:tcW w:w="3600" w:type="dxa"/>
            <w:tcBorders>
              <w:top w:val="single" w:sz="4" w:space="0" w:color="7F7F7F"/>
              <w:left w:val="single" w:sz="4" w:space="0" w:color="7F7F7F"/>
              <w:bottom w:val="single" w:sz="4" w:space="0" w:color="7F7F7F"/>
              <w:right w:val="single" w:sz="4" w:space="0" w:color="000000"/>
            </w:tcBorders>
            <w:shd w:val="clear" w:color="auto" w:fill="auto"/>
          </w:tcPr>
          <w:p w14:paraId="3944973C" w14:textId="77777777" w:rsidR="00E130A3" w:rsidRPr="004C5DCC" w:rsidRDefault="00E130A3" w:rsidP="000229F5">
            <w:pPr>
              <w:keepNext/>
              <w:widowControl/>
              <w:spacing w:line="276" w:lineRule="auto"/>
              <w:rPr>
                <w:rFonts w:ascii="Times New Roman" w:hAnsi="Times New Roman" w:cs="Times New Roman"/>
                <w:lang w:val="sq-AL"/>
              </w:rPr>
            </w:pPr>
            <w:r w:rsidRPr="000007C1">
              <w:rPr>
                <w:rFonts w:ascii="Times New Roman" w:eastAsia="Times New Roman" w:hAnsi="Times New Roman" w:cs="Times New Roman"/>
                <w:lang w:val="sq-AL"/>
              </w:rPr>
              <w:t>NMVM-të ekzistuese me potencial për eksport</w:t>
            </w:r>
          </w:p>
        </w:tc>
        <w:tc>
          <w:tcPr>
            <w:tcW w:w="3803" w:type="dxa"/>
            <w:tcBorders>
              <w:top w:val="single" w:sz="4" w:space="0" w:color="7F7F7F"/>
              <w:left w:val="single" w:sz="4" w:space="0" w:color="7F7F7F"/>
              <w:bottom w:val="single" w:sz="4" w:space="0" w:color="7F7F7F"/>
              <w:right w:val="single" w:sz="4" w:space="0" w:color="7F7F7F"/>
            </w:tcBorders>
          </w:tcPr>
          <w:p w14:paraId="176AA394" w14:textId="59445C2A" w:rsidR="00E130A3" w:rsidRPr="004C5DCC" w:rsidDel="003C4980" w:rsidRDefault="00084FC6" w:rsidP="000229F5">
            <w:pPr>
              <w:keepNext/>
              <w:widowControl/>
              <w:spacing w:line="276" w:lineRule="auto"/>
              <w:rPr>
                <w:rFonts w:ascii="Times New Roman" w:hAnsi="Times New Roman" w:cs="Times New Roman"/>
                <w:lang w:val="sq-AL"/>
              </w:rPr>
            </w:pPr>
            <w:r w:rsidRPr="00084FC6">
              <w:rPr>
                <w:rFonts w:ascii="Times New Roman" w:eastAsia="Times New Roman" w:hAnsi="Times New Roman" w:cs="Times New Roman"/>
                <w:lang w:val="sq-AL"/>
              </w:rPr>
              <w:t>NMVM-të ekzistuese dhe potenciale eksportuese. Konsorciumet e firmave ose shoqatat e biznesit ekzistuese ose potenciale eksportuese</w:t>
            </w:r>
          </w:p>
        </w:tc>
      </w:tr>
      <w:tr w:rsidR="00E130A3" w:rsidRPr="004C5DCC" w14:paraId="65993792" w14:textId="77777777" w:rsidTr="000229F5">
        <w:trPr>
          <w:trHeight w:val="359"/>
        </w:trPr>
        <w:tc>
          <w:tcPr>
            <w:tcW w:w="1975" w:type="dxa"/>
            <w:tcBorders>
              <w:top w:val="single" w:sz="4" w:space="0" w:color="7F7F7F"/>
              <w:left w:val="single" w:sz="4" w:space="0" w:color="000000"/>
              <w:bottom w:val="single" w:sz="4" w:space="0" w:color="7F7F7F"/>
              <w:right w:val="single" w:sz="4" w:space="0" w:color="7F7F7F"/>
            </w:tcBorders>
            <w:shd w:val="clear" w:color="auto" w:fill="auto"/>
          </w:tcPr>
          <w:p w14:paraId="5FD101D4" w14:textId="77777777" w:rsidR="00E130A3" w:rsidRPr="004C5DCC" w:rsidRDefault="00E130A3" w:rsidP="000229F5">
            <w:pPr>
              <w:keepNext/>
              <w:widowControl/>
              <w:spacing w:line="276" w:lineRule="auto"/>
              <w:rPr>
                <w:rFonts w:ascii="Times New Roman" w:hAnsi="Times New Roman" w:cs="Times New Roman"/>
                <w:b/>
                <w:lang w:val="sq-AL"/>
              </w:rPr>
            </w:pPr>
            <w:r>
              <w:rPr>
                <w:rFonts w:ascii="Times New Roman" w:hAnsi="Times New Roman" w:cs="Times New Roman"/>
                <w:b/>
                <w:lang w:val="sq-AL"/>
              </w:rPr>
              <w:t>Vlera e grantit</w:t>
            </w:r>
          </w:p>
        </w:tc>
        <w:tc>
          <w:tcPr>
            <w:tcW w:w="3600" w:type="dxa"/>
            <w:tcBorders>
              <w:top w:val="single" w:sz="4" w:space="0" w:color="7F7F7F"/>
              <w:left w:val="single" w:sz="4" w:space="0" w:color="7F7F7F"/>
              <w:bottom w:val="single" w:sz="4" w:space="0" w:color="7F7F7F"/>
              <w:right w:val="single" w:sz="4" w:space="0" w:color="000000"/>
            </w:tcBorders>
            <w:shd w:val="clear" w:color="auto" w:fill="auto"/>
          </w:tcPr>
          <w:p w14:paraId="70401806" w14:textId="77777777" w:rsidR="00E130A3" w:rsidRPr="004C5DCC" w:rsidRDefault="00E130A3" w:rsidP="000229F5">
            <w:pPr>
              <w:keepNext/>
              <w:widowControl/>
              <w:spacing w:line="276" w:lineRule="auto"/>
              <w:rPr>
                <w:rFonts w:ascii="Times New Roman" w:hAnsi="Times New Roman" w:cs="Times New Roman"/>
                <w:lang w:val="sq-AL"/>
              </w:rPr>
            </w:pPr>
            <w:r w:rsidRPr="004C5DCC">
              <w:rPr>
                <w:rFonts w:ascii="Times New Roman" w:eastAsiaTheme="minorHAnsi" w:hAnsi="Times New Roman" w:cs="Times New Roman"/>
                <w:sz w:val="24"/>
                <w:szCs w:val="24"/>
                <w:lang w:val="sq-AL"/>
              </w:rPr>
              <w:t>€</w:t>
            </w:r>
            <w:r w:rsidRPr="004C5DCC">
              <w:rPr>
                <w:rFonts w:ascii="Times New Roman" w:hAnsi="Times New Roman" w:cs="Times New Roman"/>
                <w:lang w:val="sq-AL"/>
              </w:rPr>
              <w:t xml:space="preserve">5,000 </w:t>
            </w:r>
            <w:r>
              <w:rPr>
                <w:rFonts w:ascii="Times New Roman" w:hAnsi="Times New Roman" w:cs="Times New Roman"/>
                <w:lang w:val="sq-AL"/>
              </w:rPr>
              <w:t>deri</w:t>
            </w:r>
            <w:r w:rsidRPr="004C5DCC">
              <w:rPr>
                <w:rFonts w:ascii="Times New Roman" w:hAnsi="Times New Roman" w:cs="Times New Roman"/>
                <w:lang w:val="sq-AL"/>
              </w:rPr>
              <w:t xml:space="preserve"> </w:t>
            </w:r>
            <w:r w:rsidRPr="004C5DCC">
              <w:rPr>
                <w:rFonts w:ascii="Times New Roman" w:eastAsiaTheme="minorHAnsi" w:hAnsi="Times New Roman" w:cs="Times New Roman"/>
                <w:lang w:val="sq-AL"/>
              </w:rPr>
              <w:t>€46,800</w:t>
            </w:r>
          </w:p>
        </w:tc>
        <w:tc>
          <w:tcPr>
            <w:tcW w:w="3803" w:type="dxa"/>
            <w:tcBorders>
              <w:top w:val="single" w:sz="4" w:space="0" w:color="7F7F7F"/>
              <w:left w:val="single" w:sz="4" w:space="0" w:color="7F7F7F"/>
              <w:bottom w:val="single" w:sz="4" w:space="0" w:color="7F7F7F"/>
              <w:right w:val="single" w:sz="4" w:space="0" w:color="7F7F7F"/>
            </w:tcBorders>
            <w:shd w:val="clear" w:color="auto" w:fill="auto"/>
          </w:tcPr>
          <w:p w14:paraId="65E6A19A" w14:textId="77777777" w:rsidR="00E130A3" w:rsidRPr="004C5DCC" w:rsidRDefault="00E130A3" w:rsidP="000229F5">
            <w:pPr>
              <w:keepNext/>
              <w:widowControl/>
              <w:spacing w:line="276" w:lineRule="auto"/>
              <w:rPr>
                <w:rFonts w:ascii="Times New Roman" w:hAnsi="Times New Roman" w:cs="Times New Roman"/>
                <w:lang w:val="sq-AL"/>
              </w:rPr>
            </w:pPr>
            <w:r w:rsidRPr="004C5DCC">
              <w:rPr>
                <w:rFonts w:ascii="Times New Roman" w:eastAsiaTheme="minorHAnsi" w:hAnsi="Times New Roman" w:cs="Times New Roman"/>
                <w:sz w:val="24"/>
                <w:szCs w:val="24"/>
                <w:lang w:val="sq-AL"/>
              </w:rPr>
              <w:t>€5</w:t>
            </w:r>
            <w:r w:rsidRPr="004C5DCC">
              <w:rPr>
                <w:rFonts w:ascii="Times New Roman" w:hAnsi="Times New Roman" w:cs="Times New Roman"/>
                <w:lang w:val="sq-AL"/>
              </w:rPr>
              <w:t xml:space="preserve">,000 </w:t>
            </w:r>
            <w:r>
              <w:rPr>
                <w:rFonts w:ascii="Times New Roman" w:hAnsi="Times New Roman" w:cs="Times New Roman"/>
                <w:lang w:val="sq-AL"/>
              </w:rPr>
              <w:t>deri</w:t>
            </w:r>
            <w:r w:rsidRPr="004C5DCC">
              <w:rPr>
                <w:rFonts w:ascii="Times New Roman" w:hAnsi="Times New Roman" w:cs="Times New Roman"/>
                <w:lang w:val="sq-AL"/>
              </w:rPr>
              <w:t xml:space="preserve"> </w:t>
            </w:r>
            <w:r w:rsidRPr="004C5DCC">
              <w:rPr>
                <w:rFonts w:ascii="Times New Roman" w:eastAsiaTheme="minorHAnsi" w:hAnsi="Times New Roman" w:cs="Times New Roman"/>
                <w:sz w:val="24"/>
                <w:szCs w:val="24"/>
                <w:lang w:val="sq-AL"/>
              </w:rPr>
              <w:t>€</w:t>
            </w:r>
            <w:r w:rsidRPr="004C5DCC">
              <w:rPr>
                <w:rFonts w:ascii="Times New Roman" w:hAnsi="Times New Roman" w:cs="Times New Roman"/>
                <w:lang w:val="sq-AL"/>
              </w:rPr>
              <w:t>25,000</w:t>
            </w:r>
          </w:p>
          <w:p w14:paraId="5BD281B6" w14:textId="77777777" w:rsidR="00E130A3" w:rsidRPr="004C5DCC" w:rsidRDefault="00E130A3" w:rsidP="000229F5">
            <w:pPr>
              <w:rPr>
                <w:rFonts w:ascii="Times New Roman" w:hAnsi="Times New Roman" w:cs="Times New Roman"/>
                <w:lang w:val="sq-AL"/>
              </w:rPr>
            </w:pPr>
            <w:r>
              <w:rPr>
                <w:rFonts w:ascii="Times New Roman" w:hAnsi="Times New Roman" w:cs="Times New Roman"/>
                <w:lang w:val="sq-AL"/>
              </w:rPr>
              <w:t>ShZhB</w:t>
            </w:r>
            <w:r w:rsidRPr="004C5DCC">
              <w:rPr>
                <w:rFonts w:ascii="Times New Roman" w:hAnsi="Times New Roman" w:cs="Times New Roman"/>
                <w:lang w:val="sq-AL"/>
              </w:rPr>
              <w:t xml:space="preserve"> </w:t>
            </w:r>
            <w:r>
              <w:rPr>
                <w:rFonts w:ascii="Times New Roman" w:hAnsi="Times New Roman" w:cs="Times New Roman"/>
                <w:lang w:val="sq-AL"/>
              </w:rPr>
              <w:t>deri</w:t>
            </w:r>
            <w:r w:rsidRPr="004C5DCC">
              <w:rPr>
                <w:rFonts w:ascii="Times New Roman" w:hAnsi="Times New Roman" w:cs="Times New Roman"/>
                <w:lang w:val="sq-AL"/>
              </w:rPr>
              <w:t xml:space="preserve"> </w:t>
            </w:r>
            <w:r w:rsidRPr="004C5DCC">
              <w:rPr>
                <w:rFonts w:ascii="Times New Roman" w:eastAsiaTheme="minorHAnsi" w:hAnsi="Times New Roman" w:cs="Times New Roman"/>
                <w:sz w:val="24"/>
                <w:szCs w:val="24"/>
                <w:lang w:val="sq-AL"/>
              </w:rPr>
              <w:t>€</w:t>
            </w:r>
            <w:r w:rsidRPr="004C5DCC">
              <w:rPr>
                <w:rFonts w:ascii="Times New Roman" w:hAnsi="Times New Roman" w:cs="Times New Roman"/>
                <w:lang w:val="sq-AL"/>
              </w:rPr>
              <w:t xml:space="preserve">25,000 </w:t>
            </w:r>
          </w:p>
          <w:p w14:paraId="35C70B1E" w14:textId="2E90A361" w:rsidR="00E130A3" w:rsidRPr="004C5DCC" w:rsidRDefault="00E130A3" w:rsidP="000229F5">
            <w:pPr>
              <w:rPr>
                <w:rFonts w:ascii="Times New Roman" w:hAnsi="Times New Roman" w:cs="Times New Roman"/>
                <w:lang w:val="sq-AL"/>
              </w:rPr>
            </w:pPr>
            <w:r>
              <w:rPr>
                <w:rFonts w:ascii="Times New Roman" w:hAnsi="Times New Roman" w:cs="Times New Roman"/>
                <w:lang w:val="sq-AL"/>
              </w:rPr>
              <w:t>Trajnime</w:t>
            </w:r>
            <w:r w:rsidRPr="004C5DCC">
              <w:rPr>
                <w:rFonts w:ascii="Times New Roman" w:hAnsi="Times New Roman" w:cs="Times New Roman"/>
                <w:lang w:val="sq-AL"/>
              </w:rPr>
              <w:t xml:space="preserve"> </w:t>
            </w:r>
            <w:r w:rsidR="00084FC6">
              <w:rPr>
                <w:rFonts w:ascii="Times New Roman" w:hAnsi="Times New Roman" w:cs="Times New Roman"/>
                <w:lang w:val="sq-AL"/>
              </w:rPr>
              <w:t xml:space="preserve">deri </w:t>
            </w:r>
            <w:r w:rsidRPr="004C5DCC">
              <w:rPr>
                <w:rFonts w:ascii="Times New Roman" w:eastAsiaTheme="minorHAnsi" w:hAnsi="Times New Roman" w:cs="Times New Roman"/>
                <w:sz w:val="24"/>
                <w:szCs w:val="24"/>
                <w:lang w:val="sq-AL"/>
              </w:rPr>
              <w:t>€</w:t>
            </w:r>
            <w:r w:rsidRPr="004C5DCC">
              <w:rPr>
                <w:rFonts w:ascii="Times New Roman" w:hAnsi="Times New Roman" w:cs="Times New Roman"/>
                <w:lang w:val="sq-AL"/>
              </w:rPr>
              <w:t xml:space="preserve">5,000 </w:t>
            </w:r>
            <w:r>
              <w:rPr>
                <w:rFonts w:ascii="Times New Roman" w:hAnsi="Times New Roman" w:cs="Times New Roman"/>
                <w:lang w:val="sq-AL"/>
              </w:rPr>
              <w:t>për kompani</w:t>
            </w:r>
            <w:r w:rsidRPr="004C5DCC">
              <w:rPr>
                <w:rFonts w:ascii="Times New Roman" w:hAnsi="Times New Roman" w:cs="Times New Roman"/>
                <w:lang w:val="sq-AL"/>
              </w:rPr>
              <w:t>.</w:t>
            </w:r>
          </w:p>
          <w:p w14:paraId="30025C3C" w14:textId="77777777" w:rsidR="00E130A3" w:rsidRPr="004C5DCC" w:rsidDel="003C4980" w:rsidRDefault="00E130A3" w:rsidP="000229F5">
            <w:pPr>
              <w:rPr>
                <w:rFonts w:ascii="Times New Roman" w:hAnsi="Times New Roman" w:cs="Times New Roman"/>
                <w:lang w:val="sq-AL"/>
              </w:rPr>
            </w:pPr>
            <w:r>
              <w:rPr>
                <w:rFonts w:ascii="Times New Roman" w:hAnsi="Times New Roman" w:cs="Times New Roman"/>
                <w:lang w:val="sq-AL"/>
              </w:rPr>
              <w:t xml:space="preserve">Trajnime deri </w:t>
            </w:r>
            <w:r w:rsidRPr="004C5DCC">
              <w:rPr>
                <w:rFonts w:ascii="Times New Roman" w:eastAsiaTheme="minorHAnsi" w:hAnsi="Times New Roman" w:cs="Times New Roman"/>
                <w:sz w:val="24"/>
                <w:szCs w:val="24"/>
                <w:lang w:val="sq-AL"/>
              </w:rPr>
              <w:t>€</w:t>
            </w:r>
            <w:r w:rsidRPr="004C5DCC">
              <w:rPr>
                <w:rFonts w:ascii="Times New Roman" w:hAnsi="Times New Roman" w:cs="Times New Roman"/>
                <w:lang w:val="sq-AL"/>
              </w:rPr>
              <w:t xml:space="preserve">25,000 </w:t>
            </w:r>
            <w:r w:rsidRPr="002D65C7">
              <w:rPr>
                <w:rFonts w:ascii="Times New Roman" w:hAnsi="Times New Roman" w:cs="Times New Roman"/>
                <w:lang w:val="sq-AL"/>
              </w:rPr>
              <w:t>për trajnim grupor</w:t>
            </w:r>
            <w:r w:rsidRPr="004C5DCC">
              <w:rPr>
                <w:rFonts w:ascii="Times New Roman" w:hAnsi="Times New Roman" w:cs="Times New Roman"/>
                <w:lang w:val="sq-AL"/>
              </w:rPr>
              <w:t xml:space="preserve"> (</w:t>
            </w:r>
            <w:r w:rsidRPr="002D65C7">
              <w:rPr>
                <w:rFonts w:ascii="Times New Roman" w:hAnsi="Times New Roman" w:cs="Times New Roman"/>
                <w:lang w:val="sq-AL"/>
              </w:rPr>
              <w:t xml:space="preserve">ose nëpërmjet </w:t>
            </w:r>
            <w:r>
              <w:rPr>
                <w:rFonts w:ascii="Times New Roman" w:hAnsi="Times New Roman" w:cs="Times New Roman"/>
                <w:lang w:val="sq-AL"/>
              </w:rPr>
              <w:t>S</w:t>
            </w:r>
            <w:r w:rsidRPr="002D65C7">
              <w:rPr>
                <w:rFonts w:ascii="Times New Roman" w:hAnsi="Times New Roman" w:cs="Times New Roman"/>
                <w:lang w:val="sq-AL"/>
              </w:rPr>
              <w:t xml:space="preserve">hoqatave të </w:t>
            </w:r>
            <w:r>
              <w:rPr>
                <w:rFonts w:ascii="Times New Roman" w:hAnsi="Times New Roman" w:cs="Times New Roman"/>
                <w:lang w:val="sq-AL"/>
              </w:rPr>
              <w:t>B</w:t>
            </w:r>
            <w:r w:rsidRPr="002D65C7">
              <w:rPr>
                <w:rFonts w:ascii="Times New Roman" w:hAnsi="Times New Roman" w:cs="Times New Roman"/>
                <w:lang w:val="sq-AL"/>
              </w:rPr>
              <w:t>iznesit</w:t>
            </w:r>
            <w:r w:rsidRPr="004C5DCC">
              <w:rPr>
                <w:rFonts w:ascii="Times New Roman" w:hAnsi="Times New Roman" w:cs="Times New Roman"/>
                <w:lang w:val="sq-AL"/>
              </w:rPr>
              <w:t xml:space="preserve">). </w:t>
            </w:r>
          </w:p>
        </w:tc>
      </w:tr>
      <w:tr w:rsidR="00E130A3" w:rsidRPr="004C5DCC" w14:paraId="1F63A95E" w14:textId="77777777" w:rsidTr="000229F5">
        <w:trPr>
          <w:trHeight w:val="359"/>
        </w:trPr>
        <w:tc>
          <w:tcPr>
            <w:tcW w:w="1975" w:type="dxa"/>
            <w:tcBorders>
              <w:top w:val="single" w:sz="4" w:space="0" w:color="7F7F7F"/>
              <w:left w:val="single" w:sz="4" w:space="0" w:color="000000"/>
              <w:bottom w:val="single" w:sz="4" w:space="0" w:color="7F7F7F"/>
              <w:right w:val="single" w:sz="4" w:space="0" w:color="7F7F7F"/>
            </w:tcBorders>
            <w:shd w:val="clear" w:color="auto" w:fill="auto"/>
          </w:tcPr>
          <w:p w14:paraId="41F5CAB5" w14:textId="77777777" w:rsidR="00E130A3" w:rsidRPr="004C5DCC" w:rsidRDefault="00E130A3" w:rsidP="000229F5">
            <w:pPr>
              <w:keepNext/>
              <w:widowControl/>
              <w:spacing w:line="276" w:lineRule="auto"/>
              <w:rPr>
                <w:rFonts w:ascii="Times New Roman" w:hAnsi="Times New Roman" w:cs="Times New Roman"/>
                <w:b/>
                <w:lang w:val="sq-AL"/>
              </w:rPr>
            </w:pPr>
            <w:r>
              <w:rPr>
                <w:rFonts w:ascii="Times New Roman" w:eastAsiaTheme="minorHAnsi" w:hAnsi="Times New Roman" w:cs="Times New Roman"/>
                <w:b/>
                <w:lang w:val="sq-AL"/>
              </w:rPr>
              <w:t>Total vlera e grantit</w:t>
            </w:r>
          </w:p>
        </w:tc>
        <w:tc>
          <w:tcPr>
            <w:tcW w:w="3600" w:type="dxa"/>
            <w:tcBorders>
              <w:top w:val="single" w:sz="4" w:space="0" w:color="7F7F7F"/>
              <w:left w:val="single" w:sz="4" w:space="0" w:color="7F7F7F"/>
              <w:bottom w:val="single" w:sz="4" w:space="0" w:color="7F7F7F"/>
              <w:right w:val="single" w:sz="4" w:space="0" w:color="000000"/>
            </w:tcBorders>
            <w:shd w:val="clear" w:color="auto" w:fill="auto"/>
          </w:tcPr>
          <w:p w14:paraId="0D6E6676" w14:textId="0B7FB416" w:rsidR="00E130A3" w:rsidRPr="004C5DCC" w:rsidRDefault="00E130A3" w:rsidP="000229F5">
            <w:pPr>
              <w:keepNext/>
              <w:widowControl/>
              <w:spacing w:line="276" w:lineRule="auto"/>
              <w:rPr>
                <w:rFonts w:ascii="Times New Roman" w:hAnsi="Times New Roman" w:cs="Times New Roman"/>
                <w:lang w:val="sq-AL"/>
              </w:rPr>
            </w:pPr>
            <w:r w:rsidRPr="006B3766">
              <w:rPr>
                <w:rFonts w:ascii="Times New Roman" w:eastAsiaTheme="minorHAnsi" w:hAnsi="Times New Roman" w:cs="Times New Roman"/>
                <w:lang w:val="sq-AL"/>
              </w:rPr>
              <w:t xml:space="preserve">Të mos kalojë </w:t>
            </w:r>
            <w:r w:rsidR="00084FC6">
              <w:rPr>
                <w:rFonts w:ascii="Times New Roman" w:eastAsiaTheme="minorHAnsi" w:hAnsi="Times New Roman" w:cs="Times New Roman"/>
                <w:lang w:val="sq-AL"/>
              </w:rPr>
              <w:t>€ 50,000 për një NMVM sipas këti</w:t>
            </w:r>
            <w:r w:rsidRPr="006B3766">
              <w:rPr>
                <w:rFonts w:ascii="Times New Roman" w:eastAsiaTheme="minorHAnsi" w:hAnsi="Times New Roman" w:cs="Times New Roman"/>
                <w:lang w:val="sq-AL"/>
              </w:rPr>
              <w:t>j PGP</w:t>
            </w:r>
          </w:p>
        </w:tc>
        <w:tc>
          <w:tcPr>
            <w:tcW w:w="3803" w:type="dxa"/>
            <w:tcBorders>
              <w:top w:val="single" w:sz="4" w:space="0" w:color="7F7F7F"/>
              <w:left w:val="single" w:sz="4" w:space="0" w:color="7F7F7F"/>
              <w:bottom w:val="single" w:sz="4" w:space="0" w:color="7F7F7F"/>
              <w:right w:val="single" w:sz="4" w:space="0" w:color="7F7F7F"/>
            </w:tcBorders>
            <w:shd w:val="clear" w:color="auto" w:fill="auto"/>
          </w:tcPr>
          <w:p w14:paraId="5F5D7523" w14:textId="51A8ED05" w:rsidR="00E130A3" w:rsidRPr="004C5DCC" w:rsidRDefault="00E130A3" w:rsidP="00084FC6">
            <w:pPr>
              <w:keepNext/>
              <w:widowControl/>
              <w:spacing w:line="276" w:lineRule="auto"/>
              <w:rPr>
                <w:rFonts w:ascii="Times New Roman" w:hAnsi="Times New Roman" w:cs="Times New Roman"/>
                <w:lang w:val="sq-AL"/>
              </w:rPr>
            </w:pPr>
            <w:r w:rsidRPr="00C82070">
              <w:rPr>
                <w:rFonts w:ascii="Times New Roman" w:eastAsiaTheme="minorHAnsi" w:hAnsi="Times New Roman" w:cs="Times New Roman"/>
                <w:lang w:val="sq-AL"/>
              </w:rPr>
              <w:t xml:space="preserve">Të mos tejkalojë € 50,000 për një Shoqatë bazuar </w:t>
            </w:r>
            <w:r w:rsidR="00084FC6">
              <w:rPr>
                <w:rFonts w:ascii="Times New Roman" w:eastAsiaTheme="minorHAnsi" w:hAnsi="Times New Roman" w:cs="Times New Roman"/>
                <w:lang w:val="sq-AL"/>
              </w:rPr>
              <w:t>sipas këtij</w:t>
            </w:r>
            <w:r w:rsidRPr="00C82070">
              <w:rPr>
                <w:rFonts w:ascii="Times New Roman" w:eastAsiaTheme="minorHAnsi" w:hAnsi="Times New Roman" w:cs="Times New Roman"/>
                <w:lang w:val="sq-AL"/>
              </w:rPr>
              <w:t xml:space="preserve"> PGP</w:t>
            </w:r>
          </w:p>
        </w:tc>
      </w:tr>
      <w:tr w:rsidR="00E130A3" w:rsidRPr="004C5DCC" w14:paraId="12BE507D" w14:textId="77777777" w:rsidTr="000229F5">
        <w:trPr>
          <w:trHeight w:val="359"/>
        </w:trPr>
        <w:tc>
          <w:tcPr>
            <w:tcW w:w="1975" w:type="dxa"/>
            <w:tcBorders>
              <w:top w:val="single" w:sz="4" w:space="0" w:color="7F7F7F"/>
              <w:left w:val="single" w:sz="4" w:space="0" w:color="000000"/>
              <w:bottom w:val="single" w:sz="4" w:space="0" w:color="7F7F7F"/>
              <w:right w:val="single" w:sz="4" w:space="0" w:color="7F7F7F"/>
            </w:tcBorders>
            <w:shd w:val="clear" w:color="auto" w:fill="auto"/>
          </w:tcPr>
          <w:p w14:paraId="4D6532F8" w14:textId="77777777" w:rsidR="00E130A3" w:rsidRPr="004C5DCC" w:rsidRDefault="00E130A3" w:rsidP="000229F5">
            <w:pPr>
              <w:keepNext/>
              <w:widowControl/>
              <w:spacing w:line="276" w:lineRule="auto"/>
              <w:rPr>
                <w:rFonts w:ascii="Times New Roman" w:hAnsi="Times New Roman" w:cs="Times New Roman"/>
                <w:b/>
                <w:lang w:val="sq-AL"/>
              </w:rPr>
            </w:pPr>
            <w:r w:rsidRPr="004D1FCF">
              <w:rPr>
                <w:rFonts w:ascii="Times New Roman" w:hAnsi="Times New Roman" w:cs="Times New Roman"/>
                <w:b/>
                <w:lang w:val="sq-AL"/>
              </w:rPr>
              <w:t xml:space="preserve">Periudha e </w:t>
            </w:r>
            <w:r>
              <w:rPr>
                <w:rFonts w:ascii="Times New Roman" w:hAnsi="Times New Roman" w:cs="Times New Roman"/>
                <w:b/>
                <w:lang w:val="sq-AL"/>
              </w:rPr>
              <w:t>implementimit</w:t>
            </w:r>
          </w:p>
        </w:tc>
        <w:tc>
          <w:tcPr>
            <w:tcW w:w="3600" w:type="dxa"/>
            <w:tcBorders>
              <w:top w:val="single" w:sz="4" w:space="0" w:color="7F7F7F"/>
              <w:left w:val="single" w:sz="4" w:space="0" w:color="7F7F7F"/>
              <w:bottom w:val="single" w:sz="4" w:space="0" w:color="7F7F7F"/>
              <w:right w:val="single" w:sz="4" w:space="0" w:color="000000"/>
            </w:tcBorders>
            <w:shd w:val="clear" w:color="auto" w:fill="auto"/>
          </w:tcPr>
          <w:p w14:paraId="3E613A4C" w14:textId="77777777" w:rsidR="00E130A3" w:rsidRPr="004C5DCC" w:rsidRDefault="00E130A3" w:rsidP="000229F5">
            <w:pPr>
              <w:keepNext/>
              <w:widowControl/>
              <w:spacing w:line="276" w:lineRule="auto"/>
              <w:rPr>
                <w:rFonts w:ascii="Times New Roman" w:hAnsi="Times New Roman" w:cs="Times New Roman"/>
                <w:lang w:val="sq-AL"/>
              </w:rPr>
            </w:pPr>
            <w:r w:rsidRPr="006B3766">
              <w:rPr>
                <w:rFonts w:ascii="Times New Roman" w:hAnsi="Times New Roman" w:cs="Times New Roman"/>
                <w:lang w:val="sq-AL"/>
              </w:rPr>
              <w:t>Deri në 12 muaj</w:t>
            </w:r>
          </w:p>
        </w:tc>
        <w:tc>
          <w:tcPr>
            <w:tcW w:w="3803" w:type="dxa"/>
            <w:tcBorders>
              <w:top w:val="single" w:sz="4" w:space="0" w:color="7F7F7F"/>
              <w:left w:val="single" w:sz="4" w:space="0" w:color="7F7F7F"/>
              <w:bottom w:val="single" w:sz="4" w:space="0" w:color="7F7F7F"/>
              <w:right w:val="single" w:sz="4" w:space="0" w:color="7F7F7F"/>
            </w:tcBorders>
            <w:shd w:val="clear" w:color="auto" w:fill="auto"/>
          </w:tcPr>
          <w:p w14:paraId="33064629" w14:textId="77777777" w:rsidR="00E130A3" w:rsidRPr="004C5DCC" w:rsidDel="003C4980" w:rsidRDefault="00E130A3" w:rsidP="000229F5">
            <w:pPr>
              <w:keepNext/>
              <w:widowControl/>
              <w:spacing w:line="276" w:lineRule="auto"/>
              <w:rPr>
                <w:rFonts w:ascii="Times New Roman" w:hAnsi="Times New Roman" w:cs="Times New Roman"/>
                <w:lang w:val="sq-AL"/>
              </w:rPr>
            </w:pPr>
            <w:r w:rsidRPr="006B3766">
              <w:rPr>
                <w:rFonts w:ascii="Times New Roman" w:hAnsi="Times New Roman" w:cs="Times New Roman"/>
                <w:lang w:val="sq-AL"/>
              </w:rPr>
              <w:t>Deri në 12 muaj</w:t>
            </w:r>
          </w:p>
        </w:tc>
      </w:tr>
      <w:tr w:rsidR="00E130A3" w:rsidRPr="004C5DCC" w14:paraId="5E2D8E12" w14:textId="77777777" w:rsidTr="000229F5">
        <w:trPr>
          <w:trHeight w:val="369"/>
        </w:trPr>
        <w:tc>
          <w:tcPr>
            <w:tcW w:w="1975" w:type="dxa"/>
            <w:tcBorders>
              <w:top w:val="single" w:sz="4" w:space="0" w:color="7F7F7F"/>
              <w:left w:val="single" w:sz="4" w:space="0" w:color="000000"/>
              <w:bottom w:val="single" w:sz="4" w:space="0" w:color="000000"/>
              <w:right w:val="single" w:sz="4" w:space="0" w:color="7F7F7F"/>
            </w:tcBorders>
            <w:shd w:val="clear" w:color="auto" w:fill="auto"/>
          </w:tcPr>
          <w:p w14:paraId="2A228ABA" w14:textId="1A5694FE" w:rsidR="00E130A3" w:rsidRPr="004C5DCC" w:rsidRDefault="00084FC6" w:rsidP="000229F5">
            <w:pPr>
              <w:keepNext/>
              <w:widowControl/>
              <w:spacing w:line="276" w:lineRule="auto"/>
              <w:rPr>
                <w:rFonts w:ascii="Times New Roman" w:hAnsi="Times New Roman" w:cs="Times New Roman"/>
                <w:b/>
                <w:lang w:val="sq-AL"/>
              </w:rPr>
            </w:pPr>
            <w:r>
              <w:rPr>
                <w:rFonts w:ascii="Times New Roman" w:hAnsi="Times New Roman" w:cs="Times New Roman"/>
                <w:b/>
                <w:lang w:val="sq-AL"/>
              </w:rPr>
              <w:t>Bashkëfinancim</w:t>
            </w:r>
            <w:r w:rsidR="00E130A3" w:rsidRPr="004D1FCF">
              <w:rPr>
                <w:rFonts w:ascii="Times New Roman" w:hAnsi="Times New Roman" w:cs="Times New Roman"/>
                <w:b/>
                <w:lang w:val="sq-AL"/>
              </w:rPr>
              <w:t xml:space="preserve"> në para të </w:t>
            </w:r>
            <w:r w:rsidR="00E130A3" w:rsidRPr="004D1FCF">
              <w:rPr>
                <w:rFonts w:ascii="Times New Roman" w:hAnsi="Times New Roman" w:cs="Times New Roman"/>
                <w:b/>
                <w:lang w:val="sq-AL"/>
              </w:rPr>
              <w:lastRenderedPageBreak/>
              <w:t>gatshme i aplik</w:t>
            </w:r>
            <w:r w:rsidR="00E130A3">
              <w:rPr>
                <w:rFonts w:ascii="Times New Roman" w:hAnsi="Times New Roman" w:cs="Times New Roman"/>
                <w:b/>
                <w:lang w:val="sq-AL"/>
              </w:rPr>
              <w:t>uesit</w:t>
            </w:r>
          </w:p>
        </w:tc>
        <w:tc>
          <w:tcPr>
            <w:tcW w:w="3600" w:type="dxa"/>
            <w:tcBorders>
              <w:top w:val="single" w:sz="4" w:space="0" w:color="7F7F7F"/>
              <w:left w:val="single" w:sz="4" w:space="0" w:color="7F7F7F"/>
              <w:bottom w:val="single" w:sz="4" w:space="0" w:color="000000"/>
              <w:right w:val="single" w:sz="4" w:space="0" w:color="000000"/>
            </w:tcBorders>
            <w:shd w:val="clear" w:color="auto" w:fill="auto"/>
          </w:tcPr>
          <w:p w14:paraId="0A30C7B5" w14:textId="77777777" w:rsidR="00E130A3" w:rsidRPr="004C5DCC" w:rsidRDefault="00E130A3" w:rsidP="000229F5">
            <w:pPr>
              <w:keepNext/>
              <w:widowControl/>
              <w:spacing w:line="276" w:lineRule="auto"/>
              <w:rPr>
                <w:rFonts w:ascii="Times New Roman" w:hAnsi="Times New Roman" w:cs="Times New Roman"/>
                <w:lang w:val="sq-AL"/>
              </w:rPr>
            </w:pPr>
            <w:r w:rsidRPr="004C5DCC">
              <w:rPr>
                <w:rFonts w:ascii="Times New Roman" w:hAnsi="Times New Roman" w:cs="Times New Roman"/>
                <w:lang w:val="sq-AL"/>
              </w:rPr>
              <w:lastRenderedPageBreak/>
              <w:t xml:space="preserve"> </w:t>
            </w:r>
            <w:r w:rsidRPr="006B3766">
              <w:rPr>
                <w:rFonts w:ascii="Times New Roman" w:hAnsi="Times New Roman" w:cs="Times New Roman"/>
                <w:lang w:val="sq-AL"/>
              </w:rPr>
              <w:t>Minimumi 40 për qind</w:t>
            </w:r>
          </w:p>
        </w:tc>
        <w:tc>
          <w:tcPr>
            <w:tcW w:w="3803" w:type="dxa"/>
            <w:tcBorders>
              <w:top w:val="single" w:sz="4" w:space="0" w:color="7F7F7F"/>
              <w:left w:val="single" w:sz="4" w:space="0" w:color="7F7F7F"/>
              <w:bottom w:val="single" w:sz="4" w:space="0" w:color="000000"/>
              <w:right w:val="single" w:sz="4" w:space="0" w:color="7F7F7F"/>
            </w:tcBorders>
            <w:shd w:val="clear" w:color="auto" w:fill="auto"/>
          </w:tcPr>
          <w:p w14:paraId="0C6A1ED5" w14:textId="77777777" w:rsidR="00E130A3" w:rsidRPr="004C5DCC" w:rsidDel="003C4980" w:rsidRDefault="00E130A3" w:rsidP="000229F5">
            <w:pPr>
              <w:keepNext/>
              <w:widowControl/>
              <w:spacing w:line="276" w:lineRule="auto"/>
              <w:rPr>
                <w:rFonts w:ascii="Times New Roman" w:hAnsi="Times New Roman" w:cs="Times New Roman"/>
                <w:lang w:val="sq-AL"/>
              </w:rPr>
            </w:pPr>
            <w:r w:rsidRPr="006B3766">
              <w:rPr>
                <w:rFonts w:ascii="Times New Roman" w:hAnsi="Times New Roman" w:cs="Times New Roman"/>
                <w:lang w:val="sq-AL"/>
              </w:rPr>
              <w:t>Minimumi 40 për qind</w:t>
            </w:r>
          </w:p>
        </w:tc>
      </w:tr>
    </w:tbl>
    <w:p w14:paraId="14B02754" w14:textId="77777777" w:rsidR="00E130A3" w:rsidRPr="004C5DCC" w:rsidRDefault="00E130A3" w:rsidP="00E130A3">
      <w:pPr>
        <w:pStyle w:val="FootnoteText"/>
        <w:spacing w:line="276" w:lineRule="auto"/>
        <w:jc w:val="both"/>
        <w:rPr>
          <w:sz w:val="22"/>
          <w:szCs w:val="22"/>
          <w:lang w:val="sq-AL"/>
        </w:rPr>
      </w:pPr>
      <w:r w:rsidRPr="004C5DCC">
        <w:rPr>
          <w:sz w:val="22"/>
          <w:szCs w:val="22"/>
          <w:lang w:val="sq-AL"/>
        </w:rPr>
        <w:lastRenderedPageBreak/>
        <w:t>*</w:t>
      </w:r>
      <w:r w:rsidRPr="00641F3C">
        <w:rPr>
          <w:lang w:val="sq-AL"/>
        </w:rPr>
        <w:t>Përkufizimi i ndërmarrjeve të vogla dhe të mesme përfshin ndërmarrjet sipas numrit të punonjësve: ndërmarrjet mikro deri në 9 punonjës, ndërmarrjet e vogla 10-49 punonjës; dhe ndërmarrjet e mesme 50 deri në 249 punonjës</w:t>
      </w:r>
      <w:r w:rsidRPr="004C5DCC">
        <w:rPr>
          <w:lang w:val="sq-AL"/>
        </w:rPr>
        <w:t>.</w:t>
      </w:r>
    </w:p>
    <w:p w14:paraId="44E16C60" w14:textId="77777777" w:rsidR="00E130A3" w:rsidRPr="004C5DCC" w:rsidRDefault="00E130A3" w:rsidP="00E130A3">
      <w:pPr>
        <w:pStyle w:val="BodyText"/>
        <w:spacing w:line="276" w:lineRule="auto"/>
        <w:jc w:val="both"/>
        <w:rPr>
          <w:rFonts w:ascii="Times New Roman" w:hAnsi="Times New Roman" w:cs="Times New Roman"/>
          <w:lang w:val="sq-AL"/>
        </w:rPr>
      </w:pPr>
    </w:p>
    <w:p w14:paraId="170774D2" w14:textId="77777777" w:rsidR="00E130A3" w:rsidRPr="004C5DCC" w:rsidRDefault="00E130A3" w:rsidP="00E130A3">
      <w:pPr>
        <w:pStyle w:val="BodyText"/>
        <w:spacing w:line="276" w:lineRule="auto"/>
        <w:jc w:val="both"/>
        <w:rPr>
          <w:rFonts w:ascii="Times New Roman" w:hAnsi="Times New Roman" w:cs="Times New Roman"/>
          <w:sz w:val="24"/>
          <w:szCs w:val="24"/>
          <w:lang w:val="sq-AL"/>
        </w:rPr>
      </w:pPr>
      <w:r w:rsidRPr="00641F3C">
        <w:rPr>
          <w:rFonts w:ascii="Times New Roman" w:hAnsi="Times New Roman" w:cs="Times New Roman"/>
          <w:sz w:val="24"/>
          <w:szCs w:val="24"/>
          <w:lang w:val="sq-AL"/>
        </w:rPr>
        <w:t>Periudha e implementimit të projekteve të PGP është deri në 12 muaj</w:t>
      </w:r>
      <w:r w:rsidRPr="004C5DCC">
        <w:rPr>
          <w:rFonts w:ascii="Times New Roman" w:hAnsi="Times New Roman" w:cs="Times New Roman"/>
          <w:sz w:val="24"/>
          <w:szCs w:val="24"/>
          <w:lang w:val="sq-AL"/>
        </w:rPr>
        <w:t xml:space="preserve">. </w:t>
      </w:r>
      <w:r w:rsidRPr="004608AC">
        <w:rPr>
          <w:rFonts w:ascii="Times New Roman" w:hAnsi="Times New Roman" w:cs="Times New Roman"/>
          <w:sz w:val="24"/>
          <w:szCs w:val="24"/>
          <w:lang w:val="sq-AL"/>
        </w:rPr>
        <w:t>Në përgjithësi nuk lejohen zgjatjet e afatit, megjithatë, Projekti</w:t>
      </w:r>
      <w:r>
        <w:rPr>
          <w:rFonts w:ascii="Times New Roman" w:hAnsi="Times New Roman" w:cs="Times New Roman"/>
          <w:sz w:val="24"/>
          <w:szCs w:val="24"/>
          <w:lang w:val="sq-AL"/>
        </w:rPr>
        <w:t>,</w:t>
      </w:r>
      <w:r w:rsidRPr="004608AC">
        <w:rPr>
          <w:rFonts w:ascii="Times New Roman" w:hAnsi="Times New Roman" w:cs="Times New Roman"/>
          <w:sz w:val="24"/>
          <w:szCs w:val="24"/>
          <w:lang w:val="sq-AL"/>
        </w:rPr>
        <w:t xml:space="preserve"> në rretha</w:t>
      </w:r>
      <w:r>
        <w:rPr>
          <w:rFonts w:ascii="Times New Roman" w:hAnsi="Times New Roman" w:cs="Times New Roman"/>
          <w:sz w:val="24"/>
          <w:szCs w:val="24"/>
          <w:lang w:val="sq-AL"/>
        </w:rPr>
        <w:t>n</w:t>
      </w:r>
      <w:r w:rsidRPr="004608AC">
        <w:rPr>
          <w:rFonts w:ascii="Times New Roman" w:hAnsi="Times New Roman" w:cs="Times New Roman"/>
          <w:sz w:val="24"/>
          <w:szCs w:val="24"/>
          <w:lang w:val="sq-AL"/>
        </w:rPr>
        <w:t>a të jashtëzakonshme, me miratimin e Menaxherit të PGP, mund të zgjatet deri në tre muaj shtesë</w:t>
      </w:r>
      <w:r w:rsidRPr="004C5DCC">
        <w:rPr>
          <w:rFonts w:ascii="Times New Roman" w:hAnsi="Times New Roman" w:cs="Times New Roman"/>
          <w:sz w:val="24"/>
          <w:szCs w:val="24"/>
          <w:lang w:val="sq-AL"/>
        </w:rPr>
        <w:t>.</w:t>
      </w:r>
    </w:p>
    <w:p w14:paraId="14195CE1" w14:textId="77777777" w:rsidR="00E130A3" w:rsidRPr="004C5DCC" w:rsidRDefault="00E130A3" w:rsidP="00E130A3">
      <w:pPr>
        <w:pStyle w:val="BodyText"/>
        <w:spacing w:line="276" w:lineRule="auto"/>
        <w:jc w:val="both"/>
        <w:rPr>
          <w:rFonts w:ascii="Times New Roman" w:hAnsi="Times New Roman" w:cs="Times New Roman"/>
          <w:sz w:val="24"/>
          <w:szCs w:val="24"/>
          <w:lang w:val="sq-AL"/>
        </w:rPr>
      </w:pPr>
    </w:p>
    <w:p w14:paraId="2C0CED3F" w14:textId="77777777" w:rsidR="00E130A3" w:rsidRPr="004C5DCC" w:rsidRDefault="00E130A3" w:rsidP="00E130A3">
      <w:pPr>
        <w:widowControl/>
        <w:spacing w:after="240" w:line="276" w:lineRule="auto"/>
        <w:outlineLvl w:val="4"/>
        <w:rPr>
          <w:rFonts w:ascii="Times New Roman" w:eastAsia="Times New Roman" w:hAnsi="Times New Roman" w:cs="Times New Roman"/>
          <w:b/>
          <w:i/>
          <w:sz w:val="24"/>
          <w:szCs w:val="24"/>
          <w:lang w:val="sq-AL"/>
        </w:rPr>
      </w:pPr>
      <w:r w:rsidRPr="004C5DCC" w:rsidDel="004F7885">
        <w:rPr>
          <w:rFonts w:ascii="Times New Roman" w:hAnsi="Times New Roman" w:cs="Times New Roman"/>
          <w:lang w:val="sq-AL"/>
        </w:rPr>
        <w:t xml:space="preserve"> </w:t>
      </w:r>
      <w:r w:rsidRPr="004C5DCC">
        <w:rPr>
          <w:rFonts w:ascii="Times New Roman" w:eastAsia="Times New Roman" w:hAnsi="Times New Roman" w:cs="Times New Roman"/>
          <w:b/>
          <w:i/>
          <w:lang w:val="sq-AL"/>
        </w:rPr>
        <w:t>(a</w:t>
      </w:r>
      <w:r w:rsidRPr="004C5DCC">
        <w:rPr>
          <w:rFonts w:ascii="Times New Roman" w:eastAsia="Times New Roman" w:hAnsi="Times New Roman" w:cs="Times New Roman"/>
          <w:b/>
          <w:i/>
          <w:sz w:val="24"/>
          <w:szCs w:val="24"/>
          <w:lang w:val="sq-AL"/>
        </w:rPr>
        <w:t xml:space="preserve">) </w:t>
      </w:r>
      <w:r w:rsidRPr="004608AC">
        <w:rPr>
          <w:rFonts w:ascii="Times New Roman" w:hAnsi="Times New Roman" w:cs="Times New Roman"/>
          <w:b/>
          <w:sz w:val="24"/>
          <w:lang w:val="sq-AL"/>
        </w:rPr>
        <w:t xml:space="preserve">Certifikimet/Standardet e Produktit </w:t>
      </w:r>
      <w:r>
        <w:rPr>
          <w:rFonts w:ascii="Times New Roman" w:eastAsia="Times New Roman" w:hAnsi="Times New Roman" w:cs="Times New Roman"/>
          <w:b/>
          <w:i/>
          <w:sz w:val="24"/>
          <w:szCs w:val="24"/>
          <w:lang w:val="sq-AL"/>
        </w:rPr>
        <w:t>–</w:t>
      </w:r>
      <w:r w:rsidRPr="004C5DCC">
        <w:rPr>
          <w:rFonts w:ascii="Times New Roman" w:eastAsia="Times New Roman" w:hAnsi="Times New Roman" w:cs="Times New Roman"/>
          <w:b/>
          <w:i/>
          <w:sz w:val="24"/>
          <w:szCs w:val="24"/>
          <w:lang w:val="sq-AL"/>
        </w:rPr>
        <w:t xml:space="preserve"> </w:t>
      </w:r>
      <w:r>
        <w:rPr>
          <w:rFonts w:ascii="Times New Roman" w:eastAsia="Times New Roman" w:hAnsi="Times New Roman" w:cs="Times New Roman"/>
          <w:b/>
          <w:i/>
          <w:sz w:val="24"/>
          <w:szCs w:val="24"/>
          <w:lang w:val="sq-AL"/>
        </w:rPr>
        <w:t>Grantet e Përputhshme</w:t>
      </w:r>
    </w:p>
    <w:p w14:paraId="06F644A2" w14:textId="7F46EE52" w:rsidR="00E130A3" w:rsidRPr="004C5DCC" w:rsidRDefault="00E130A3" w:rsidP="00E130A3">
      <w:pPr>
        <w:pStyle w:val="BodyText"/>
        <w:spacing w:before="3" w:line="276" w:lineRule="auto"/>
        <w:jc w:val="both"/>
        <w:rPr>
          <w:rFonts w:ascii="Times New Roman" w:hAnsi="Times New Roman" w:cs="Times New Roman"/>
          <w:sz w:val="24"/>
          <w:szCs w:val="24"/>
          <w:lang w:val="sq-AL"/>
        </w:rPr>
      </w:pPr>
      <w:r w:rsidRPr="005F7279">
        <w:rPr>
          <w:rFonts w:ascii="Times New Roman" w:hAnsi="Times New Roman" w:cs="Times New Roman"/>
          <w:sz w:val="24"/>
          <w:lang w:val="sq-AL"/>
        </w:rPr>
        <w:t>GP për Certifikime/Standarde të Produkteve përkufizohen si grante për bashkëfinancimin</w:t>
      </w:r>
      <w:r w:rsidR="00084FC6">
        <w:rPr>
          <w:rFonts w:ascii="Times New Roman" w:hAnsi="Times New Roman" w:cs="Times New Roman"/>
          <w:sz w:val="24"/>
          <w:lang w:val="sq-AL"/>
        </w:rPr>
        <w:t xml:space="preserve"> e</w:t>
      </w:r>
      <w:r w:rsidRPr="005F7279">
        <w:rPr>
          <w:rFonts w:ascii="Times New Roman" w:hAnsi="Times New Roman" w:cs="Times New Roman"/>
          <w:sz w:val="24"/>
          <w:lang w:val="sq-AL"/>
        </w:rPr>
        <w:t xml:space="preserve"> kostove të NMVM-ve për marrjen e Certifikatave/Standardeve Ndërkombëtare</w:t>
      </w:r>
      <w:r w:rsidRPr="004C5DCC">
        <w:rPr>
          <w:rFonts w:ascii="Times New Roman" w:hAnsi="Times New Roman" w:cs="Times New Roman"/>
          <w:sz w:val="24"/>
          <w:szCs w:val="24"/>
          <w:lang w:val="sq-AL"/>
        </w:rPr>
        <w:t xml:space="preserve">. </w:t>
      </w:r>
      <w:r w:rsidRPr="00084FC6">
        <w:rPr>
          <w:rFonts w:ascii="Times New Roman" w:hAnsi="Times New Roman" w:cs="Times New Roman"/>
          <w:sz w:val="24"/>
          <w:szCs w:val="24"/>
          <w:lang w:val="sq-AL"/>
        </w:rPr>
        <w:t xml:space="preserve">Financimi i cili do të bëhet nga PGP mund </w:t>
      </w:r>
      <w:r w:rsidR="00084FC6">
        <w:rPr>
          <w:rFonts w:ascii="Times New Roman" w:hAnsi="Times New Roman" w:cs="Times New Roman"/>
          <w:sz w:val="24"/>
          <w:szCs w:val="24"/>
          <w:lang w:val="sq-AL"/>
        </w:rPr>
        <w:t>të mbulojë maksimum 60 për qind</w:t>
      </w:r>
      <w:r w:rsidR="00C55D7B">
        <w:rPr>
          <w:rFonts w:ascii="Times New Roman" w:hAnsi="Times New Roman" w:cs="Times New Roman"/>
          <w:sz w:val="24"/>
          <w:szCs w:val="24"/>
          <w:lang w:val="sq-AL"/>
        </w:rPr>
        <w:t>, deri në shumën ekuivalente me</w:t>
      </w:r>
      <w:r w:rsidRPr="00084FC6">
        <w:rPr>
          <w:rFonts w:ascii="Times New Roman" w:hAnsi="Times New Roman" w:cs="Times New Roman"/>
          <w:sz w:val="24"/>
          <w:szCs w:val="24"/>
          <w:lang w:val="sq-AL"/>
        </w:rPr>
        <w:t xml:space="preserve"> €46,800 të kërkesës totale të aprovuar të buxhetit të Projektit të Aplikuesit</w:t>
      </w:r>
      <w:r w:rsidRPr="004C5DCC">
        <w:rPr>
          <w:rFonts w:ascii="Times New Roman" w:hAnsi="Times New Roman" w:cs="Times New Roman"/>
          <w:sz w:val="24"/>
          <w:szCs w:val="24"/>
          <w:lang w:val="sq-AL"/>
        </w:rPr>
        <w:t xml:space="preserve">. </w:t>
      </w:r>
      <w:r w:rsidRPr="00E111D9">
        <w:rPr>
          <w:rFonts w:ascii="Times New Roman" w:hAnsi="Times New Roman" w:cs="Times New Roman"/>
          <w:sz w:val="24"/>
          <w:szCs w:val="24"/>
          <w:lang w:val="sq-AL"/>
        </w:rPr>
        <w:t xml:space="preserve">Minimumi prej 40 për qind të kostos së Projektit duhet të mbulohet nga </w:t>
      </w:r>
      <w:r>
        <w:rPr>
          <w:rFonts w:ascii="Times New Roman" w:hAnsi="Times New Roman" w:cs="Times New Roman"/>
          <w:sz w:val="24"/>
          <w:szCs w:val="24"/>
          <w:lang w:val="sq-AL"/>
        </w:rPr>
        <w:t>aplik</w:t>
      </w:r>
      <w:r w:rsidR="00DC4CB8">
        <w:rPr>
          <w:rFonts w:ascii="Times New Roman" w:hAnsi="Times New Roman" w:cs="Times New Roman"/>
          <w:sz w:val="24"/>
          <w:szCs w:val="24"/>
          <w:lang w:val="sq-AL"/>
        </w:rPr>
        <w:t>uesi</w:t>
      </w:r>
      <w:r w:rsidRPr="00E111D9">
        <w:rPr>
          <w:rFonts w:ascii="Times New Roman" w:hAnsi="Times New Roman" w:cs="Times New Roman"/>
          <w:sz w:val="24"/>
          <w:szCs w:val="24"/>
          <w:lang w:val="sq-AL"/>
        </w:rPr>
        <w:t xml:space="preserve">, </w:t>
      </w:r>
      <w:r>
        <w:rPr>
          <w:rFonts w:ascii="Times New Roman" w:hAnsi="Times New Roman" w:cs="Times New Roman"/>
          <w:sz w:val="24"/>
          <w:szCs w:val="24"/>
          <w:lang w:val="sq-AL"/>
        </w:rPr>
        <w:t>me vërtetim</w:t>
      </w:r>
      <w:r w:rsidRPr="00E111D9">
        <w:rPr>
          <w:rFonts w:ascii="Times New Roman" w:hAnsi="Times New Roman" w:cs="Times New Roman"/>
          <w:sz w:val="24"/>
          <w:szCs w:val="24"/>
          <w:lang w:val="sq-AL"/>
        </w:rPr>
        <w:t xml:space="preserve"> </w:t>
      </w:r>
      <w:r>
        <w:rPr>
          <w:rFonts w:ascii="Times New Roman" w:hAnsi="Times New Roman" w:cs="Times New Roman"/>
          <w:sz w:val="24"/>
          <w:szCs w:val="24"/>
          <w:lang w:val="sq-AL"/>
        </w:rPr>
        <w:t>bankar</w:t>
      </w:r>
      <w:r w:rsidRPr="004C5DCC">
        <w:rPr>
          <w:rFonts w:ascii="Times New Roman" w:hAnsi="Times New Roman" w:cs="Times New Roman"/>
          <w:sz w:val="24"/>
          <w:szCs w:val="24"/>
          <w:lang w:val="sq-AL"/>
        </w:rPr>
        <w:t xml:space="preserve">. </w:t>
      </w:r>
      <w:r w:rsidRPr="006F4A74">
        <w:rPr>
          <w:rFonts w:ascii="Times New Roman" w:hAnsi="Times New Roman" w:cs="Times New Roman"/>
          <w:sz w:val="24"/>
          <w:szCs w:val="24"/>
          <w:lang w:val="sq-AL"/>
        </w:rPr>
        <w:t>Kostot e pranueshme që do të financohen nga PGP përfshijnë kostot e Certifikimit të Produkteve (testimi, verifikimi, certifikimi dhe inspektimi), auditimit e cilësisë, implementimi i standardeve, për shembull atyre të cil</w:t>
      </w:r>
      <w:r>
        <w:rPr>
          <w:rFonts w:ascii="Times New Roman" w:hAnsi="Times New Roman" w:cs="Times New Roman"/>
          <w:sz w:val="24"/>
          <w:szCs w:val="24"/>
          <w:lang w:val="sq-AL"/>
        </w:rPr>
        <w:t>ësisë, mjedisit, trajnimeve etj</w:t>
      </w:r>
      <w:r w:rsidRPr="004C5DCC">
        <w:rPr>
          <w:rFonts w:ascii="Times New Roman" w:hAnsi="Times New Roman" w:cs="Times New Roman"/>
          <w:sz w:val="24"/>
          <w:szCs w:val="24"/>
          <w:lang w:val="sq-AL"/>
        </w:rPr>
        <w:t xml:space="preserve">. </w:t>
      </w:r>
      <w:r w:rsidRPr="006F4A74">
        <w:rPr>
          <w:rFonts w:ascii="Times New Roman" w:hAnsi="Times New Roman" w:cs="Times New Roman"/>
          <w:sz w:val="24"/>
          <w:szCs w:val="24"/>
          <w:lang w:val="sq-AL"/>
        </w:rPr>
        <w:t xml:space="preserve">Ofruesi i këtyre shërbimeve mund të jetë </w:t>
      </w:r>
      <w:r>
        <w:rPr>
          <w:rFonts w:ascii="Times New Roman" w:hAnsi="Times New Roman" w:cs="Times New Roman"/>
          <w:sz w:val="24"/>
          <w:szCs w:val="24"/>
          <w:lang w:val="sq-AL"/>
        </w:rPr>
        <w:t xml:space="preserve">edhe </w:t>
      </w:r>
      <w:r w:rsidRPr="006F4A74">
        <w:rPr>
          <w:rFonts w:ascii="Times New Roman" w:hAnsi="Times New Roman" w:cs="Times New Roman"/>
          <w:sz w:val="24"/>
          <w:szCs w:val="24"/>
          <w:lang w:val="sq-AL"/>
        </w:rPr>
        <w:t>në një vend të huaj</w:t>
      </w:r>
      <w:r w:rsidRPr="004C5DCC">
        <w:rPr>
          <w:rFonts w:ascii="Times New Roman" w:hAnsi="Times New Roman" w:cs="Times New Roman"/>
          <w:sz w:val="24"/>
          <w:szCs w:val="24"/>
          <w:lang w:val="sq-AL"/>
        </w:rPr>
        <w:t>.</w:t>
      </w:r>
    </w:p>
    <w:p w14:paraId="30B3BDEA" w14:textId="77777777" w:rsidR="00E130A3" w:rsidRPr="004C5DCC" w:rsidRDefault="00E130A3" w:rsidP="00E130A3">
      <w:pPr>
        <w:pStyle w:val="BodyText"/>
        <w:spacing w:before="3" w:line="276" w:lineRule="auto"/>
        <w:jc w:val="both"/>
        <w:rPr>
          <w:rFonts w:ascii="Times New Roman" w:eastAsia="Times New Roman" w:hAnsi="Times New Roman" w:cs="Times New Roman"/>
          <w:b/>
          <w:i/>
          <w:sz w:val="24"/>
          <w:szCs w:val="24"/>
          <w:lang w:val="sq-AL"/>
        </w:rPr>
      </w:pPr>
    </w:p>
    <w:p w14:paraId="7A898349" w14:textId="77777777" w:rsidR="00E130A3" w:rsidRPr="004C5DCC" w:rsidRDefault="00E130A3" w:rsidP="00E130A3">
      <w:pPr>
        <w:keepNext/>
        <w:widowControl/>
        <w:spacing w:after="240" w:line="276" w:lineRule="auto"/>
        <w:outlineLvl w:val="4"/>
        <w:rPr>
          <w:rFonts w:ascii="Times New Roman" w:eastAsia="Times New Roman" w:hAnsi="Times New Roman" w:cs="Times New Roman"/>
          <w:b/>
          <w:i/>
          <w:sz w:val="24"/>
          <w:szCs w:val="24"/>
          <w:lang w:val="sq-AL"/>
        </w:rPr>
      </w:pPr>
      <w:r w:rsidRPr="004C5DCC">
        <w:rPr>
          <w:rFonts w:ascii="Times New Roman" w:eastAsia="Times New Roman" w:hAnsi="Times New Roman" w:cs="Times New Roman"/>
          <w:b/>
          <w:i/>
          <w:sz w:val="24"/>
          <w:szCs w:val="24"/>
          <w:lang w:val="sq-AL"/>
        </w:rPr>
        <w:t xml:space="preserve">(b) </w:t>
      </w:r>
      <w:r w:rsidRPr="002D5DF4">
        <w:rPr>
          <w:rFonts w:ascii="Times New Roman" w:eastAsia="Times New Roman" w:hAnsi="Times New Roman" w:cs="Times New Roman"/>
          <w:b/>
          <w:i/>
          <w:sz w:val="24"/>
          <w:szCs w:val="24"/>
          <w:lang w:val="sq-AL"/>
        </w:rPr>
        <w:t>Qasja në Shërbimet e Zhvillimit të Biznesit dhe Trajnim</w:t>
      </w:r>
      <w:r>
        <w:rPr>
          <w:rFonts w:ascii="Times New Roman" w:eastAsia="Times New Roman" w:hAnsi="Times New Roman" w:cs="Times New Roman"/>
          <w:b/>
          <w:i/>
          <w:sz w:val="24"/>
          <w:szCs w:val="24"/>
          <w:lang w:val="sq-AL"/>
        </w:rPr>
        <w:t>e</w:t>
      </w:r>
      <w:r w:rsidRPr="002D5DF4">
        <w:rPr>
          <w:rFonts w:ascii="Times New Roman" w:eastAsia="Times New Roman" w:hAnsi="Times New Roman" w:cs="Times New Roman"/>
          <w:b/>
          <w:i/>
          <w:sz w:val="24"/>
          <w:szCs w:val="24"/>
          <w:lang w:val="sq-AL"/>
        </w:rPr>
        <w:t xml:space="preserve"> </w:t>
      </w:r>
      <w:r>
        <w:rPr>
          <w:rFonts w:ascii="Times New Roman" w:eastAsia="Times New Roman" w:hAnsi="Times New Roman" w:cs="Times New Roman"/>
          <w:b/>
          <w:i/>
          <w:sz w:val="24"/>
          <w:szCs w:val="24"/>
          <w:lang w:val="sq-AL"/>
        </w:rPr>
        <w:t>–</w:t>
      </w:r>
      <w:r w:rsidRPr="004C5DCC">
        <w:rPr>
          <w:rFonts w:ascii="Times New Roman" w:eastAsia="Times New Roman" w:hAnsi="Times New Roman" w:cs="Times New Roman"/>
          <w:b/>
          <w:i/>
          <w:sz w:val="24"/>
          <w:szCs w:val="24"/>
          <w:lang w:val="sq-AL"/>
        </w:rPr>
        <w:t xml:space="preserve"> </w:t>
      </w:r>
      <w:r>
        <w:rPr>
          <w:rFonts w:ascii="Times New Roman" w:eastAsia="Times New Roman" w:hAnsi="Times New Roman" w:cs="Times New Roman"/>
          <w:b/>
          <w:i/>
          <w:sz w:val="24"/>
          <w:szCs w:val="24"/>
          <w:lang w:val="sq-AL"/>
        </w:rPr>
        <w:t>Grantet e Përputhshme</w:t>
      </w:r>
      <w:r w:rsidRPr="004C5DCC">
        <w:rPr>
          <w:rFonts w:ascii="Times New Roman" w:eastAsia="Times New Roman" w:hAnsi="Times New Roman" w:cs="Times New Roman"/>
          <w:b/>
          <w:i/>
          <w:sz w:val="24"/>
          <w:szCs w:val="24"/>
          <w:lang w:val="sq-AL"/>
        </w:rPr>
        <w:t xml:space="preserve"> </w:t>
      </w:r>
    </w:p>
    <w:p w14:paraId="087E7A17" w14:textId="3FE23CF6" w:rsidR="00E130A3" w:rsidRPr="004C5DCC" w:rsidRDefault="00E130A3" w:rsidP="00E130A3">
      <w:pPr>
        <w:keepNext/>
        <w:widowControl/>
        <w:spacing w:after="240" w:line="276" w:lineRule="auto"/>
        <w:jc w:val="both"/>
        <w:outlineLvl w:val="4"/>
        <w:rPr>
          <w:rFonts w:ascii="Times New Roman" w:hAnsi="Times New Roman" w:cs="Times New Roman"/>
          <w:sz w:val="24"/>
          <w:szCs w:val="24"/>
          <w:lang w:val="sq-AL"/>
        </w:rPr>
      </w:pPr>
      <w:r w:rsidRPr="002165D6">
        <w:rPr>
          <w:rFonts w:ascii="Times New Roman" w:hAnsi="Times New Roman" w:cs="Times New Roman"/>
          <w:sz w:val="24"/>
          <w:szCs w:val="24"/>
          <w:lang w:val="sq-AL"/>
        </w:rPr>
        <w:t xml:space="preserve">Qasja në GP për Shërbimet e Zhvillimit të Biznesit dhe Trajnime do të </w:t>
      </w:r>
      <w:r>
        <w:rPr>
          <w:rFonts w:ascii="Times New Roman" w:hAnsi="Times New Roman" w:cs="Times New Roman"/>
          <w:sz w:val="24"/>
          <w:szCs w:val="24"/>
          <w:lang w:val="sq-AL"/>
        </w:rPr>
        <w:t>bashkë-</w:t>
      </w:r>
      <w:r w:rsidRPr="002165D6">
        <w:rPr>
          <w:rFonts w:ascii="Times New Roman" w:hAnsi="Times New Roman" w:cs="Times New Roman"/>
          <w:sz w:val="24"/>
          <w:szCs w:val="24"/>
          <w:lang w:val="sq-AL"/>
        </w:rPr>
        <w:t>financoj</w:t>
      </w:r>
      <w:r w:rsidR="00C55D7B">
        <w:rPr>
          <w:rFonts w:ascii="Times New Roman" w:hAnsi="Times New Roman" w:cs="Times New Roman"/>
          <w:sz w:val="24"/>
          <w:szCs w:val="24"/>
          <w:lang w:val="sq-AL"/>
        </w:rPr>
        <w:t>ë</w:t>
      </w:r>
      <w:r w:rsidRPr="002165D6">
        <w:rPr>
          <w:rFonts w:ascii="Times New Roman" w:hAnsi="Times New Roman" w:cs="Times New Roman"/>
          <w:sz w:val="24"/>
          <w:szCs w:val="24"/>
          <w:lang w:val="sq-AL"/>
        </w:rPr>
        <w:t xml:space="preserve"> kostot e NMVM-ve duke përfshirë qasjen në trajnime profesionale për punonjësit e NMVM-ve</w:t>
      </w:r>
      <w:r w:rsidRPr="004C5DCC">
        <w:rPr>
          <w:rFonts w:ascii="Times New Roman" w:hAnsi="Times New Roman" w:cs="Times New Roman"/>
          <w:sz w:val="24"/>
          <w:szCs w:val="24"/>
          <w:lang w:val="sq-AL"/>
        </w:rPr>
        <w:t xml:space="preserve">. </w:t>
      </w:r>
      <w:r w:rsidRPr="00590E5D">
        <w:rPr>
          <w:rFonts w:ascii="Times New Roman" w:hAnsi="Times New Roman" w:cs="Times New Roman"/>
          <w:sz w:val="24"/>
          <w:szCs w:val="24"/>
          <w:lang w:val="sq-AL"/>
        </w:rPr>
        <w:t xml:space="preserve">PGP mund të mbulojë një maksimum prej 60 për qind, deri në shumën ekuivalente </w:t>
      </w:r>
      <w:r w:rsidR="00C55D7B">
        <w:rPr>
          <w:rFonts w:ascii="Times New Roman" w:hAnsi="Times New Roman" w:cs="Times New Roman"/>
          <w:sz w:val="24"/>
          <w:szCs w:val="24"/>
          <w:lang w:val="sq-AL"/>
        </w:rPr>
        <w:t>me</w:t>
      </w:r>
      <w:r w:rsidRPr="00590E5D">
        <w:rPr>
          <w:rFonts w:ascii="Times New Roman" w:hAnsi="Times New Roman" w:cs="Times New Roman"/>
          <w:sz w:val="24"/>
          <w:szCs w:val="24"/>
          <w:lang w:val="sq-AL"/>
        </w:rPr>
        <w:t xml:space="preserve"> 25,000 euro të totalit të kërkesës së aprovuar të buxhetit të Projektit</w:t>
      </w:r>
      <w:r w:rsidRPr="004C5DCC">
        <w:rPr>
          <w:rFonts w:ascii="Times New Roman" w:hAnsi="Times New Roman" w:cs="Times New Roman"/>
          <w:sz w:val="24"/>
          <w:szCs w:val="24"/>
          <w:lang w:val="sq-AL"/>
        </w:rPr>
        <w:t xml:space="preserve">. </w:t>
      </w:r>
      <w:r w:rsidRPr="000C0A54">
        <w:rPr>
          <w:rFonts w:ascii="Times New Roman" w:hAnsi="Times New Roman" w:cs="Times New Roman"/>
          <w:sz w:val="24"/>
          <w:szCs w:val="24"/>
          <w:lang w:val="sq-AL"/>
        </w:rPr>
        <w:t>Trajnimi grupor ose trajnimi i mbajtur nëpërmjet Shoqatave të Biznesit do të financohet deri në një maksimum prej 25,000 € (jo më shumë se 5,000 € për program të trajnimit) deri në një vit</w:t>
      </w:r>
      <w:r w:rsidRPr="004C5DCC">
        <w:rPr>
          <w:rFonts w:ascii="Times New Roman" w:hAnsi="Times New Roman" w:cs="Times New Roman"/>
          <w:sz w:val="24"/>
          <w:szCs w:val="24"/>
          <w:lang w:val="sq-AL"/>
        </w:rPr>
        <w:t xml:space="preserve">. </w:t>
      </w:r>
      <w:r w:rsidRPr="007952A2">
        <w:rPr>
          <w:rFonts w:ascii="Times New Roman" w:hAnsi="Times New Roman" w:cs="Times New Roman"/>
          <w:sz w:val="24"/>
          <w:szCs w:val="24"/>
          <w:lang w:val="sq-AL"/>
        </w:rPr>
        <w:t>Kostot e pranueshme që do të financohen përfshijnë konsulencën për nevoja të ndryshme të biznesit siç janë marketingu, porositja e makinerive (pranimi teknik, mbikëqyrja), zhvillimi i planit të biznesit, menaxhimi financiar dhe përmirësimi i aftësive për punonjësit e NMVM-ve - për shembull, shpenzimet për financimin e trajnimeve për stafin e NMVM</w:t>
      </w:r>
      <w:r w:rsidRPr="004C5DCC">
        <w:rPr>
          <w:rFonts w:ascii="Times New Roman" w:hAnsi="Times New Roman" w:cs="Times New Roman"/>
          <w:sz w:val="24"/>
          <w:szCs w:val="24"/>
          <w:lang w:val="sq-AL"/>
        </w:rPr>
        <w:t xml:space="preserve">. </w:t>
      </w:r>
      <w:r w:rsidRPr="009051C8">
        <w:rPr>
          <w:rFonts w:ascii="Times New Roman" w:hAnsi="Times New Roman" w:cs="Times New Roman"/>
          <w:sz w:val="24"/>
          <w:szCs w:val="24"/>
          <w:lang w:val="sq-AL"/>
        </w:rPr>
        <w:t>Në rastet kur resurset e trajnimit nuk janë në dispozicion në tregun vendor, mundësitë e punës me kompanitë potenciale ndërkombëtare duhet të paraqiten në planin e biznesit</w:t>
      </w:r>
      <w:r w:rsidRPr="004C5DCC">
        <w:rPr>
          <w:rFonts w:ascii="Times New Roman" w:hAnsi="Times New Roman" w:cs="Times New Roman"/>
          <w:sz w:val="24"/>
          <w:szCs w:val="24"/>
          <w:lang w:val="sq-AL"/>
        </w:rPr>
        <w:t xml:space="preserve">. </w:t>
      </w:r>
    </w:p>
    <w:p w14:paraId="771E6D7D" w14:textId="77777777" w:rsidR="00E130A3" w:rsidRPr="004C5DCC" w:rsidRDefault="00E130A3" w:rsidP="00E130A3">
      <w:pPr>
        <w:pStyle w:val="Heading2"/>
        <w:numPr>
          <w:ilvl w:val="1"/>
          <w:numId w:val="2"/>
        </w:numPr>
        <w:spacing w:line="276" w:lineRule="auto"/>
        <w:ind w:left="540" w:hanging="540"/>
        <w:rPr>
          <w:rFonts w:cs="Times New Roman"/>
          <w:lang w:val="sq-AL"/>
        </w:rPr>
      </w:pPr>
      <w:bookmarkStart w:id="24" w:name="_Toc3897444"/>
      <w:r>
        <w:rPr>
          <w:rFonts w:cs="Times New Roman"/>
          <w:sz w:val="24"/>
          <w:szCs w:val="24"/>
          <w:lang w:val="sq-AL"/>
        </w:rPr>
        <w:t>AKTIVITETET</w:t>
      </w:r>
      <w:bookmarkEnd w:id="24"/>
      <w:r w:rsidRPr="004C5DCC">
        <w:rPr>
          <w:rFonts w:cs="Times New Roman"/>
          <w:lang w:val="sq-AL"/>
        </w:rPr>
        <w:t xml:space="preserve"> </w:t>
      </w:r>
    </w:p>
    <w:p w14:paraId="655B49E5" w14:textId="77777777" w:rsidR="00E130A3" w:rsidRPr="004C5DCC" w:rsidRDefault="00E130A3" w:rsidP="00E130A3">
      <w:pPr>
        <w:pStyle w:val="Heading2"/>
        <w:rPr>
          <w:rFonts w:eastAsia="Times New Roman" w:cs="Times New Roman"/>
          <w:iCs/>
          <w:sz w:val="24"/>
          <w:szCs w:val="24"/>
          <w:lang w:val="sq-AL"/>
        </w:rPr>
      </w:pPr>
    </w:p>
    <w:p w14:paraId="7A2ECF33" w14:textId="77777777" w:rsidR="00E130A3" w:rsidRPr="004C5DCC" w:rsidRDefault="00E130A3" w:rsidP="00E130A3">
      <w:pPr>
        <w:keepNext/>
        <w:widowControl/>
        <w:spacing w:line="276" w:lineRule="auto"/>
        <w:jc w:val="center"/>
        <w:rPr>
          <w:rFonts w:ascii="Times New Roman" w:eastAsia="Times New Roman" w:hAnsi="Times New Roman" w:cs="Times New Roman"/>
          <w:b/>
          <w:iCs/>
          <w:sz w:val="24"/>
          <w:szCs w:val="24"/>
          <w:lang w:val="sq-AL"/>
        </w:rPr>
      </w:pPr>
      <w:r w:rsidRPr="004C5DCC">
        <w:rPr>
          <w:rFonts w:ascii="Times New Roman" w:eastAsia="Times New Roman" w:hAnsi="Times New Roman" w:cs="Times New Roman"/>
          <w:b/>
          <w:iCs/>
          <w:sz w:val="24"/>
          <w:szCs w:val="24"/>
          <w:lang w:val="sq-AL"/>
        </w:rPr>
        <w:lastRenderedPageBreak/>
        <w:t>Tab</w:t>
      </w:r>
      <w:r>
        <w:rPr>
          <w:rFonts w:ascii="Times New Roman" w:eastAsia="Times New Roman" w:hAnsi="Times New Roman" w:cs="Times New Roman"/>
          <w:b/>
          <w:iCs/>
          <w:sz w:val="24"/>
          <w:szCs w:val="24"/>
          <w:lang w:val="sq-AL"/>
        </w:rPr>
        <w:t>e</w:t>
      </w:r>
      <w:r w:rsidRPr="004C5DCC">
        <w:rPr>
          <w:rFonts w:ascii="Times New Roman" w:eastAsia="Times New Roman" w:hAnsi="Times New Roman" w:cs="Times New Roman"/>
          <w:b/>
          <w:iCs/>
          <w:sz w:val="24"/>
          <w:szCs w:val="24"/>
          <w:lang w:val="sq-AL"/>
        </w:rPr>
        <w:t>l</w:t>
      </w:r>
      <w:r>
        <w:rPr>
          <w:rFonts w:ascii="Times New Roman" w:eastAsia="Times New Roman" w:hAnsi="Times New Roman" w:cs="Times New Roman"/>
          <w:b/>
          <w:iCs/>
          <w:sz w:val="24"/>
          <w:szCs w:val="24"/>
          <w:lang w:val="sq-AL"/>
        </w:rPr>
        <w:t>a</w:t>
      </w:r>
      <w:r w:rsidRPr="004C5DCC">
        <w:rPr>
          <w:rFonts w:ascii="Times New Roman" w:eastAsia="Times New Roman" w:hAnsi="Times New Roman" w:cs="Times New Roman"/>
          <w:b/>
          <w:iCs/>
          <w:sz w:val="24"/>
          <w:szCs w:val="24"/>
          <w:lang w:val="sq-AL"/>
        </w:rPr>
        <w:t xml:space="preserve"> 2. </w:t>
      </w:r>
      <w:r w:rsidRPr="00970722">
        <w:rPr>
          <w:rFonts w:ascii="Times New Roman" w:eastAsia="Times New Roman" w:hAnsi="Times New Roman" w:cs="Times New Roman"/>
          <w:b/>
          <w:iCs/>
          <w:sz w:val="24"/>
          <w:szCs w:val="24"/>
          <w:lang w:val="sq-AL"/>
        </w:rPr>
        <w:t>Aktivitete të detajuara të mbështetura nga PGP</w:t>
      </w:r>
    </w:p>
    <w:tbl>
      <w:tblPr>
        <w:tblStyle w:val="TableGrid"/>
        <w:tblW w:w="0" w:type="auto"/>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127"/>
        <w:gridCol w:w="5785"/>
      </w:tblGrid>
      <w:tr w:rsidR="00E130A3" w:rsidRPr="004C5DCC" w14:paraId="6CD6BDAB" w14:textId="77777777" w:rsidTr="000229F5">
        <w:trPr>
          <w:trHeight w:val="89"/>
        </w:trPr>
        <w:tc>
          <w:tcPr>
            <w:tcW w:w="8912" w:type="dxa"/>
            <w:gridSpan w:val="2"/>
            <w:shd w:val="clear" w:color="auto" w:fill="C6D9F1" w:themeFill="text2" w:themeFillTint="33"/>
            <w:vAlign w:val="center"/>
          </w:tcPr>
          <w:p w14:paraId="70CFBEC7" w14:textId="77777777" w:rsidR="00E130A3" w:rsidRPr="004C5DCC" w:rsidRDefault="00E130A3" w:rsidP="000229F5">
            <w:pPr>
              <w:spacing w:line="276" w:lineRule="auto"/>
              <w:rPr>
                <w:rFonts w:ascii="Times New Roman" w:hAnsi="Times New Roman" w:cs="Times New Roman"/>
                <w:b/>
                <w:sz w:val="22"/>
                <w:szCs w:val="22"/>
                <w:lang w:val="sq-AL"/>
              </w:rPr>
            </w:pPr>
            <w:r>
              <w:rPr>
                <w:rFonts w:ascii="Times New Roman" w:hAnsi="Times New Roman" w:cs="Times New Roman"/>
                <w:b/>
                <w:lang w:val="sq-AL"/>
              </w:rPr>
              <w:t>Certifikimet/</w:t>
            </w:r>
            <w:r w:rsidRPr="003D159B">
              <w:rPr>
                <w:rFonts w:ascii="Times New Roman" w:hAnsi="Times New Roman" w:cs="Times New Roman"/>
                <w:b/>
                <w:lang w:val="sq-AL"/>
              </w:rPr>
              <w:t>Standar</w:t>
            </w:r>
            <w:r>
              <w:rPr>
                <w:rFonts w:ascii="Times New Roman" w:hAnsi="Times New Roman" w:cs="Times New Roman"/>
                <w:b/>
                <w:lang w:val="sq-AL"/>
              </w:rPr>
              <w:t>d</w:t>
            </w:r>
            <w:r w:rsidRPr="003D159B">
              <w:rPr>
                <w:rFonts w:ascii="Times New Roman" w:hAnsi="Times New Roman" w:cs="Times New Roman"/>
                <w:b/>
                <w:lang w:val="sq-AL"/>
              </w:rPr>
              <w:t xml:space="preserve">et </w:t>
            </w:r>
            <w:r>
              <w:rPr>
                <w:rFonts w:ascii="Times New Roman" w:hAnsi="Times New Roman" w:cs="Times New Roman"/>
                <w:b/>
                <w:lang w:val="sq-AL"/>
              </w:rPr>
              <w:t>e Produktit</w:t>
            </w:r>
          </w:p>
        </w:tc>
      </w:tr>
      <w:tr w:rsidR="00E130A3" w:rsidRPr="004C5DCC" w14:paraId="05C0CF41" w14:textId="77777777" w:rsidTr="000229F5">
        <w:trPr>
          <w:trHeight w:val="1465"/>
        </w:trPr>
        <w:tc>
          <w:tcPr>
            <w:tcW w:w="3127" w:type="dxa"/>
            <w:shd w:val="clear" w:color="auto" w:fill="auto"/>
          </w:tcPr>
          <w:p w14:paraId="05374030" w14:textId="77777777" w:rsidR="00E130A3" w:rsidRPr="004C5DCC" w:rsidRDefault="00E130A3" w:rsidP="000229F5">
            <w:pPr>
              <w:ind w:left="360" w:hanging="360"/>
              <w:rPr>
                <w:rFonts w:cs="Times New Roman"/>
                <w:sz w:val="22"/>
                <w:szCs w:val="22"/>
                <w:lang w:val="sq-AL"/>
              </w:rPr>
            </w:pPr>
            <w:r>
              <w:rPr>
                <w:rFonts w:ascii="Times New Roman" w:hAnsi="Times New Roman" w:cs="Times New Roman"/>
                <w:sz w:val="22"/>
                <w:szCs w:val="22"/>
                <w:lang w:val="sq-AL"/>
              </w:rPr>
              <w:t>Standardet</w:t>
            </w:r>
            <w:r w:rsidRPr="004C5DCC">
              <w:rPr>
                <w:rFonts w:ascii="Times New Roman" w:hAnsi="Times New Roman" w:cs="Times New Roman"/>
                <w:sz w:val="22"/>
                <w:szCs w:val="22"/>
                <w:lang w:val="sq-AL"/>
              </w:rPr>
              <w:t xml:space="preserve"> ISO</w:t>
            </w:r>
          </w:p>
        </w:tc>
        <w:tc>
          <w:tcPr>
            <w:tcW w:w="5785" w:type="dxa"/>
            <w:shd w:val="clear" w:color="auto" w:fill="auto"/>
          </w:tcPr>
          <w:p w14:paraId="33A616AE" w14:textId="77777777" w:rsidR="00E130A3" w:rsidRPr="004C5DCC" w:rsidRDefault="00E130A3" w:rsidP="000229F5">
            <w:pPr>
              <w:widowControl w:val="0"/>
              <w:spacing w:line="276" w:lineRule="auto"/>
              <w:contextualSpacing/>
              <w:jc w:val="both"/>
              <w:rPr>
                <w:rFonts w:ascii="Times New Roman" w:hAnsi="Times New Roman" w:cs="Times New Roman"/>
                <w:sz w:val="22"/>
                <w:szCs w:val="22"/>
                <w:lang w:val="sq-AL"/>
              </w:rPr>
            </w:pPr>
            <w:r w:rsidRPr="003D159B">
              <w:rPr>
                <w:rFonts w:ascii="Times New Roman" w:hAnsi="Times New Roman" w:cs="Times New Roman"/>
                <w:lang w:val="sq-AL"/>
              </w:rPr>
              <w:t>Standardet ISO ndihmojnë bizneset në uljen e kostove, përmirësimin e sistemeve dhe proceseve të tyre si dhe përmirësimin e cilësisë dhe sigurisë</w:t>
            </w:r>
            <w:r w:rsidRPr="004C5DCC">
              <w:rPr>
                <w:rFonts w:ascii="Times New Roman" w:hAnsi="Times New Roman" w:cs="Times New Roman"/>
                <w:lang w:val="sq-AL"/>
              </w:rPr>
              <w:t xml:space="preserve">. </w:t>
            </w:r>
            <w:r w:rsidRPr="00947AD9">
              <w:rPr>
                <w:rFonts w:ascii="Times New Roman" w:hAnsi="Times New Roman" w:cs="Times New Roman"/>
                <w:lang w:val="sq-AL"/>
              </w:rPr>
              <w:t>Ato gjithashtu ndihmojnë kompanitë për të hyrë në tregje të reja, duke siguruar pajtueshmërinë e produkteve dhe shërbimeve me ISO 9000 për menaxhimin e cilësisë për përmirësimin e shitjeve dhe ISO 14001 për ndikim pozitiv në performancën mjedisore</w:t>
            </w:r>
            <w:r w:rsidRPr="004C5DCC">
              <w:rPr>
                <w:rFonts w:ascii="Times New Roman" w:hAnsi="Times New Roman" w:cs="Times New Roman"/>
                <w:lang w:val="sq-AL"/>
              </w:rPr>
              <w:t>, et</w:t>
            </w:r>
            <w:r>
              <w:rPr>
                <w:rFonts w:ascii="Times New Roman" w:hAnsi="Times New Roman" w:cs="Times New Roman"/>
                <w:lang w:val="sq-AL"/>
              </w:rPr>
              <w:t>j</w:t>
            </w:r>
            <w:r w:rsidRPr="004C5DCC">
              <w:rPr>
                <w:rFonts w:ascii="Times New Roman" w:hAnsi="Times New Roman" w:cs="Times New Roman"/>
                <w:lang w:val="sq-AL"/>
              </w:rPr>
              <w:t>…</w:t>
            </w:r>
          </w:p>
        </w:tc>
      </w:tr>
      <w:tr w:rsidR="00E130A3" w:rsidRPr="004C5DCC" w14:paraId="3AB2BFA1" w14:textId="77777777" w:rsidTr="000229F5">
        <w:trPr>
          <w:trHeight w:val="773"/>
        </w:trPr>
        <w:tc>
          <w:tcPr>
            <w:tcW w:w="3127" w:type="dxa"/>
            <w:shd w:val="clear" w:color="auto" w:fill="auto"/>
          </w:tcPr>
          <w:p w14:paraId="50DBB360" w14:textId="77777777" w:rsidR="00E130A3" w:rsidRPr="004C5DCC" w:rsidRDefault="00E130A3" w:rsidP="000229F5">
            <w:pPr>
              <w:ind w:left="360" w:hanging="360"/>
              <w:rPr>
                <w:rFonts w:cs="Times New Roman"/>
                <w:sz w:val="22"/>
                <w:szCs w:val="22"/>
                <w:lang w:val="sq-AL"/>
              </w:rPr>
            </w:pPr>
            <w:r>
              <w:rPr>
                <w:rFonts w:ascii="Times New Roman" w:hAnsi="Times New Roman" w:cs="Times New Roman"/>
                <w:sz w:val="22"/>
                <w:szCs w:val="22"/>
                <w:lang w:val="sq-AL"/>
              </w:rPr>
              <w:t>Certifikimet e Produktit</w:t>
            </w:r>
          </w:p>
        </w:tc>
        <w:tc>
          <w:tcPr>
            <w:tcW w:w="5785" w:type="dxa"/>
            <w:shd w:val="clear" w:color="auto" w:fill="auto"/>
          </w:tcPr>
          <w:p w14:paraId="177D3DA6" w14:textId="77777777" w:rsidR="00E130A3" w:rsidRPr="004C5DCC" w:rsidRDefault="00E130A3" w:rsidP="000229F5">
            <w:pPr>
              <w:widowControl w:val="0"/>
              <w:spacing w:line="276" w:lineRule="auto"/>
              <w:contextualSpacing/>
              <w:jc w:val="both"/>
              <w:rPr>
                <w:rFonts w:ascii="Times New Roman" w:hAnsi="Times New Roman" w:cs="Times New Roman"/>
                <w:sz w:val="22"/>
                <w:szCs w:val="22"/>
                <w:lang w:val="sq-AL"/>
              </w:rPr>
            </w:pPr>
            <w:r w:rsidRPr="00552A2F">
              <w:rPr>
                <w:rFonts w:ascii="Times New Roman" w:hAnsi="Times New Roman" w:cs="Times New Roman"/>
                <w:lang w:val="sq-AL"/>
              </w:rPr>
              <w:t>Kompanitë duhet të përcaktojnë dhe zhvillojnë produktin ose shërbimin për qëllime eksporti në përputhje me standardet ndërkombëtare të cilësisë dhe konformitetit si dhe në sasi optimale</w:t>
            </w:r>
            <w:r w:rsidRPr="004C5DCC">
              <w:rPr>
                <w:rFonts w:ascii="Times New Roman" w:hAnsi="Times New Roman" w:cs="Times New Roman"/>
                <w:lang w:val="sq-AL"/>
              </w:rPr>
              <w:t xml:space="preserve">. </w:t>
            </w:r>
          </w:p>
        </w:tc>
      </w:tr>
      <w:tr w:rsidR="00E130A3" w:rsidRPr="004C5DCC" w14:paraId="013625C1" w14:textId="77777777" w:rsidTr="000229F5">
        <w:trPr>
          <w:trHeight w:val="377"/>
        </w:trPr>
        <w:tc>
          <w:tcPr>
            <w:tcW w:w="8912" w:type="dxa"/>
            <w:gridSpan w:val="2"/>
            <w:shd w:val="clear" w:color="auto" w:fill="C6D9F1" w:themeFill="text2" w:themeFillTint="33"/>
            <w:vAlign w:val="center"/>
          </w:tcPr>
          <w:p w14:paraId="766E5169" w14:textId="77777777" w:rsidR="00E130A3" w:rsidRPr="004C5DCC" w:rsidRDefault="00E130A3" w:rsidP="000229F5">
            <w:pPr>
              <w:keepNext/>
              <w:widowControl w:val="0"/>
              <w:spacing w:line="276" w:lineRule="auto"/>
              <w:rPr>
                <w:rFonts w:ascii="Times New Roman" w:hAnsi="Times New Roman" w:cs="Times New Roman"/>
                <w:sz w:val="22"/>
                <w:szCs w:val="22"/>
                <w:lang w:val="sq-AL"/>
              </w:rPr>
            </w:pPr>
            <w:r w:rsidRPr="004C5DCC">
              <w:rPr>
                <w:rFonts w:ascii="Times New Roman" w:hAnsi="Times New Roman" w:cs="Times New Roman"/>
                <w:b/>
                <w:lang w:val="sq-AL"/>
              </w:rPr>
              <w:t>BDS/</w:t>
            </w:r>
            <w:r>
              <w:rPr>
                <w:rFonts w:ascii="Times New Roman" w:hAnsi="Times New Roman" w:cs="Times New Roman"/>
                <w:b/>
                <w:lang w:val="sq-AL"/>
              </w:rPr>
              <w:t>Trajnime</w:t>
            </w:r>
          </w:p>
        </w:tc>
      </w:tr>
      <w:tr w:rsidR="00E130A3" w:rsidRPr="004C5DCC" w14:paraId="3CDBFE00" w14:textId="77777777" w:rsidTr="000229F5">
        <w:tc>
          <w:tcPr>
            <w:tcW w:w="3127" w:type="dxa"/>
          </w:tcPr>
          <w:p w14:paraId="1553134A" w14:textId="77777777" w:rsidR="00E130A3" w:rsidRPr="004C5DCC" w:rsidRDefault="00E130A3" w:rsidP="000229F5">
            <w:pPr>
              <w:ind w:left="360" w:hanging="360"/>
              <w:rPr>
                <w:rFonts w:cs="Times New Roman"/>
                <w:sz w:val="22"/>
                <w:szCs w:val="22"/>
                <w:lang w:val="sq-AL"/>
              </w:rPr>
            </w:pPr>
            <w:r w:rsidRPr="00552A2F">
              <w:rPr>
                <w:rFonts w:ascii="Times New Roman" w:hAnsi="Times New Roman" w:cs="Times New Roman"/>
                <w:sz w:val="22"/>
                <w:szCs w:val="22"/>
                <w:lang w:val="sq-AL"/>
              </w:rPr>
              <w:t>Paketimi, etiketimi dhe dizajnimi</w:t>
            </w:r>
          </w:p>
        </w:tc>
        <w:tc>
          <w:tcPr>
            <w:tcW w:w="5785" w:type="dxa"/>
          </w:tcPr>
          <w:p w14:paraId="2F17BDE0" w14:textId="77777777" w:rsidR="00E130A3" w:rsidRPr="004C5DCC" w:rsidRDefault="00E130A3" w:rsidP="000229F5">
            <w:pPr>
              <w:spacing w:line="276" w:lineRule="auto"/>
              <w:contextualSpacing/>
              <w:jc w:val="both"/>
              <w:rPr>
                <w:rFonts w:ascii="Times New Roman" w:hAnsi="Times New Roman" w:cs="Times New Roman"/>
                <w:sz w:val="22"/>
                <w:szCs w:val="22"/>
                <w:lang w:val="sq-AL"/>
              </w:rPr>
            </w:pPr>
            <w:r w:rsidRPr="00552A2F">
              <w:rPr>
                <w:rFonts w:ascii="Times New Roman" w:hAnsi="Times New Roman" w:cs="Times New Roman"/>
                <w:lang w:val="sq-AL"/>
              </w:rPr>
              <w:t>Eksportuesit duhet të jenë të vetëdijshëm lidhur me kërkesa</w:t>
            </w:r>
            <w:r>
              <w:rPr>
                <w:rFonts w:ascii="Times New Roman" w:hAnsi="Times New Roman" w:cs="Times New Roman"/>
                <w:lang w:val="sq-AL"/>
              </w:rPr>
              <w:t>t</w:t>
            </w:r>
            <w:r w:rsidRPr="00552A2F">
              <w:rPr>
                <w:rFonts w:ascii="Times New Roman" w:hAnsi="Times New Roman" w:cs="Times New Roman"/>
                <w:lang w:val="sq-AL"/>
              </w:rPr>
              <w:t xml:space="preserve"> </w:t>
            </w:r>
            <w:r>
              <w:rPr>
                <w:rFonts w:ascii="Times New Roman" w:hAnsi="Times New Roman" w:cs="Times New Roman"/>
                <w:lang w:val="sq-AL"/>
              </w:rPr>
              <w:t xml:space="preserve">të cilat kanë të bëjnë </w:t>
            </w:r>
            <w:r w:rsidRPr="00552A2F">
              <w:rPr>
                <w:rFonts w:ascii="Times New Roman" w:hAnsi="Times New Roman" w:cs="Times New Roman"/>
                <w:lang w:val="sq-AL"/>
              </w:rPr>
              <w:t>me nevojat e tregut të targetuar për paketim (paketimi i produktit, mënyra e transportimit të produkteve), informacioni i etiketimit dhe dokumentacioni tjetër i produktit për organizimin e procesit të eksportit, si dhe të gjitha aktivitetet duhet të lidhen me subjektin</w:t>
            </w:r>
          </w:p>
        </w:tc>
      </w:tr>
      <w:tr w:rsidR="00E130A3" w:rsidRPr="004C5DCC" w14:paraId="21B8247E" w14:textId="77777777" w:rsidTr="000229F5">
        <w:tc>
          <w:tcPr>
            <w:tcW w:w="3127" w:type="dxa"/>
          </w:tcPr>
          <w:p w14:paraId="5EAC09FF" w14:textId="77777777" w:rsidR="00E130A3" w:rsidRPr="004C5DCC" w:rsidRDefault="00E130A3" w:rsidP="000229F5">
            <w:pPr>
              <w:ind w:left="360" w:hanging="360"/>
              <w:rPr>
                <w:rFonts w:ascii="Times New Roman" w:hAnsi="Times New Roman" w:cs="Times New Roman"/>
                <w:sz w:val="22"/>
                <w:szCs w:val="22"/>
                <w:lang w:val="sq-AL"/>
              </w:rPr>
            </w:pPr>
            <w:r w:rsidRPr="00207D77">
              <w:rPr>
                <w:rFonts w:ascii="Times New Roman" w:hAnsi="Times New Roman" w:cs="Times New Roman"/>
                <w:lang w:val="sq-AL"/>
              </w:rPr>
              <w:t>Ristrukturimi i procesit të biznesit</w:t>
            </w:r>
          </w:p>
        </w:tc>
        <w:tc>
          <w:tcPr>
            <w:tcW w:w="5785" w:type="dxa"/>
          </w:tcPr>
          <w:p w14:paraId="09086284" w14:textId="5D63780C" w:rsidR="00E130A3" w:rsidRPr="004C5DCC" w:rsidRDefault="00E130A3" w:rsidP="00CF23E7">
            <w:pPr>
              <w:widowControl w:val="0"/>
              <w:spacing w:line="276" w:lineRule="auto"/>
              <w:contextualSpacing/>
              <w:jc w:val="both"/>
              <w:rPr>
                <w:rFonts w:ascii="Times New Roman" w:hAnsi="Times New Roman" w:cs="Times New Roman"/>
                <w:sz w:val="22"/>
                <w:szCs w:val="22"/>
                <w:lang w:val="sq-AL"/>
              </w:rPr>
            </w:pPr>
            <w:r w:rsidRPr="00C60227">
              <w:rPr>
                <w:rFonts w:ascii="Times New Roman" w:hAnsi="Times New Roman" w:cs="Times New Roman"/>
                <w:lang w:val="sq-AL"/>
              </w:rPr>
              <w:t>Ristrukturimi i procesit të biznesit synon të ndihmojë kompanitë në ristrukturimin e organizimit të tyre duke u fokusuar në hartimin e proceseve të tyre të biznesit</w:t>
            </w:r>
            <w:r w:rsidRPr="004C5DCC">
              <w:rPr>
                <w:rFonts w:ascii="Times New Roman" w:hAnsi="Times New Roman" w:cs="Times New Roman"/>
                <w:lang w:val="sq-AL"/>
              </w:rPr>
              <w:t xml:space="preserve">. </w:t>
            </w:r>
            <w:r w:rsidR="00CF23E7">
              <w:rPr>
                <w:rFonts w:ascii="Times New Roman" w:hAnsi="Times New Roman" w:cs="Times New Roman"/>
                <w:lang w:val="sq-AL"/>
              </w:rPr>
              <w:t>Ristrukturimi i procesit</w:t>
            </w:r>
            <w:r w:rsidRPr="00A5056C">
              <w:rPr>
                <w:rFonts w:ascii="Times New Roman" w:hAnsi="Times New Roman" w:cs="Times New Roman"/>
                <w:lang w:val="sq-AL"/>
              </w:rPr>
              <w:t xml:space="preserve"> të biznesit njihet gjithashtu edhe si ridizajnimi i procesit të biznesit, transformimi i biznesit, ose menaxhimi i ndryshimit të procesit të biznesit</w:t>
            </w:r>
            <w:r w:rsidRPr="004C5DCC">
              <w:rPr>
                <w:rFonts w:ascii="Times New Roman" w:hAnsi="Times New Roman" w:cs="Times New Roman"/>
                <w:lang w:val="sq-AL"/>
              </w:rPr>
              <w:t>.</w:t>
            </w:r>
          </w:p>
        </w:tc>
      </w:tr>
      <w:tr w:rsidR="00E130A3" w:rsidRPr="004C5DCC" w14:paraId="38188F81" w14:textId="77777777" w:rsidTr="000229F5">
        <w:tc>
          <w:tcPr>
            <w:tcW w:w="3127" w:type="dxa"/>
          </w:tcPr>
          <w:p w14:paraId="305CB4A4" w14:textId="77777777" w:rsidR="00E130A3" w:rsidRPr="004C5DCC" w:rsidRDefault="00E130A3" w:rsidP="000229F5">
            <w:pPr>
              <w:ind w:left="360" w:hanging="360"/>
              <w:rPr>
                <w:rFonts w:cs="Times New Roman"/>
                <w:sz w:val="22"/>
                <w:szCs w:val="22"/>
                <w:lang w:val="sq-AL"/>
              </w:rPr>
            </w:pPr>
            <w:r w:rsidRPr="00A5056C">
              <w:rPr>
                <w:rFonts w:ascii="Times New Roman" w:hAnsi="Times New Roman" w:cs="Times New Roman"/>
                <w:sz w:val="22"/>
                <w:szCs w:val="22"/>
                <w:lang w:val="sq-AL"/>
              </w:rPr>
              <w:t>Teknologjitë e reja</w:t>
            </w:r>
          </w:p>
        </w:tc>
        <w:tc>
          <w:tcPr>
            <w:tcW w:w="5785" w:type="dxa"/>
          </w:tcPr>
          <w:p w14:paraId="6F8ABA43" w14:textId="77777777" w:rsidR="00E130A3" w:rsidRPr="004C5DCC" w:rsidRDefault="00E130A3" w:rsidP="000229F5">
            <w:pPr>
              <w:widowControl w:val="0"/>
              <w:spacing w:line="276" w:lineRule="auto"/>
              <w:contextualSpacing/>
              <w:jc w:val="both"/>
              <w:rPr>
                <w:rFonts w:ascii="Times New Roman" w:hAnsi="Times New Roman" w:cs="Times New Roman"/>
                <w:sz w:val="22"/>
                <w:szCs w:val="22"/>
                <w:lang w:val="sq-AL"/>
              </w:rPr>
            </w:pPr>
            <w:r w:rsidRPr="00A5056C">
              <w:rPr>
                <w:rFonts w:ascii="Times New Roman" w:hAnsi="Times New Roman" w:cs="Times New Roman"/>
                <w:lang w:val="sq-AL"/>
              </w:rPr>
              <w:t>Identifikimi dhe ngritja e kapaciteteve për zbatimin e teknologjive të reja (jo blerj</w:t>
            </w:r>
            <w:r>
              <w:rPr>
                <w:rFonts w:ascii="Times New Roman" w:hAnsi="Times New Roman" w:cs="Times New Roman"/>
                <w:lang w:val="sq-AL"/>
              </w:rPr>
              <w:t>a</w:t>
            </w:r>
            <w:r w:rsidRPr="00A5056C">
              <w:rPr>
                <w:rFonts w:ascii="Times New Roman" w:hAnsi="Times New Roman" w:cs="Times New Roman"/>
                <w:lang w:val="sq-AL"/>
              </w:rPr>
              <w:t xml:space="preserve"> e tyre)</w:t>
            </w:r>
            <w:r w:rsidRPr="004C5DCC">
              <w:rPr>
                <w:rFonts w:ascii="Times New Roman" w:hAnsi="Times New Roman" w:cs="Times New Roman"/>
                <w:lang w:val="sq-AL"/>
              </w:rPr>
              <w:t>.</w:t>
            </w:r>
          </w:p>
        </w:tc>
      </w:tr>
      <w:tr w:rsidR="00E130A3" w:rsidRPr="004C5DCC" w14:paraId="63EDC8EC" w14:textId="77777777" w:rsidTr="000229F5">
        <w:tc>
          <w:tcPr>
            <w:tcW w:w="3127" w:type="dxa"/>
          </w:tcPr>
          <w:p w14:paraId="214628BF" w14:textId="77777777" w:rsidR="00E130A3" w:rsidRPr="004C5DCC" w:rsidRDefault="00E130A3" w:rsidP="000229F5">
            <w:pPr>
              <w:ind w:left="360" w:hanging="360"/>
              <w:rPr>
                <w:rFonts w:cs="Times New Roman"/>
                <w:sz w:val="22"/>
                <w:szCs w:val="22"/>
                <w:lang w:val="sq-AL"/>
              </w:rPr>
            </w:pPr>
            <w:r w:rsidRPr="00A5056C">
              <w:rPr>
                <w:rFonts w:ascii="Times New Roman" w:hAnsi="Times New Roman" w:cs="Times New Roman"/>
                <w:sz w:val="22"/>
                <w:szCs w:val="22"/>
                <w:lang w:val="sq-AL"/>
              </w:rPr>
              <w:t>Aftësitë e shitjeve të eksportit</w:t>
            </w:r>
          </w:p>
        </w:tc>
        <w:tc>
          <w:tcPr>
            <w:tcW w:w="5785" w:type="dxa"/>
          </w:tcPr>
          <w:p w14:paraId="1B95FBE9" w14:textId="77777777" w:rsidR="00E130A3" w:rsidRPr="004C5DCC" w:rsidRDefault="00E130A3" w:rsidP="000229F5">
            <w:pPr>
              <w:widowControl w:val="0"/>
              <w:spacing w:line="276" w:lineRule="auto"/>
              <w:contextualSpacing/>
              <w:jc w:val="both"/>
              <w:rPr>
                <w:rFonts w:ascii="Times New Roman" w:hAnsi="Times New Roman" w:cs="Times New Roman"/>
                <w:sz w:val="22"/>
                <w:szCs w:val="22"/>
                <w:lang w:val="sq-AL"/>
              </w:rPr>
            </w:pPr>
            <w:r w:rsidRPr="00A5056C">
              <w:rPr>
                <w:rFonts w:ascii="Times New Roman" w:hAnsi="Times New Roman" w:cs="Times New Roman"/>
                <w:lang w:val="sq-AL"/>
              </w:rPr>
              <w:t>Trajnimi për të përmirësuar aftësitë e prezantimit dhe të komunikimit, njohuritë e tregjeve të eksportit dhe teknikat për organizimin e shitjeve, etj</w:t>
            </w:r>
            <w:r w:rsidRPr="004C5DCC">
              <w:rPr>
                <w:rFonts w:ascii="Times New Roman" w:hAnsi="Times New Roman" w:cs="Times New Roman"/>
                <w:lang w:val="sq-AL"/>
              </w:rPr>
              <w:t xml:space="preserve">. </w:t>
            </w:r>
          </w:p>
        </w:tc>
      </w:tr>
      <w:tr w:rsidR="00E130A3" w:rsidRPr="004C5DCC" w14:paraId="5DEDE9D9" w14:textId="77777777" w:rsidTr="000229F5">
        <w:tc>
          <w:tcPr>
            <w:tcW w:w="3127" w:type="dxa"/>
          </w:tcPr>
          <w:p w14:paraId="3441F72D" w14:textId="77777777" w:rsidR="00E130A3" w:rsidRPr="004C5DCC" w:rsidRDefault="00E130A3" w:rsidP="000229F5">
            <w:pPr>
              <w:ind w:left="360" w:hanging="360"/>
              <w:rPr>
                <w:rFonts w:cs="Times New Roman"/>
                <w:sz w:val="22"/>
                <w:szCs w:val="22"/>
                <w:lang w:val="sq-AL"/>
              </w:rPr>
            </w:pPr>
            <w:r w:rsidRPr="00A5056C">
              <w:rPr>
                <w:rFonts w:ascii="Times New Roman" w:hAnsi="Times New Roman" w:cs="Times New Roman"/>
                <w:sz w:val="22"/>
                <w:szCs w:val="22"/>
                <w:lang w:val="sq-AL"/>
              </w:rPr>
              <w:t>Hulumtimi dhe planifikimi i tregut</w:t>
            </w:r>
          </w:p>
        </w:tc>
        <w:tc>
          <w:tcPr>
            <w:tcW w:w="5785" w:type="dxa"/>
          </w:tcPr>
          <w:p w14:paraId="61B45356" w14:textId="77777777" w:rsidR="00E130A3" w:rsidRPr="004C5DCC" w:rsidRDefault="00E130A3" w:rsidP="000229F5">
            <w:pPr>
              <w:widowControl w:val="0"/>
              <w:spacing w:line="276" w:lineRule="auto"/>
              <w:contextualSpacing/>
              <w:jc w:val="both"/>
              <w:rPr>
                <w:rFonts w:ascii="Times New Roman" w:hAnsi="Times New Roman" w:cs="Times New Roman"/>
                <w:sz w:val="22"/>
                <w:szCs w:val="22"/>
                <w:lang w:val="sq-AL"/>
              </w:rPr>
            </w:pPr>
            <w:r w:rsidRPr="007C5270">
              <w:rPr>
                <w:rFonts w:ascii="Times New Roman" w:hAnsi="Times New Roman" w:cs="Times New Roman"/>
                <w:lang w:val="sq-AL"/>
              </w:rPr>
              <w:t>Zhvillimi/sigurimi i planit të biznesit, hulumtimi i tregut, studimet e planifikimit dhe promovimit, aftësitë e hulumtimit të tregut, njohuritë dhe informacionet e tregut, strategjia dhe planifikimi i eksportit, informacionet në lidhje me dokumentacionin e tregtisë ndërkombëtare</w:t>
            </w:r>
            <w:r w:rsidRPr="004C5DCC">
              <w:rPr>
                <w:rFonts w:ascii="Times New Roman" w:hAnsi="Times New Roman" w:cs="Times New Roman"/>
                <w:lang w:val="sq-AL"/>
              </w:rPr>
              <w:t>.</w:t>
            </w:r>
          </w:p>
        </w:tc>
      </w:tr>
      <w:tr w:rsidR="00E130A3" w:rsidRPr="004C5DCC" w14:paraId="7D46379F" w14:textId="77777777" w:rsidTr="000229F5">
        <w:tc>
          <w:tcPr>
            <w:tcW w:w="3127" w:type="dxa"/>
          </w:tcPr>
          <w:p w14:paraId="0B312159" w14:textId="77777777" w:rsidR="00E130A3" w:rsidRPr="004C5DCC" w:rsidRDefault="00E130A3" w:rsidP="000229F5">
            <w:pPr>
              <w:ind w:left="360" w:hanging="360"/>
              <w:rPr>
                <w:rFonts w:ascii="Times New Roman" w:hAnsi="Times New Roman" w:cs="Times New Roman"/>
                <w:sz w:val="22"/>
                <w:szCs w:val="22"/>
                <w:lang w:val="sq-AL"/>
              </w:rPr>
            </w:pPr>
            <w:r w:rsidRPr="007C5270">
              <w:rPr>
                <w:rFonts w:ascii="Times New Roman" w:hAnsi="Times New Roman" w:cs="Times New Roman"/>
                <w:lang w:val="sq-AL"/>
              </w:rPr>
              <w:t>Metodat e marketingut dhe promovimit</w:t>
            </w:r>
          </w:p>
        </w:tc>
        <w:tc>
          <w:tcPr>
            <w:tcW w:w="5785" w:type="dxa"/>
          </w:tcPr>
          <w:p w14:paraId="76D8FBF1" w14:textId="4C013E93" w:rsidR="00E130A3" w:rsidRPr="004C5DCC" w:rsidRDefault="00E130A3" w:rsidP="000229F5">
            <w:pPr>
              <w:widowControl w:val="0"/>
              <w:spacing w:line="276" w:lineRule="auto"/>
              <w:contextualSpacing/>
              <w:jc w:val="both"/>
              <w:rPr>
                <w:rFonts w:ascii="Times New Roman" w:hAnsi="Times New Roman" w:cs="Times New Roman"/>
                <w:sz w:val="22"/>
                <w:szCs w:val="22"/>
                <w:lang w:val="sq-AL"/>
              </w:rPr>
            </w:pPr>
            <w:r w:rsidRPr="007C5270">
              <w:rPr>
                <w:rFonts w:ascii="Times New Roman" w:hAnsi="Times New Roman" w:cs="Times New Roman"/>
                <w:lang w:val="sq-AL"/>
              </w:rPr>
              <w:t xml:space="preserve">Zhvillimi i brendeve të produktit, katalogut të produkteve, faqes së internetit, </w:t>
            </w:r>
            <w:r>
              <w:rPr>
                <w:rFonts w:ascii="Times New Roman" w:hAnsi="Times New Roman" w:cs="Times New Roman"/>
                <w:lang w:val="sq-AL"/>
              </w:rPr>
              <w:t>e</w:t>
            </w:r>
            <w:r w:rsidRPr="007C5270">
              <w:rPr>
                <w:rFonts w:ascii="Times New Roman" w:hAnsi="Times New Roman" w:cs="Times New Roman"/>
                <w:lang w:val="sq-AL"/>
              </w:rPr>
              <w:t>-</w:t>
            </w:r>
            <w:r>
              <w:rPr>
                <w:rFonts w:ascii="Times New Roman" w:hAnsi="Times New Roman" w:cs="Times New Roman"/>
                <w:lang w:val="sq-AL"/>
              </w:rPr>
              <w:t>tregtia</w:t>
            </w:r>
            <w:r w:rsidRPr="007C5270">
              <w:rPr>
                <w:rFonts w:ascii="Times New Roman" w:hAnsi="Times New Roman" w:cs="Times New Roman"/>
                <w:lang w:val="sq-AL"/>
              </w:rPr>
              <w:t>, pjesëmarrja në panaire</w:t>
            </w:r>
            <w:r w:rsidR="00CF23E7">
              <w:rPr>
                <w:rFonts w:ascii="Times New Roman" w:hAnsi="Times New Roman" w:cs="Times New Roman"/>
                <w:lang w:val="sq-AL"/>
              </w:rPr>
              <w:t xml:space="preserve"> të tregtisë</w:t>
            </w:r>
            <w:r w:rsidRPr="004C5DCC">
              <w:rPr>
                <w:rFonts w:ascii="Times New Roman" w:hAnsi="Times New Roman" w:cs="Times New Roman"/>
                <w:lang w:val="sq-AL"/>
              </w:rPr>
              <w:t xml:space="preserve">. </w:t>
            </w:r>
          </w:p>
        </w:tc>
      </w:tr>
      <w:tr w:rsidR="00E130A3" w:rsidRPr="004C5DCC" w14:paraId="4FCF73F3" w14:textId="77777777" w:rsidTr="000229F5">
        <w:trPr>
          <w:trHeight w:val="529"/>
        </w:trPr>
        <w:tc>
          <w:tcPr>
            <w:tcW w:w="3127" w:type="dxa"/>
          </w:tcPr>
          <w:p w14:paraId="09D0BE55" w14:textId="0351DB9D" w:rsidR="00E130A3" w:rsidRPr="004C5DCC" w:rsidRDefault="00E130A3" w:rsidP="00CF23E7">
            <w:pPr>
              <w:ind w:left="360" w:hanging="360"/>
              <w:rPr>
                <w:rFonts w:cs="Times New Roman"/>
                <w:sz w:val="22"/>
                <w:szCs w:val="22"/>
                <w:lang w:val="sq-AL"/>
              </w:rPr>
            </w:pPr>
            <w:r w:rsidRPr="007C5270">
              <w:rPr>
                <w:rFonts w:ascii="Times New Roman" w:hAnsi="Times New Roman" w:cs="Times New Roman"/>
                <w:sz w:val="22"/>
                <w:szCs w:val="22"/>
                <w:lang w:val="sq-AL"/>
              </w:rPr>
              <w:t xml:space="preserve">Qasja në </w:t>
            </w:r>
            <w:r w:rsidR="00CF23E7">
              <w:rPr>
                <w:rFonts w:ascii="Times New Roman" w:hAnsi="Times New Roman" w:cs="Times New Roman"/>
                <w:sz w:val="22"/>
                <w:szCs w:val="22"/>
                <w:lang w:val="sq-AL"/>
              </w:rPr>
              <w:t>aftësim</w:t>
            </w:r>
            <w:r w:rsidRPr="007C5270">
              <w:rPr>
                <w:rFonts w:ascii="Times New Roman" w:hAnsi="Times New Roman" w:cs="Times New Roman"/>
                <w:sz w:val="22"/>
                <w:szCs w:val="22"/>
                <w:lang w:val="sq-AL"/>
              </w:rPr>
              <w:t xml:space="preserve"> profesional</w:t>
            </w:r>
          </w:p>
        </w:tc>
        <w:tc>
          <w:tcPr>
            <w:tcW w:w="5785" w:type="dxa"/>
          </w:tcPr>
          <w:p w14:paraId="28228830" w14:textId="45CF22DA" w:rsidR="00E130A3" w:rsidRPr="004C5DCC" w:rsidRDefault="00E130A3" w:rsidP="000229F5">
            <w:pPr>
              <w:spacing w:line="276" w:lineRule="auto"/>
              <w:contextualSpacing/>
              <w:jc w:val="both"/>
              <w:rPr>
                <w:rFonts w:ascii="Times New Roman" w:hAnsi="Times New Roman" w:cs="Times New Roman"/>
                <w:sz w:val="22"/>
                <w:szCs w:val="22"/>
                <w:lang w:val="sq-AL"/>
              </w:rPr>
            </w:pPr>
            <w:r w:rsidRPr="00716EC5">
              <w:rPr>
                <w:rFonts w:ascii="Times New Roman" w:hAnsi="Times New Roman" w:cs="Times New Roman"/>
                <w:sz w:val="22"/>
                <w:szCs w:val="22"/>
                <w:lang w:val="sq-AL"/>
              </w:rPr>
              <w:t>Të ndihmojë punonjësit e NMVM-ve ose punonjësit e anëtarëve të Shoqatave të Biznesit për të rritur af</w:t>
            </w:r>
            <w:r w:rsidR="00CF23E7">
              <w:rPr>
                <w:rFonts w:ascii="Times New Roman" w:hAnsi="Times New Roman" w:cs="Times New Roman"/>
                <w:sz w:val="22"/>
                <w:szCs w:val="22"/>
                <w:lang w:val="sq-AL"/>
              </w:rPr>
              <w:t>tësitë e tyre për gatishmërinë për eksport</w:t>
            </w:r>
            <w:r w:rsidRPr="004C5DCC">
              <w:rPr>
                <w:rFonts w:ascii="Times New Roman" w:hAnsi="Times New Roman" w:cs="Times New Roman"/>
                <w:lang w:val="sq-AL"/>
              </w:rPr>
              <w:t>.</w:t>
            </w:r>
          </w:p>
        </w:tc>
      </w:tr>
    </w:tbl>
    <w:p w14:paraId="64A01B4D" w14:textId="77777777" w:rsidR="00E130A3" w:rsidRPr="004C5DCC" w:rsidRDefault="00E130A3" w:rsidP="00E130A3">
      <w:pPr>
        <w:pStyle w:val="Heading2"/>
        <w:spacing w:line="276" w:lineRule="auto"/>
        <w:ind w:left="540"/>
        <w:rPr>
          <w:rFonts w:cs="Times New Roman"/>
          <w:sz w:val="24"/>
          <w:szCs w:val="24"/>
          <w:lang w:val="sq-AL"/>
        </w:rPr>
      </w:pPr>
      <w:bookmarkStart w:id="25" w:name="_Toc507324077"/>
      <w:bookmarkStart w:id="26" w:name="_Toc459912293"/>
      <w:bookmarkStart w:id="27" w:name="_Toc459912294"/>
      <w:bookmarkStart w:id="28" w:name="_Toc459912295"/>
      <w:bookmarkStart w:id="29" w:name="_Toc459912296"/>
      <w:bookmarkStart w:id="30" w:name="_Toc459912297"/>
      <w:bookmarkStart w:id="31" w:name="_Toc459912298"/>
      <w:bookmarkStart w:id="32" w:name="_bookmark4"/>
      <w:bookmarkEnd w:id="25"/>
      <w:bookmarkEnd w:id="26"/>
      <w:bookmarkEnd w:id="27"/>
      <w:bookmarkEnd w:id="28"/>
      <w:bookmarkEnd w:id="29"/>
      <w:bookmarkEnd w:id="30"/>
      <w:bookmarkEnd w:id="31"/>
      <w:bookmarkEnd w:id="32"/>
    </w:p>
    <w:p w14:paraId="6D4433A2" w14:textId="77777777" w:rsidR="00E130A3" w:rsidRPr="004C5DCC" w:rsidRDefault="00E130A3" w:rsidP="00E130A3">
      <w:pPr>
        <w:pStyle w:val="Heading2"/>
        <w:numPr>
          <w:ilvl w:val="1"/>
          <w:numId w:val="2"/>
        </w:numPr>
        <w:spacing w:line="276" w:lineRule="auto"/>
        <w:ind w:left="540" w:hanging="540"/>
        <w:rPr>
          <w:rFonts w:cs="Times New Roman"/>
          <w:sz w:val="24"/>
          <w:szCs w:val="24"/>
          <w:lang w:val="sq-AL"/>
        </w:rPr>
      </w:pPr>
      <w:bookmarkStart w:id="33" w:name="_Toc3897445"/>
      <w:r w:rsidRPr="004C5DCC">
        <w:rPr>
          <w:rFonts w:cs="Times New Roman"/>
          <w:sz w:val="24"/>
          <w:szCs w:val="24"/>
          <w:lang w:val="sq-AL"/>
        </w:rPr>
        <w:t>INDUSTR</w:t>
      </w:r>
      <w:r>
        <w:rPr>
          <w:rFonts w:cs="Times New Roman"/>
          <w:sz w:val="24"/>
          <w:szCs w:val="24"/>
          <w:lang w:val="sq-AL"/>
        </w:rPr>
        <w:t>IA</w:t>
      </w:r>
      <w:bookmarkEnd w:id="33"/>
      <w:r w:rsidRPr="004C5DCC">
        <w:rPr>
          <w:rFonts w:cs="Times New Roman"/>
          <w:spacing w:val="-6"/>
          <w:sz w:val="24"/>
          <w:szCs w:val="24"/>
          <w:lang w:val="sq-AL"/>
        </w:rPr>
        <w:t xml:space="preserve"> </w:t>
      </w:r>
    </w:p>
    <w:p w14:paraId="6C7DC5CF" w14:textId="15D3FC64" w:rsidR="00E130A3" w:rsidRPr="004C5DCC" w:rsidRDefault="00E130A3" w:rsidP="00E130A3">
      <w:pPr>
        <w:pStyle w:val="CommentText"/>
        <w:spacing w:line="276" w:lineRule="auto"/>
        <w:rPr>
          <w:lang w:val="sq-AL"/>
        </w:rPr>
      </w:pPr>
      <w:r w:rsidRPr="00716EC5">
        <w:rPr>
          <w:rFonts w:ascii="Times New Roman" w:hAnsi="Times New Roman"/>
          <w:color w:val="000000" w:themeColor="text1"/>
          <w:sz w:val="24"/>
          <w:szCs w:val="24"/>
          <w:lang w:val="sq-AL"/>
        </w:rPr>
        <w:t>Prioritet do t'i jepet firmave në sektorët strategjikë të identifikuar nga MTI (p.sh. produktet ushqimore, TIK, druri</w:t>
      </w:r>
      <w:r w:rsidR="00CF23E7">
        <w:rPr>
          <w:rFonts w:ascii="Times New Roman" w:hAnsi="Times New Roman"/>
          <w:color w:val="000000" w:themeColor="text1"/>
          <w:sz w:val="24"/>
          <w:szCs w:val="24"/>
          <w:lang w:val="sq-AL"/>
        </w:rPr>
        <w:t>t</w:t>
      </w:r>
      <w:r w:rsidRPr="00716EC5">
        <w:rPr>
          <w:rFonts w:ascii="Times New Roman" w:hAnsi="Times New Roman"/>
          <w:color w:val="000000" w:themeColor="text1"/>
          <w:sz w:val="24"/>
          <w:szCs w:val="24"/>
          <w:lang w:val="sq-AL"/>
        </w:rPr>
        <w:t xml:space="preserve"> dhe tekstile</w:t>
      </w:r>
      <w:r w:rsidR="00CF23E7">
        <w:rPr>
          <w:rFonts w:ascii="Times New Roman" w:hAnsi="Times New Roman"/>
          <w:color w:val="000000" w:themeColor="text1"/>
          <w:sz w:val="24"/>
          <w:szCs w:val="24"/>
          <w:lang w:val="sq-AL"/>
        </w:rPr>
        <w:t>ve</w:t>
      </w:r>
      <w:r w:rsidRPr="00716EC5">
        <w:rPr>
          <w:rFonts w:ascii="Times New Roman" w:hAnsi="Times New Roman"/>
          <w:color w:val="000000" w:themeColor="text1"/>
          <w:sz w:val="24"/>
          <w:szCs w:val="24"/>
          <w:lang w:val="sq-AL"/>
        </w:rPr>
        <w:t xml:space="preserve">), por </w:t>
      </w:r>
      <w:r>
        <w:rPr>
          <w:rFonts w:ascii="Times New Roman" w:hAnsi="Times New Roman"/>
          <w:color w:val="000000" w:themeColor="text1"/>
          <w:sz w:val="24"/>
          <w:szCs w:val="24"/>
          <w:lang w:val="sq-AL"/>
        </w:rPr>
        <w:t xml:space="preserve">projekti do </w:t>
      </w:r>
      <w:r w:rsidRPr="00716EC5">
        <w:rPr>
          <w:rFonts w:ascii="Times New Roman" w:hAnsi="Times New Roman"/>
          <w:color w:val="000000" w:themeColor="text1"/>
          <w:sz w:val="24"/>
          <w:szCs w:val="24"/>
          <w:lang w:val="sq-AL"/>
        </w:rPr>
        <w:t>të je</w:t>
      </w:r>
      <w:r>
        <w:rPr>
          <w:rFonts w:ascii="Times New Roman" w:hAnsi="Times New Roman"/>
          <w:color w:val="000000" w:themeColor="text1"/>
          <w:sz w:val="24"/>
          <w:szCs w:val="24"/>
          <w:lang w:val="sq-AL"/>
        </w:rPr>
        <w:t>t</w:t>
      </w:r>
      <w:r w:rsidRPr="00716EC5">
        <w:rPr>
          <w:rFonts w:ascii="Times New Roman" w:hAnsi="Times New Roman"/>
          <w:color w:val="000000" w:themeColor="text1"/>
          <w:sz w:val="24"/>
          <w:szCs w:val="24"/>
          <w:lang w:val="sq-AL"/>
        </w:rPr>
        <w:t xml:space="preserve">ë </w:t>
      </w:r>
      <w:r>
        <w:rPr>
          <w:rFonts w:ascii="Times New Roman" w:hAnsi="Times New Roman"/>
          <w:color w:val="000000" w:themeColor="text1"/>
          <w:sz w:val="24"/>
          <w:szCs w:val="24"/>
          <w:lang w:val="sq-AL"/>
        </w:rPr>
        <w:t>i hapur</w:t>
      </w:r>
      <w:r w:rsidRPr="00716EC5">
        <w:rPr>
          <w:rFonts w:ascii="Times New Roman" w:hAnsi="Times New Roman"/>
          <w:color w:val="000000" w:themeColor="text1"/>
          <w:sz w:val="24"/>
          <w:szCs w:val="24"/>
          <w:lang w:val="sq-AL"/>
        </w:rPr>
        <w:t xml:space="preserve"> për</w:t>
      </w:r>
      <w:r>
        <w:rPr>
          <w:rFonts w:ascii="Times New Roman" w:hAnsi="Times New Roman"/>
          <w:color w:val="000000" w:themeColor="text1"/>
          <w:sz w:val="24"/>
          <w:szCs w:val="24"/>
          <w:lang w:val="sq-AL"/>
        </w:rPr>
        <w:t xml:space="preserve"> firmat që tregojnë potencial për eksport</w:t>
      </w:r>
      <w:r w:rsidRPr="00716EC5">
        <w:rPr>
          <w:rFonts w:ascii="Times New Roman" w:hAnsi="Times New Roman"/>
          <w:color w:val="000000" w:themeColor="text1"/>
          <w:sz w:val="24"/>
          <w:szCs w:val="24"/>
          <w:lang w:val="sq-AL"/>
        </w:rPr>
        <w:t xml:space="preserve"> n</w:t>
      </w:r>
      <w:r>
        <w:rPr>
          <w:rFonts w:ascii="Times New Roman" w:hAnsi="Times New Roman"/>
          <w:color w:val="000000" w:themeColor="text1"/>
          <w:sz w:val="24"/>
          <w:szCs w:val="24"/>
          <w:lang w:val="sq-AL"/>
        </w:rPr>
        <w:t>ga</w:t>
      </w:r>
      <w:r w:rsidRPr="00716EC5">
        <w:rPr>
          <w:rFonts w:ascii="Times New Roman" w:hAnsi="Times New Roman"/>
          <w:color w:val="000000" w:themeColor="text1"/>
          <w:sz w:val="24"/>
          <w:szCs w:val="24"/>
          <w:lang w:val="sq-AL"/>
        </w:rPr>
        <w:t xml:space="preserve"> çdo sektor</w:t>
      </w:r>
      <w:r w:rsidRPr="004C5DCC">
        <w:rPr>
          <w:rFonts w:ascii="Times New Roman" w:hAnsi="Times New Roman" w:cs="Times New Roman"/>
          <w:sz w:val="24"/>
          <w:szCs w:val="24"/>
          <w:lang w:val="sq-AL"/>
        </w:rPr>
        <w:t xml:space="preserve">. </w:t>
      </w:r>
      <w:r w:rsidRPr="00AF2884">
        <w:rPr>
          <w:rFonts w:ascii="Times New Roman" w:hAnsi="Times New Roman" w:cs="Times New Roman"/>
          <w:sz w:val="24"/>
          <w:szCs w:val="24"/>
          <w:lang w:val="sq-AL"/>
        </w:rPr>
        <w:t xml:space="preserve">PGP-të janë të hapura për firmat në çdo sektor që mund të tregojnë potencial për eksport, duke pasur parasysh se në Kosovë nuk ka </w:t>
      </w:r>
      <w:r>
        <w:rPr>
          <w:rFonts w:ascii="Times New Roman" w:hAnsi="Times New Roman" w:cs="Times New Roman"/>
          <w:sz w:val="24"/>
          <w:szCs w:val="24"/>
          <w:lang w:val="sq-AL"/>
        </w:rPr>
        <w:t>produkte të eksportit</w:t>
      </w:r>
      <w:r w:rsidRPr="00AF2884">
        <w:rPr>
          <w:rFonts w:ascii="Times New Roman" w:hAnsi="Times New Roman" w:cs="Times New Roman"/>
          <w:sz w:val="24"/>
          <w:szCs w:val="24"/>
          <w:lang w:val="sq-AL"/>
        </w:rPr>
        <w:t xml:space="preserve"> përveç metaleve, mineraleve dhe produkteve bujqësore të papërpunuara</w:t>
      </w:r>
      <w:r w:rsidRPr="004C5DCC">
        <w:rPr>
          <w:rFonts w:ascii="Times New Roman" w:hAnsi="Times New Roman" w:cs="Times New Roman"/>
          <w:sz w:val="24"/>
          <w:szCs w:val="24"/>
          <w:lang w:val="sq-AL"/>
        </w:rPr>
        <w:t xml:space="preserve">. </w:t>
      </w:r>
      <w:r w:rsidRPr="00AF2884">
        <w:rPr>
          <w:rFonts w:ascii="Times New Roman" w:hAnsi="Times New Roman" w:cs="Times New Roman"/>
          <w:sz w:val="24"/>
          <w:szCs w:val="24"/>
          <w:lang w:val="sq-AL"/>
        </w:rPr>
        <w:t>Teknologjitë bërthamore dhe prodhimi i alkoolit</w:t>
      </w:r>
      <w:r w:rsidR="00CF23E7">
        <w:rPr>
          <w:rFonts w:ascii="Times New Roman" w:hAnsi="Times New Roman" w:cs="Times New Roman"/>
          <w:sz w:val="24"/>
          <w:szCs w:val="24"/>
          <w:lang w:val="sq-AL"/>
        </w:rPr>
        <w:t xml:space="preserve"> (spiritëve)</w:t>
      </w:r>
      <w:r w:rsidRPr="00AF2884">
        <w:rPr>
          <w:rFonts w:ascii="Times New Roman" w:hAnsi="Times New Roman" w:cs="Times New Roman"/>
          <w:sz w:val="24"/>
          <w:szCs w:val="24"/>
          <w:lang w:val="sq-AL"/>
        </w:rPr>
        <w:t>, duhanit dhe substancave të rrezikshme nuk do të financohen</w:t>
      </w:r>
      <w:r w:rsidRPr="004C5DCC">
        <w:rPr>
          <w:rFonts w:ascii="Times New Roman" w:hAnsi="Times New Roman" w:cs="Times New Roman"/>
          <w:sz w:val="24"/>
          <w:szCs w:val="24"/>
          <w:lang w:val="sq-AL"/>
        </w:rPr>
        <w:t xml:space="preserve">. </w:t>
      </w:r>
      <w:r w:rsidRPr="00AF2884">
        <w:rPr>
          <w:rFonts w:ascii="Times New Roman" w:hAnsi="Times New Roman" w:cs="Times New Roman"/>
          <w:sz w:val="24"/>
          <w:szCs w:val="24"/>
          <w:lang w:val="sq-AL"/>
        </w:rPr>
        <w:t xml:space="preserve">Dyqanet </w:t>
      </w:r>
      <w:r>
        <w:rPr>
          <w:rFonts w:ascii="Times New Roman" w:hAnsi="Times New Roman" w:cs="Times New Roman"/>
          <w:sz w:val="24"/>
          <w:szCs w:val="24"/>
          <w:lang w:val="sq-AL"/>
        </w:rPr>
        <w:lastRenderedPageBreak/>
        <w:t xml:space="preserve">e shitjes </w:t>
      </w:r>
      <w:r w:rsidRPr="00AF2884">
        <w:rPr>
          <w:rFonts w:ascii="Times New Roman" w:hAnsi="Times New Roman" w:cs="Times New Roman"/>
          <w:sz w:val="24"/>
          <w:szCs w:val="24"/>
          <w:lang w:val="sq-AL"/>
        </w:rPr>
        <w:t>me pakicë, hotelet, restorantet dhe kafenetë përjashtohen nga skema e grantit</w:t>
      </w:r>
      <w:r w:rsidRPr="004C5DCC">
        <w:rPr>
          <w:rFonts w:ascii="Times New Roman" w:hAnsi="Times New Roman" w:cs="Times New Roman"/>
          <w:sz w:val="24"/>
          <w:szCs w:val="24"/>
          <w:lang w:val="sq-AL"/>
        </w:rPr>
        <w:t xml:space="preserve">. </w:t>
      </w:r>
      <w:r w:rsidRPr="00546644">
        <w:rPr>
          <w:rFonts w:ascii="Times New Roman" w:hAnsi="Times New Roman" w:cs="Times New Roman"/>
          <w:sz w:val="24"/>
          <w:szCs w:val="24"/>
          <w:lang w:val="sq-AL"/>
        </w:rPr>
        <w:t xml:space="preserve">Njësia e Menaxhimit të Grantit do të sigurojë që grantet të shmangin çdo dyfishim dhe në vend të kësaj do të bëjnë sinergji me skema </w:t>
      </w:r>
      <w:r w:rsidR="00CF23E7">
        <w:rPr>
          <w:rFonts w:ascii="Times New Roman" w:hAnsi="Times New Roman" w:cs="Times New Roman"/>
          <w:sz w:val="24"/>
          <w:szCs w:val="24"/>
          <w:lang w:val="sq-AL"/>
        </w:rPr>
        <w:t>të tjera që mbështesin NMVM-të</w:t>
      </w:r>
      <w:r w:rsidRPr="004C5DCC">
        <w:rPr>
          <w:rStyle w:val="FootnoteReference"/>
          <w:rFonts w:ascii="Times New Roman" w:hAnsi="Times New Roman" w:cs="Times New Roman"/>
          <w:sz w:val="24"/>
          <w:szCs w:val="24"/>
          <w:lang w:val="sq-AL"/>
        </w:rPr>
        <w:footnoteReference w:id="6"/>
      </w:r>
      <w:r>
        <w:rPr>
          <w:rFonts w:ascii="Times New Roman" w:hAnsi="Times New Roman" w:cs="Times New Roman"/>
          <w:sz w:val="24"/>
          <w:szCs w:val="24"/>
          <w:lang w:val="sq-AL"/>
        </w:rPr>
        <w:t xml:space="preserve"> </w:t>
      </w:r>
      <w:r w:rsidRPr="00546644">
        <w:rPr>
          <w:rFonts w:ascii="Times New Roman" w:hAnsi="Times New Roman" w:cs="Times New Roman"/>
          <w:sz w:val="24"/>
          <w:szCs w:val="24"/>
          <w:lang w:val="sq-AL"/>
        </w:rPr>
        <w:t>në Kosovë</w:t>
      </w:r>
      <w:r w:rsidRPr="004C5DCC">
        <w:rPr>
          <w:rFonts w:ascii="Times New Roman" w:hAnsi="Times New Roman" w:cs="Times New Roman"/>
          <w:sz w:val="24"/>
          <w:szCs w:val="24"/>
          <w:lang w:val="sq-AL"/>
        </w:rPr>
        <w:t>.</w:t>
      </w:r>
    </w:p>
    <w:p w14:paraId="301A8F0F" w14:textId="77777777" w:rsidR="00E130A3" w:rsidRPr="004C5DCC" w:rsidRDefault="00E130A3" w:rsidP="00E130A3">
      <w:pPr>
        <w:pStyle w:val="BodyText"/>
        <w:spacing w:line="276" w:lineRule="auto"/>
        <w:ind w:left="120"/>
        <w:jc w:val="both"/>
        <w:rPr>
          <w:rFonts w:ascii="Times New Roman" w:hAnsi="Times New Roman" w:cs="Times New Roman"/>
          <w:sz w:val="24"/>
          <w:szCs w:val="24"/>
          <w:lang w:val="sq-AL"/>
        </w:rPr>
      </w:pPr>
    </w:p>
    <w:p w14:paraId="05EF0BD8" w14:textId="77777777" w:rsidR="00E130A3" w:rsidRPr="004C5DCC" w:rsidRDefault="00E130A3" w:rsidP="00E130A3">
      <w:pPr>
        <w:pStyle w:val="Heading2"/>
        <w:numPr>
          <w:ilvl w:val="1"/>
          <w:numId w:val="2"/>
        </w:numPr>
        <w:spacing w:line="276" w:lineRule="auto"/>
        <w:ind w:left="540" w:hanging="540"/>
        <w:rPr>
          <w:rFonts w:cs="Times New Roman"/>
          <w:sz w:val="24"/>
          <w:szCs w:val="24"/>
          <w:lang w:val="sq-AL"/>
        </w:rPr>
      </w:pPr>
      <w:bookmarkStart w:id="34" w:name="_Toc3897446"/>
      <w:r w:rsidRPr="00546644">
        <w:rPr>
          <w:rFonts w:cs="Times New Roman"/>
          <w:sz w:val="24"/>
          <w:szCs w:val="24"/>
          <w:lang w:val="sq-AL"/>
        </w:rPr>
        <w:t>APLIK</w:t>
      </w:r>
      <w:r>
        <w:rPr>
          <w:rFonts w:cs="Times New Roman"/>
          <w:sz w:val="24"/>
          <w:szCs w:val="24"/>
          <w:lang w:val="sq-AL"/>
        </w:rPr>
        <w:t>UESIT</w:t>
      </w:r>
      <w:r w:rsidRPr="00546644">
        <w:rPr>
          <w:rFonts w:cs="Times New Roman"/>
          <w:sz w:val="24"/>
          <w:szCs w:val="24"/>
          <w:lang w:val="sq-AL"/>
        </w:rPr>
        <w:t xml:space="preserve"> E KUALIFIKUAR</w:t>
      </w:r>
      <w:bookmarkEnd w:id="34"/>
    </w:p>
    <w:p w14:paraId="3EA60555" w14:textId="77777777" w:rsidR="00E130A3" w:rsidRPr="004C5DCC" w:rsidRDefault="00E130A3" w:rsidP="00E130A3">
      <w:pPr>
        <w:pStyle w:val="BodyText"/>
        <w:spacing w:before="7" w:line="276" w:lineRule="auto"/>
        <w:rPr>
          <w:rFonts w:ascii="Times New Roman" w:hAnsi="Times New Roman" w:cs="Times New Roman"/>
          <w:b/>
          <w:sz w:val="24"/>
          <w:szCs w:val="24"/>
          <w:lang w:val="sq-AL"/>
        </w:rPr>
      </w:pPr>
    </w:p>
    <w:p w14:paraId="022759A3" w14:textId="34A9C995" w:rsidR="00E130A3" w:rsidRPr="004C5DCC" w:rsidRDefault="00E130A3" w:rsidP="00E130A3">
      <w:pPr>
        <w:pStyle w:val="BodyText"/>
        <w:spacing w:line="276" w:lineRule="auto"/>
        <w:ind w:left="120"/>
        <w:jc w:val="both"/>
        <w:rPr>
          <w:rFonts w:ascii="Times New Roman" w:hAnsi="Times New Roman" w:cs="Times New Roman"/>
          <w:sz w:val="24"/>
          <w:szCs w:val="24"/>
          <w:lang w:val="sq-AL"/>
        </w:rPr>
      </w:pPr>
      <w:r w:rsidRPr="00B101F2">
        <w:rPr>
          <w:rFonts w:ascii="Times New Roman" w:hAnsi="Times New Roman" w:cs="Times New Roman"/>
          <w:lang w:val="sq-AL"/>
        </w:rPr>
        <w:t>Të gjitha aplikacionet duhet të përmbushin kërkesat teknike të cilat duhet të dorëzohen në fazën p</w:t>
      </w:r>
      <w:r w:rsidR="00CF23E7">
        <w:rPr>
          <w:rFonts w:ascii="Times New Roman" w:hAnsi="Times New Roman" w:cs="Times New Roman"/>
          <w:lang w:val="sq-AL"/>
        </w:rPr>
        <w:t>ërfundimtare të vlerësimit në KP</w:t>
      </w:r>
      <w:r w:rsidRPr="004C5DCC">
        <w:rPr>
          <w:rFonts w:ascii="Times New Roman" w:hAnsi="Times New Roman" w:cs="Times New Roman"/>
          <w:sz w:val="24"/>
          <w:szCs w:val="24"/>
          <w:lang w:val="sq-AL"/>
        </w:rPr>
        <w:t>:</w:t>
      </w:r>
    </w:p>
    <w:p w14:paraId="3AA667D4" w14:textId="2CFC4CE1" w:rsidR="00E130A3" w:rsidRPr="004C5DCC" w:rsidRDefault="00E130A3" w:rsidP="00E130A3">
      <w:pPr>
        <w:pStyle w:val="ListParagraph"/>
        <w:rPr>
          <w:lang w:val="sq-AL"/>
        </w:rPr>
      </w:pPr>
      <w:r w:rsidRPr="00B93B57">
        <w:rPr>
          <w:lang w:val="sq-AL"/>
        </w:rPr>
        <w:t xml:space="preserve">Aplikuesi është </w:t>
      </w:r>
      <w:r w:rsidR="00CF23E7">
        <w:rPr>
          <w:lang w:val="sq-AL"/>
        </w:rPr>
        <w:t>ndonjë</w:t>
      </w:r>
      <w:r w:rsidRPr="00B93B57">
        <w:rPr>
          <w:lang w:val="sq-AL"/>
        </w:rPr>
        <w:t xml:space="preserve"> ndërmarrje e regjistruar në Kosovë sipas Ligjit për Shoqëritë Tregtare, e regjistruar në Agjencinë Kosovare të Regjistrimit të Bizneseve (ARBK) dhe </w:t>
      </w:r>
      <w:r w:rsidR="00CF23E7">
        <w:rPr>
          <w:lang w:val="sq-AL"/>
        </w:rPr>
        <w:t>me lokacion</w:t>
      </w:r>
      <w:r w:rsidRPr="00B93B57">
        <w:rPr>
          <w:lang w:val="sq-AL"/>
        </w:rPr>
        <w:t xml:space="preserve"> në Kosovë</w:t>
      </w:r>
      <w:r w:rsidRPr="004C5DCC">
        <w:rPr>
          <w:lang w:val="sq-AL"/>
        </w:rPr>
        <w:t>;</w:t>
      </w:r>
    </w:p>
    <w:p w14:paraId="1CEA10E7" w14:textId="23052B2E" w:rsidR="00E130A3" w:rsidRPr="004C5DCC" w:rsidRDefault="00CF23E7" w:rsidP="00E130A3">
      <w:pPr>
        <w:pStyle w:val="ListParagraph"/>
        <w:rPr>
          <w:lang w:val="sq-AL"/>
        </w:rPr>
      </w:pPr>
      <w:r>
        <w:rPr>
          <w:lang w:val="sq-AL"/>
        </w:rPr>
        <w:t>Qasje</w:t>
      </w:r>
      <w:r w:rsidR="00E130A3" w:rsidRPr="00B93B57">
        <w:rPr>
          <w:lang w:val="sq-AL"/>
        </w:rPr>
        <w:t xml:space="preserve"> në </w:t>
      </w:r>
      <w:r>
        <w:rPr>
          <w:lang w:val="sq-AL"/>
        </w:rPr>
        <w:t>ShZhB</w:t>
      </w:r>
      <w:r w:rsidR="00E130A3" w:rsidRPr="00B93B57">
        <w:rPr>
          <w:lang w:val="sq-AL"/>
        </w:rPr>
        <w:t xml:space="preserve"> nga shoqatat e biznesit të regjistruar</w:t>
      </w:r>
      <w:r w:rsidR="00E130A3">
        <w:rPr>
          <w:lang w:val="sq-AL"/>
        </w:rPr>
        <w:t>a</w:t>
      </w:r>
      <w:r w:rsidR="00E130A3" w:rsidRPr="00B93B57">
        <w:rPr>
          <w:lang w:val="sq-AL"/>
        </w:rPr>
        <w:t xml:space="preserve"> sipas ligjeve në fuqi në Kosovë</w:t>
      </w:r>
      <w:r w:rsidR="00E130A3" w:rsidRPr="004C5DCC">
        <w:rPr>
          <w:lang w:val="sq-AL"/>
        </w:rPr>
        <w:t>;</w:t>
      </w:r>
    </w:p>
    <w:p w14:paraId="5A973313" w14:textId="77777777" w:rsidR="00E130A3" w:rsidRPr="004C5DCC" w:rsidRDefault="00E130A3" w:rsidP="00E130A3">
      <w:pPr>
        <w:pStyle w:val="ListParagraph"/>
        <w:rPr>
          <w:lang w:val="sq-AL"/>
        </w:rPr>
      </w:pPr>
      <w:r w:rsidRPr="00B93B57">
        <w:rPr>
          <w:lang w:val="sq-AL"/>
        </w:rPr>
        <w:t>Aplikuesi është NMVM e sektorit privat</w:t>
      </w:r>
      <w:r w:rsidRPr="004C5DCC">
        <w:rPr>
          <w:lang w:val="sq-AL"/>
        </w:rPr>
        <w:t xml:space="preserve"> (</w:t>
      </w:r>
      <w:r w:rsidRPr="00B93B57">
        <w:rPr>
          <w:rFonts w:cs="Times New Roman"/>
          <w:lang w:val="sq-AL"/>
        </w:rPr>
        <w:t>me pjesën më të madhe nën pronësi private</w:t>
      </w:r>
      <w:r w:rsidRPr="004C5DCC">
        <w:rPr>
          <w:lang w:val="sq-AL"/>
        </w:rPr>
        <w:t>);</w:t>
      </w:r>
    </w:p>
    <w:p w14:paraId="758F52D7" w14:textId="77777777" w:rsidR="00E130A3" w:rsidRPr="004C5DCC" w:rsidRDefault="00E130A3" w:rsidP="00E130A3">
      <w:pPr>
        <w:pStyle w:val="ListParagraph"/>
        <w:rPr>
          <w:rFonts w:cs="Times New Roman"/>
          <w:lang w:val="sq-AL"/>
        </w:rPr>
      </w:pPr>
      <w:r w:rsidRPr="00953051">
        <w:rPr>
          <w:rFonts w:cs="Times New Roman"/>
          <w:lang w:val="sq-AL"/>
        </w:rPr>
        <w:t>Aplik</w:t>
      </w:r>
      <w:r>
        <w:rPr>
          <w:rFonts w:cs="Times New Roman"/>
          <w:lang w:val="sq-AL"/>
        </w:rPr>
        <w:t>uesi</w:t>
      </w:r>
      <w:r w:rsidRPr="00953051">
        <w:rPr>
          <w:rFonts w:cs="Times New Roman"/>
          <w:lang w:val="sq-AL"/>
        </w:rPr>
        <w:t xml:space="preserve"> ka zhvilluar veprimtarinë në Kosovë për të paktën dy vjet</w:t>
      </w:r>
      <w:r w:rsidRPr="004C5DCC">
        <w:rPr>
          <w:rFonts w:cs="Times New Roman"/>
          <w:lang w:val="sq-AL"/>
        </w:rPr>
        <w:t>;</w:t>
      </w:r>
    </w:p>
    <w:p w14:paraId="1669F460" w14:textId="77777777" w:rsidR="00E130A3" w:rsidRPr="004C5DCC" w:rsidRDefault="00E130A3" w:rsidP="00E130A3">
      <w:pPr>
        <w:spacing w:line="276" w:lineRule="auto"/>
        <w:jc w:val="both"/>
        <w:rPr>
          <w:rFonts w:ascii="Times New Roman" w:eastAsiaTheme="minorHAnsi" w:hAnsi="Times New Roman" w:cs="Times New Roman"/>
          <w:lang w:val="sq-AL"/>
        </w:rPr>
      </w:pPr>
      <w:r w:rsidRPr="00953051">
        <w:rPr>
          <w:rFonts w:ascii="Times New Roman" w:hAnsi="Times New Roman" w:cs="Times New Roman"/>
          <w:lang w:val="sq-AL"/>
        </w:rPr>
        <w:t>Aplikuesi është NMVM eksportuese, ose ka potencial eksporti, ose është nga industritë/sektorët e orientuar në eksport</w:t>
      </w:r>
    </w:p>
    <w:p w14:paraId="79D0BA7F" w14:textId="6F9B1862" w:rsidR="00E130A3" w:rsidRPr="004C5DCC" w:rsidRDefault="00751995" w:rsidP="00E130A3">
      <w:pPr>
        <w:pStyle w:val="ListParagraph"/>
        <w:rPr>
          <w:rFonts w:cs="Times New Roman"/>
          <w:lang w:val="sq-AL"/>
        </w:rPr>
      </w:pPr>
      <w:r>
        <w:rPr>
          <w:rFonts w:cs="Times New Roman"/>
          <w:lang w:val="sq-AL"/>
        </w:rPr>
        <w:t>Pjesa më e madhe</w:t>
      </w:r>
      <w:r w:rsidR="00E130A3" w:rsidRPr="00953051">
        <w:rPr>
          <w:rFonts w:cs="Times New Roman"/>
          <w:lang w:val="sq-AL"/>
        </w:rPr>
        <w:t xml:space="preserve"> e pronësisë së aplikuesit është kosovare</w:t>
      </w:r>
      <w:r w:rsidR="00E130A3" w:rsidRPr="004C5DCC">
        <w:rPr>
          <w:rFonts w:cs="Times New Roman"/>
          <w:lang w:val="sq-AL"/>
        </w:rPr>
        <w:t>;</w:t>
      </w:r>
    </w:p>
    <w:p w14:paraId="578FA01B" w14:textId="77777777" w:rsidR="00E130A3" w:rsidRPr="004C5DCC" w:rsidRDefault="00E130A3" w:rsidP="00E130A3">
      <w:pPr>
        <w:pStyle w:val="ListParagraph"/>
        <w:rPr>
          <w:lang w:val="sq-AL"/>
        </w:rPr>
      </w:pPr>
      <w:r w:rsidRPr="00C730B7">
        <w:rPr>
          <w:lang w:val="sq-AL"/>
        </w:rPr>
        <w:t>Aplikuesi duhet të jetë drejtpërdrejt përgjegjës për zbatimin e Projektit dhe të mos veprojë si ndërmjetës</w:t>
      </w:r>
      <w:r w:rsidRPr="004C5DCC">
        <w:rPr>
          <w:lang w:val="sq-AL"/>
        </w:rPr>
        <w:t>;</w:t>
      </w:r>
    </w:p>
    <w:p w14:paraId="3BFE2352" w14:textId="77777777" w:rsidR="00E130A3" w:rsidRPr="004C5DCC" w:rsidRDefault="00E130A3" w:rsidP="00E130A3">
      <w:pPr>
        <w:pStyle w:val="ListParagraph"/>
        <w:rPr>
          <w:rFonts w:asciiTheme="minorHAnsi" w:eastAsiaTheme="minorHAnsi" w:hAnsiTheme="minorHAnsi" w:cstheme="minorBidi"/>
          <w:lang w:val="sq-AL"/>
        </w:rPr>
      </w:pPr>
      <w:r w:rsidRPr="00C730B7">
        <w:rPr>
          <w:lang w:val="sq-AL"/>
        </w:rPr>
        <w:t xml:space="preserve">Aktiviteti i aplikuesit/kompanisë duhet të zhvillohet në përputhje me legjislacionin kombëtar </w:t>
      </w:r>
      <w:r>
        <w:rPr>
          <w:lang w:val="sq-AL"/>
        </w:rPr>
        <w:t>për mjedisin</w:t>
      </w:r>
      <w:r w:rsidRPr="004C5DCC">
        <w:rPr>
          <w:lang w:val="sq-AL"/>
        </w:rPr>
        <w:t xml:space="preserve">. </w:t>
      </w:r>
      <w:r w:rsidRPr="00CD1562">
        <w:rPr>
          <w:lang w:val="sq-AL"/>
        </w:rPr>
        <w:t>Gjithashtu duhet të përmendet në propozimin e projektit nga aplikuesi se aktiviteti i tyre nuk ka efekt negativ në mjedis</w:t>
      </w:r>
      <w:r w:rsidRPr="004C5DCC">
        <w:rPr>
          <w:lang w:val="sq-AL"/>
        </w:rPr>
        <w:t>.</w:t>
      </w:r>
    </w:p>
    <w:p w14:paraId="1F9DCFC4" w14:textId="77777777" w:rsidR="00E130A3" w:rsidRPr="004C5DCC" w:rsidRDefault="00E130A3" w:rsidP="00E130A3">
      <w:pPr>
        <w:ind w:left="120"/>
        <w:rPr>
          <w:lang w:val="sq-AL"/>
        </w:rPr>
      </w:pPr>
    </w:p>
    <w:p w14:paraId="043856EB" w14:textId="5252ED97" w:rsidR="00E130A3" w:rsidRPr="004C5DCC" w:rsidRDefault="00E130A3" w:rsidP="00E130A3">
      <w:pPr>
        <w:spacing w:line="276" w:lineRule="auto"/>
        <w:jc w:val="both"/>
        <w:rPr>
          <w:rFonts w:ascii="Times New Roman" w:hAnsi="Times New Roman" w:cs="Times New Roman"/>
          <w:sz w:val="24"/>
          <w:szCs w:val="24"/>
          <w:lang w:val="sq-AL"/>
        </w:rPr>
      </w:pPr>
      <w:r w:rsidRPr="004342C0">
        <w:rPr>
          <w:rFonts w:ascii="Times New Roman" w:hAnsi="Times New Roman" w:cs="Times New Roman"/>
          <w:sz w:val="24"/>
          <w:szCs w:val="24"/>
          <w:lang w:val="sq-AL"/>
        </w:rPr>
        <w:t>Tabela 2 paraqet një listë indikative të aktiviteteve që PGP mund t</w:t>
      </w:r>
      <w:r>
        <w:rPr>
          <w:rFonts w:ascii="Times New Roman" w:hAnsi="Times New Roman" w:cs="Times New Roman"/>
          <w:sz w:val="24"/>
          <w:szCs w:val="24"/>
          <w:lang w:val="sq-AL"/>
        </w:rPr>
        <w:t>’i</w:t>
      </w:r>
      <w:r w:rsidRPr="004342C0">
        <w:rPr>
          <w:rFonts w:ascii="Times New Roman" w:hAnsi="Times New Roman" w:cs="Times New Roman"/>
          <w:sz w:val="24"/>
          <w:szCs w:val="24"/>
          <w:lang w:val="sq-AL"/>
        </w:rPr>
        <w:t xml:space="preserve"> mbështesë</w:t>
      </w:r>
      <w:r w:rsidRPr="004C5DCC">
        <w:rPr>
          <w:rFonts w:ascii="Times New Roman" w:hAnsi="Times New Roman" w:cs="Times New Roman"/>
          <w:sz w:val="24"/>
          <w:szCs w:val="24"/>
          <w:lang w:val="sq-AL"/>
        </w:rPr>
        <w:t xml:space="preserve">. </w:t>
      </w:r>
      <w:r>
        <w:rPr>
          <w:rFonts w:ascii="Times New Roman" w:hAnsi="Times New Roman" w:cs="Times New Roman"/>
          <w:sz w:val="24"/>
          <w:szCs w:val="24"/>
          <w:lang w:val="sq-AL"/>
        </w:rPr>
        <w:t>NMVM-të/Shoqatat</w:t>
      </w:r>
      <w:r w:rsidRPr="004342C0">
        <w:rPr>
          <w:rFonts w:ascii="Times New Roman" w:hAnsi="Times New Roman" w:cs="Times New Roman"/>
          <w:sz w:val="24"/>
          <w:szCs w:val="24"/>
          <w:lang w:val="sq-AL"/>
        </w:rPr>
        <w:t xml:space="preserve"> e </w:t>
      </w:r>
      <w:r w:rsidR="00751995" w:rsidRPr="004342C0">
        <w:rPr>
          <w:rFonts w:ascii="Times New Roman" w:hAnsi="Times New Roman" w:cs="Times New Roman"/>
          <w:sz w:val="24"/>
          <w:szCs w:val="24"/>
          <w:lang w:val="sq-AL"/>
        </w:rPr>
        <w:t xml:space="preserve">Biznesit të </w:t>
      </w:r>
      <w:r w:rsidRPr="004342C0">
        <w:rPr>
          <w:rFonts w:ascii="Times New Roman" w:hAnsi="Times New Roman" w:cs="Times New Roman"/>
          <w:sz w:val="24"/>
          <w:szCs w:val="24"/>
          <w:lang w:val="sq-AL"/>
        </w:rPr>
        <w:t>pranueshme do të mund të aplikojnë për PGP për shërbime të tjera që nuk janë të listuara në Tabelën 2, me kusht që rezultati i pritur i ofrimit të shërbimeve të jetë në përputhje me rezultatin e zhvillimit të CERP, pra përmirësimin e konkurrueshmërisë eksportuese të ndërmarrjes</w:t>
      </w:r>
      <w:r w:rsidRPr="004C5DCC">
        <w:rPr>
          <w:rFonts w:ascii="Times New Roman" w:hAnsi="Times New Roman" w:cs="Times New Roman"/>
          <w:sz w:val="24"/>
          <w:szCs w:val="24"/>
          <w:lang w:val="sq-AL"/>
        </w:rPr>
        <w:t xml:space="preserve">. </w:t>
      </w:r>
    </w:p>
    <w:p w14:paraId="006B1824" w14:textId="77777777" w:rsidR="00E130A3" w:rsidRPr="004C5DCC" w:rsidRDefault="00E130A3" w:rsidP="00E130A3">
      <w:pPr>
        <w:keepNext/>
        <w:widowControl/>
        <w:spacing w:line="276" w:lineRule="auto"/>
        <w:outlineLvl w:val="4"/>
        <w:rPr>
          <w:rFonts w:ascii="Times New Roman" w:hAnsi="Times New Roman" w:cs="Times New Roman"/>
          <w:sz w:val="24"/>
          <w:szCs w:val="24"/>
          <w:lang w:val="sq-AL"/>
        </w:rPr>
      </w:pPr>
    </w:p>
    <w:p w14:paraId="2789DB58" w14:textId="77777777" w:rsidR="00E130A3" w:rsidRPr="004C5DCC" w:rsidRDefault="00E130A3" w:rsidP="00E130A3">
      <w:pPr>
        <w:keepNext/>
        <w:widowControl/>
        <w:spacing w:line="276" w:lineRule="auto"/>
        <w:outlineLvl w:val="4"/>
        <w:rPr>
          <w:rFonts w:ascii="Times New Roman" w:eastAsia="Times New Roman" w:hAnsi="Times New Roman" w:cs="Times New Roman"/>
          <w:i/>
          <w:sz w:val="24"/>
          <w:szCs w:val="24"/>
          <w:lang w:val="sq-AL"/>
        </w:rPr>
      </w:pPr>
      <w:r w:rsidRPr="004342C0">
        <w:rPr>
          <w:rFonts w:ascii="Times New Roman" w:hAnsi="Times New Roman" w:cs="Times New Roman"/>
          <w:sz w:val="24"/>
          <w:szCs w:val="24"/>
          <w:lang w:val="sq-AL"/>
        </w:rPr>
        <w:t xml:space="preserve">Firmat e mëposhtme nuk kanë të drejtë të aplikojnë për </w:t>
      </w:r>
      <w:r>
        <w:rPr>
          <w:rFonts w:ascii="Times New Roman" w:hAnsi="Times New Roman" w:cs="Times New Roman"/>
          <w:sz w:val="24"/>
          <w:szCs w:val="24"/>
          <w:lang w:val="sq-AL"/>
        </w:rPr>
        <w:t>PGP</w:t>
      </w:r>
      <w:r w:rsidRPr="004C5DCC">
        <w:rPr>
          <w:rFonts w:ascii="Times New Roman" w:eastAsia="Times New Roman" w:hAnsi="Times New Roman" w:cs="Times New Roman"/>
          <w:sz w:val="24"/>
          <w:szCs w:val="24"/>
          <w:lang w:val="sq-AL"/>
        </w:rPr>
        <w:t>:</w:t>
      </w:r>
    </w:p>
    <w:p w14:paraId="6EB096A2" w14:textId="145D48F5" w:rsidR="00E130A3" w:rsidRPr="004C5DCC" w:rsidRDefault="00751995" w:rsidP="00E130A3">
      <w:pPr>
        <w:pStyle w:val="ListParagraph"/>
        <w:rPr>
          <w:lang w:val="sq-AL"/>
        </w:rPr>
      </w:pPr>
      <w:r>
        <w:rPr>
          <w:lang w:val="sq-AL"/>
        </w:rPr>
        <w:t>Firmat që k</w:t>
      </w:r>
      <w:r w:rsidR="00E130A3" w:rsidRPr="00EC4878">
        <w:rPr>
          <w:lang w:val="sq-AL"/>
        </w:rPr>
        <w:t xml:space="preserve">anë falimentuar ose janë në proces gjyqësor, kanë pezulluar aktivitetet afariste, kanë </w:t>
      </w:r>
      <w:r w:rsidR="00E130A3" w:rsidRPr="00EC4878">
        <w:rPr>
          <w:lang w:val="sq-AL"/>
        </w:rPr>
        <w:lastRenderedPageBreak/>
        <w:t>lidhur marrëveshje me kreditorët ose janë në ndonjë situatë analoge që vjen si pasojë e një procedur</w:t>
      </w:r>
      <w:r>
        <w:rPr>
          <w:lang w:val="sq-AL"/>
        </w:rPr>
        <w:t>e</w:t>
      </w:r>
      <w:r w:rsidR="00E130A3" w:rsidRPr="00EC4878">
        <w:rPr>
          <w:lang w:val="sq-AL"/>
        </w:rPr>
        <w:t xml:space="preserve"> të ngjashme të parashikuar në legjislacionin ose rregulloret kombëtare</w:t>
      </w:r>
      <w:r w:rsidR="00E130A3" w:rsidRPr="004C5DCC">
        <w:rPr>
          <w:lang w:val="sq-AL"/>
        </w:rPr>
        <w:t>;</w:t>
      </w:r>
    </w:p>
    <w:p w14:paraId="078FBE20" w14:textId="77777777" w:rsidR="00E130A3" w:rsidRPr="004C5DCC" w:rsidRDefault="00E130A3" w:rsidP="00E130A3">
      <w:pPr>
        <w:pStyle w:val="ListParagraph"/>
        <w:rPr>
          <w:lang w:val="sq-AL"/>
        </w:rPr>
      </w:pPr>
      <w:r w:rsidRPr="00845D96">
        <w:rPr>
          <w:lang w:val="sq-AL"/>
        </w:rPr>
        <w:t>Firmat që janë degë (me pronësi të plotë ose shumicën e pronësisë) e një ndërmarrjeje të madhe</w:t>
      </w:r>
      <w:r w:rsidRPr="004C5DCC">
        <w:rPr>
          <w:lang w:val="sq-AL"/>
        </w:rPr>
        <w:t>;</w:t>
      </w:r>
    </w:p>
    <w:p w14:paraId="307D97AF" w14:textId="77777777" w:rsidR="00E130A3" w:rsidRPr="004C5DCC" w:rsidRDefault="00E130A3" w:rsidP="00E130A3">
      <w:pPr>
        <w:pStyle w:val="ListParagraph"/>
        <w:rPr>
          <w:lang w:val="sq-AL"/>
        </w:rPr>
      </w:pPr>
      <w:r w:rsidRPr="00845D96">
        <w:rPr>
          <w:lang w:val="sq-AL"/>
        </w:rPr>
        <w:t>Firmat të cilat tashmë kanë marrë financime për të njëjtin aktivitet në dy vitet e fundit nga çfarëdo programi</w:t>
      </w:r>
      <w:r w:rsidRPr="004C5DCC">
        <w:rPr>
          <w:lang w:val="sq-AL"/>
        </w:rPr>
        <w:t>;</w:t>
      </w:r>
    </w:p>
    <w:p w14:paraId="5D30E80B" w14:textId="7871119B" w:rsidR="00E130A3" w:rsidRPr="004C5DCC" w:rsidRDefault="00E130A3" w:rsidP="00E130A3">
      <w:pPr>
        <w:pStyle w:val="ListParagraph"/>
        <w:rPr>
          <w:lang w:val="sq-AL"/>
        </w:rPr>
      </w:pPr>
      <w:r w:rsidRPr="00AD7610">
        <w:rPr>
          <w:lang w:val="sq-AL"/>
        </w:rPr>
        <w:t>Firmat e përfshira në aktivitet</w:t>
      </w:r>
      <w:r w:rsidR="00751995">
        <w:rPr>
          <w:lang w:val="sq-AL"/>
        </w:rPr>
        <w:t>et vijuese të cilat përjashtohen</w:t>
      </w:r>
      <w:r w:rsidRPr="00AD7610">
        <w:rPr>
          <w:lang w:val="sq-AL"/>
        </w:rPr>
        <w:t xml:space="preserve"> nga mbështetja </w:t>
      </w:r>
      <w:r>
        <w:rPr>
          <w:lang w:val="sq-AL"/>
        </w:rPr>
        <w:t xml:space="preserve">bazuar në </w:t>
      </w:r>
      <w:r w:rsidRPr="00AD7610">
        <w:rPr>
          <w:lang w:val="sq-AL"/>
        </w:rPr>
        <w:t>politikat e Grupit të Bankës Botërore</w:t>
      </w:r>
      <w:r w:rsidRPr="004C5DCC">
        <w:rPr>
          <w:lang w:val="sq-AL"/>
        </w:rPr>
        <w:t xml:space="preserve">: </w:t>
      </w:r>
      <w:r>
        <w:rPr>
          <w:lang w:val="sq-AL"/>
        </w:rPr>
        <w:t xml:space="preserve"> </w:t>
      </w:r>
    </w:p>
    <w:p w14:paraId="3842D52C" w14:textId="77777777" w:rsidR="00E130A3" w:rsidRPr="004C5DCC" w:rsidRDefault="00E130A3" w:rsidP="00E130A3">
      <w:pPr>
        <w:pStyle w:val="ListParagraph"/>
        <w:numPr>
          <w:ilvl w:val="0"/>
          <w:numId w:val="14"/>
        </w:numPr>
        <w:rPr>
          <w:lang w:val="sq-AL"/>
        </w:rPr>
      </w:pPr>
      <w:r w:rsidRPr="00C572E5">
        <w:rPr>
          <w:lang w:val="sq-AL"/>
        </w:rPr>
        <w:t xml:space="preserve">Tregtia me kafshë të egra dhe produkte të kafshëve të egra të cilat ndalohen sipas Konventës mbi Tregtinë Ndërkombëtare të Specieve të Rrezikuara të Faunës dhe Florës së Egër (CITES), Lirimi i organizmave të </w:t>
      </w:r>
      <w:r>
        <w:rPr>
          <w:lang w:val="sq-AL"/>
        </w:rPr>
        <w:t>modifikuar</w:t>
      </w:r>
      <w:r w:rsidRPr="00C572E5">
        <w:rPr>
          <w:lang w:val="sq-AL"/>
        </w:rPr>
        <w:t xml:space="preserve"> gjenetikisht në mjedisin natyror</w:t>
      </w:r>
      <w:r w:rsidRPr="004C5DCC">
        <w:rPr>
          <w:lang w:val="sq-AL"/>
        </w:rPr>
        <w:t xml:space="preserve"> </w:t>
      </w:r>
    </w:p>
    <w:p w14:paraId="76F8D764" w14:textId="77777777" w:rsidR="00E130A3" w:rsidRPr="004C5DCC" w:rsidRDefault="00E130A3" w:rsidP="00E130A3">
      <w:pPr>
        <w:pStyle w:val="ListParagraph"/>
        <w:numPr>
          <w:ilvl w:val="0"/>
          <w:numId w:val="14"/>
        </w:numPr>
        <w:rPr>
          <w:lang w:val="sq-AL"/>
        </w:rPr>
      </w:pPr>
      <w:r w:rsidRPr="00C572E5">
        <w:rPr>
          <w:lang w:val="sq-AL"/>
        </w:rPr>
        <w:t>Prodhimi, shpërndarja dhe shitja e pesticideve dhe herbicideve të ndaluara</w:t>
      </w:r>
    </w:p>
    <w:p w14:paraId="436C126F" w14:textId="44AC3CD0" w:rsidR="00E130A3" w:rsidRPr="00751995" w:rsidRDefault="00751995" w:rsidP="00751995">
      <w:pPr>
        <w:pStyle w:val="ListParagraph"/>
        <w:numPr>
          <w:ilvl w:val="0"/>
          <w:numId w:val="14"/>
        </w:numPr>
        <w:rPr>
          <w:lang w:val="sq-AL"/>
        </w:rPr>
      </w:pPr>
      <w:r w:rsidRPr="00751995">
        <w:rPr>
          <w:lang w:val="sq-AL"/>
        </w:rPr>
        <w:t>Peshkimi me rrjetë në mjedisin detar</w:t>
      </w:r>
    </w:p>
    <w:p w14:paraId="240C16F3" w14:textId="77777777" w:rsidR="00E130A3" w:rsidRPr="004C5DCC" w:rsidRDefault="00E130A3" w:rsidP="00E130A3">
      <w:pPr>
        <w:pStyle w:val="ListParagraph"/>
        <w:numPr>
          <w:ilvl w:val="0"/>
          <w:numId w:val="14"/>
        </w:numPr>
        <w:rPr>
          <w:lang w:val="sq-AL"/>
        </w:rPr>
      </w:pPr>
      <w:r w:rsidRPr="00C572E5">
        <w:rPr>
          <w:lang w:val="sq-AL"/>
        </w:rPr>
        <w:t>Prodhimi, trajtimi dhe asgjësimi i produkteve radioaktive</w:t>
      </w:r>
    </w:p>
    <w:p w14:paraId="7ED92DF5" w14:textId="77777777" w:rsidR="00E130A3" w:rsidRPr="004C5DCC" w:rsidRDefault="00E130A3" w:rsidP="00E130A3">
      <w:pPr>
        <w:pStyle w:val="ListParagraph"/>
        <w:numPr>
          <w:ilvl w:val="0"/>
          <w:numId w:val="14"/>
        </w:numPr>
        <w:rPr>
          <w:lang w:val="sq-AL"/>
        </w:rPr>
      </w:pPr>
      <w:r w:rsidRPr="00C572E5">
        <w:rPr>
          <w:lang w:val="sq-AL"/>
        </w:rPr>
        <w:t>Ruajtja, trajtimi dhe asgjësimi i mbeturinave të rrezikshme</w:t>
      </w:r>
    </w:p>
    <w:p w14:paraId="6CC50D5B" w14:textId="77777777" w:rsidR="00E130A3" w:rsidRPr="004C5DCC" w:rsidRDefault="00E130A3" w:rsidP="00E130A3">
      <w:pPr>
        <w:pStyle w:val="ListParagraph"/>
        <w:numPr>
          <w:ilvl w:val="0"/>
          <w:numId w:val="14"/>
        </w:numPr>
        <w:rPr>
          <w:lang w:val="sq-AL"/>
        </w:rPr>
      </w:pPr>
      <w:r w:rsidRPr="00166252">
        <w:rPr>
          <w:lang w:val="sq-AL"/>
        </w:rPr>
        <w:t>Prodhimi i aparateve dhe pajisjeve që përmbajnë CFC (klorofluorokarbon) dhe substancave të tjera të rregulluara sipas Protokollit të Montrealit</w:t>
      </w:r>
    </w:p>
    <w:p w14:paraId="5E9E57EA" w14:textId="7E2C5710" w:rsidR="00E130A3" w:rsidRPr="004C5DCC" w:rsidRDefault="00E130A3" w:rsidP="00E130A3">
      <w:pPr>
        <w:pStyle w:val="ListParagraph"/>
        <w:numPr>
          <w:ilvl w:val="0"/>
          <w:numId w:val="14"/>
        </w:numPr>
        <w:rPr>
          <w:lang w:val="sq-AL"/>
        </w:rPr>
      </w:pPr>
      <w:r w:rsidRPr="00166252">
        <w:rPr>
          <w:lang w:val="sq-AL"/>
        </w:rPr>
        <w:t xml:space="preserve">Prodhimi i pajisjeve </w:t>
      </w:r>
      <w:r w:rsidR="00E67F1B">
        <w:rPr>
          <w:lang w:val="sq-AL"/>
        </w:rPr>
        <w:t>elektrike që përmbajnë bifenile të</w:t>
      </w:r>
      <w:r w:rsidRPr="00166252">
        <w:rPr>
          <w:lang w:val="sq-AL"/>
        </w:rPr>
        <w:t xml:space="preserve"> poliklorinuara (PCB) që tejkalojnë 0.005 për qind në peshë</w:t>
      </w:r>
    </w:p>
    <w:p w14:paraId="7B9F8F96" w14:textId="77777777" w:rsidR="00E130A3" w:rsidRPr="004C5DCC" w:rsidRDefault="00E130A3" w:rsidP="00E130A3">
      <w:pPr>
        <w:pStyle w:val="ListParagraph"/>
        <w:numPr>
          <w:ilvl w:val="0"/>
          <w:numId w:val="14"/>
        </w:numPr>
        <w:rPr>
          <w:lang w:val="sq-AL"/>
        </w:rPr>
      </w:pPr>
      <w:r w:rsidRPr="00166252">
        <w:rPr>
          <w:lang w:val="sq-AL"/>
        </w:rPr>
        <w:t>Prodhimi i produkteve që përmbajnë a</w:t>
      </w:r>
      <w:r>
        <w:rPr>
          <w:lang w:val="sq-AL"/>
        </w:rPr>
        <w:t>z</w:t>
      </w:r>
      <w:r w:rsidRPr="00166252">
        <w:rPr>
          <w:lang w:val="sq-AL"/>
        </w:rPr>
        <w:t>best</w:t>
      </w:r>
    </w:p>
    <w:p w14:paraId="335456B1" w14:textId="77777777" w:rsidR="00E130A3" w:rsidRPr="004C5DCC" w:rsidRDefault="00E130A3" w:rsidP="00E130A3">
      <w:pPr>
        <w:pStyle w:val="ListParagraph"/>
        <w:numPr>
          <w:ilvl w:val="0"/>
          <w:numId w:val="14"/>
        </w:numPr>
        <w:rPr>
          <w:lang w:val="sq-AL"/>
        </w:rPr>
      </w:pPr>
      <w:r w:rsidRPr="001D7737">
        <w:rPr>
          <w:lang w:val="sq-AL"/>
        </w:rPr>
        <w:t>Reaktorët bërthamorë dhe pjesët e tyre</w:t>
      </w:r>
    </w:p>
    <w:p w14:paraId="458E9F0A" w14:textId="0FF91BCC" w:rsidR="00E130A3" w:rsidRPr="004C5DCC" w:rsidRDefault="00E67F1B" w:rsidP="00E130A3">
      <w:pPr>
        <w:pStyle w:val="ListParagraph"/>
        <w:numPr>
          <w:ilvl w:val="0"/>
          <w:numId w:val="14"/>
        </w:numPr>
        <w:rPr>
          <w:lang w:val="sq-AL"/>
        </w:rPr>
      </w:pPr>
      <w:r>
        <w:rPr>
          <w:lang w:val="sq-AL"/>
        </w:rPr>
        <w:t xml:space="preserve">Duhani, i papërpunuar ose i </w:t>
      </w:r>
      <w:r w:rsidR="00E130A3" w:rsidRPr="001D7737">
        <w:rPr>
          <w:lang w:val="sq-AL"/>
        </w:rPr>
        <w:t>përpunuar</w:t>
      </w:r>
    </w:p>
    <w:p w14:paraId="0B781B34" w14:textId="77777777" w:rsidR="00E130A3" w:rsidRPr="004C5DCC" w:rsidRDefault="00E130A3" w:rsidP="00E130A3">
      <w:pPr>
        <w:pStyle w:val="ListParagraph"/>
        <w:numPr>
          <w:ilvl w:val="0"/>
          <w:numId w:val="14"/>
        </w:numPr>
        <w:rPr>
          <w:lang w:val="sq-AL"/>
        </w:rPr>
      </w:pPr>
      <w:r w:rsidRPr="001D7737">
        <w:rPr>
          <w:lang w:val="sq-AL"/>
        </w:rPr>
        <w:t>Makineri për përpunimin e duhanit</w:t>
      </w:r>
    </w:p>
    <w:p w14:paraId="19B841D4" w14:textId="77777777" w:rsidR="00E130A3" w:rsidRPr="004C5DCC" w:rsidRDefault="00E130A3" w:rsidP="00E130A3">
      <w:pPr>
        <w:pStyle w:val="ListParagraph"/>
        <w:numPr>
          <w:ilvl w:val="0"/>
          <w:numId w:val="14"/>
        </w:numPr>
        <w:rPr>
          <w:lang w:val="sq-AL"/>
        </w:rPr>
      </w:pPr>
      <w:r w:rsidRPr="001D7737">
        <w:rPr>
          <w:lang w:val="sq-AL"/>
        </w:rPr>
        <w:t>Prodhimi i armëve të zjarrit</w:t>
      </w:r>
    </w:p>
    <w:p w14:paraId="4CC234BC" w14:textId="031F52C5" w:rsidR="00E130A3" w:rsidRPr="00E67F1B" w:rsidRDefault="00E67F1B" w:rsidP="00E130A3">
      <w:pPr>
        <w:pStyle w:val="ListParagraph"/>
        <w:numPr>
          <w:ilvl w:val="0"/>
          <w:numId w:val="14"/>
        </w:numPr>
        <w:rPr>
          <w:lang w:val="sq-AL"/>
        </w:rPr>
      </w:pPr>
      <w:r>
        <w:rPr>
          <w:lang w:val="sq-AL"/>
        </w:rPr>
        <w:t>Alkooli i distiluar për konsum</w:t>
      </w:r>
    </w:p>
    <w:p w14:paraId="5A07A148" w14:textId="58DCDEAB" w:rsidR="001C0EA2" w:rsidRPr="001C414C" w:rsidRDefault="001C0EA2" w:rsidP="00E130A3">
      <w:pPr>
        <w:spacing w:line="276" w:lineRule="auto"/>
        <w:jc w:val="center"/>
      </w:pPr>
    </w:p>
    <w:p w14:paraId="1204B4E4" w14:textId="63B6EEA9" w:rsidR="00D43062" w:rsidRPr="00E67F1B" w:rsidRDefault="00D43062" w:rsidP="00D43062">
      <w:pPr>
        <w:pStyle w:val="Heading2"/>
        <w:numPr>
          <w:ilvl w:val="1"/>
          <w:numId w:val="2"/>
        </w:numPr>
        <w:spacing w:line="276" w:lineRule="auto"/>
        <w:rPr>
          <w:rFonts w:cs="Times New Roman"/>
          <w:sz w:val="24"/>
          <w:szCs w:val="24"/>
          <w:lang w:val="sq-AL"/>
        </w:rPr>
      </w:pPr>
      <w:bookmarkStart w:id="35" w:name="_Toc3897447"/>
      <w:r w:rsidRPr="00E67F1B">
        <w:rPr>
          <w:rFonts w:cs="Times New Roman"/>
          <w:sz w:val="24"/>
          <w:szCs w:val="24"/>
          <w:lang w:val="sq-AL"/>
        </w:rPr>
        <w:t>KRITERET E VLERËSIMIT</w:t>
      </w:r>
      <w:bookmarkEnd w:id="35"/>
    </w:p>
    <w:p w14:paraId="599C3C88" w14:textId="77777777" w:rsidR="00D43062" w:rsidRPr="00C74ACF" w:rsidRDefault="00D43062" w:rsidP="00D43062">
      <w:pPr>
        <w:pStyle w:val="BodyText"/>
        <w:spacing w:before="2" w:line="276" w:lineRule="auto"/>
        <w:rPr>
          <w:rFonts w:ascii="Times New Roman" w:hAnsi="Times New Roman" w:cs="Times New Roman"/>
          <w:b/>
          <w:sz w:val="24"/>
          <w:szCs w:val="24"/>
          <w:lang w:val="sq-AL"/>
        </w:rPr>
      </w:pPr>
    </w:p>
    <w:p w14:paraId="59CB25F7" w14:textId="77777777" w:rsidR="00D43062" w:rsidRPr="00C74ACF" w:rsidRDefault="00D43062" w:rsidP="00D43062">
      <w:pPr>
        <w:spacing w:line="276" w:lineRule="auto"/>
        <w:jc w:val="both"/>
        <w:rPr>
          <w:rFonts w:ascii="Times New Roman" w:hAnsi="Times New Roman" w:cs="Times New Roman"/>
          <w:sz w:val="24"/>
          <w:szCs w:val="24"/>
          <w:lang w:val="sq-AL"/>
        </w:rPr>
      </w:pPr>
      <w:r w:rsidRPr="00C74ACF">
        <w:rPr>
          <w:rFonts w:ascii="Times New Roman" w:hAnsi="Times New Roman" w:cs="Times New Roman"/>
          <w:sz w:val="24"/>
          <w:szCs w:val="24"/>
          <w:lang w:val="sq-AL"/>
        </w:rPr>
        <w:t>Vendimet për financim të granteve do të merren në baza konkurruese nga Komisioni i pavarur Përzgjedhës (KP) i KIESA-s. Aplikacionet do të vlerësohen në bazë të kritereve dhe pikëve të mëposhtme (gjithsej pikët: 100 pikë):</w:t>
      </w:r>
    </w:p>
    <w:p w14:paraId="617C5889" w14:textId="77777777" w:rsidR="00D43062" w:rsidRPr="00C74ACF" w:rsidRDefault="00D43062" w:rsidP="00D43062">
      <w:pPr>
        <w:pStyle w:val="ListParagraph"/>
        <w:numPr>
          <w:ilvl w:val="0"/>
          <w:numId w:val="13"/>
        </w:numPr>
        <w:rPr>
          <w:lang w:val="sq-AL"/>
        </w:rPr>
      </w:pPr>
      <w:r w:rsidRPr="00C74ACF">
        <w:rPr>
          <w:lang w:val="sq-AL"/>
        </w:rPr>
        <w:t xml:space="preserve">Profili i menaxhimit dhe performanca e kompanisë            </w:t>
      </w:r>
      <w:r w:rsidRPr="00C74ACF">
        <w:rPr>
          <w:lang w:val="sq-AL"/>
        </w:rPr>
        <w:tab/>
        <w:t xml:space="preserve">                                    20</w:t>
      </w:r>
    </w:p>
    <w:p w14:paraId="7A5D5782" w14:textId="66C3F4DA" w:rsidR="00D43062" w:rsidRPr="00C74ACF" w:rsidRDefault="00D45E8B" w:rsidP="00D43062">
      <w:pPr>
        <w:pStyle w:val="ListParagraph"/>
        <w:numPr>
          <w:ilvl w:val="0"/>
          <w:numId w:val="13"/>
        </w:numPr>
        <w:rPr>
          <w:lang w:val="sq-AL"/>
        </w:rPr>
      </w:pPr>
      <w:r>
        <w:rPr>
          <w:lang w:val="sq-AL"/>
        </w:rPr>
        <w:lastRenderedPageBreak/>
        <w:t xml:space="preserve">Projekt propozimi     </w:t>
      </w:r>
      <w:r w:rsidR="00D43062" w:rsidRPr="00C74ACF">
        <w:rPr>
          <w:lang w:val="sq-AL"/>
        </w:rPr>
        <w:t xml:space="preserve">   </w:t>
      </w:r>
      <w:r w:rsidR="00D43062" w:rsidRPr="00C74ACF">
        <w:rPr>
          <w:lang w:val="sq-AL"/>
        </w:rPr>
        <w:tab/>
      </w:r>
      <w:r w:rsidR="00D43062" w:rsidRPr="00C74ACF">
        <w:rPr>
          <w:lang w:val="sq-AL"/>
        </w:rPr>
        <w:tab/>
      </w:r>
      <w:r w:rsidR="00D43062" w:rsidRPr="00C74ACF">
        <w:rPr>
          <w:lang w:val="sq-AL"/>
        </w:rPr>
        <w:tab/>
      </w:r>
      <w:r w:rsidR="00D43062" w:rsidRPr="00C74ACF">
        <w:rPr>
          <w:lang w:val="sq-AL"/>
        </w:rPr>
        <w:tab/>
      </w:r>
      <w:r w:rsidR="00D43062" w:rsidRPr="00C74ACF">
        <w:rPr>
          <w:lang w:val="sq-AL"/>
        </w:rPr>
        <w:tab/>
        <w:t xml:space="preserve">                                    20</w:t>
      </w:r>
    </w:p>
    <w:p w14:paraId="69F30AF6" w14:textId="77777777" w:rsidR="00D43062" w:rsidRPr="00C74ACF" w:rsidRDefault="00D43062" w:rsidP="00D43062">
      <w:pPr>
        <w:pStyle w:val="ListParagraph"/>
        <w:numPr>
          <w:ilvl w:val="0"/>
          <w:numId w:val="13"/>
        </w:numPr>
        <w:rPr>
          <w:lang w:val="sq-AL"/>
        </w:rPr>
      </w:pPr>
      <w:r w:rsidRPr="00C74ACF">
        <w:rPr>
          <w:lang w:val="sq-AL"/>
        </w:rPr>
        <w:t>Potenciali i tregut për eksport, përfshirë këtu produktet e reja                                  20</w:t>
      </w:r>
    </w:p>
    <w:p w14:paraId="2BF87F6C" w14:textId="77777777" w:rsidR="00D43062" w:rsidRPr="00C74ACF" w:rsidRDefault="00D43062" w:rsidP="00D43062">
      <w:pPr>
        <w:pStyle w:val="ListParagraph"/>
        <w:numPr>
          <w:ilvl w:val="0"/>
          <w:numId w:val="13"/>
        </w:numPr>
        <w:rPr>
          <w:lang w:val="sq-AL"/>
        </w:rPr>
      </w:pPr>
      <w:r w:rsidRPr="00C74ACF">
        <w:rPr>
          <w:lang w:val="sq-AL"/>
        </w:rPr>
        <w:t>Metodologjia e menaxhimit të rrezikut                                                                      20</w:t>
      </w:r>
    </w:p>
    <w:p w14:paraId="773D15F7" w14:textId="5AE7E692" w:rsidR="00D43062" w:rsidRPr="00C74ACF" w:rsidRDefault="00D43062" w:rsidP="00D43062">
      <w:pPr>
        <w:pStyle w:val="ListParagraph"/>
        <w:numPr>
          <w:ilvl w:val="0"/>
          <w:numId w:val="13"/>
        </w:numPr>
        <w:rPr>
          <w:lang w:val="sq-AL"/>
        </w:rPr>
      </w:pPr>
      <w:r w:rsidRPr="00C74ACF">
        <w:rPr>
          <w:lang w:val="sq-AL"/>
        </w:rPr>
        <w:t xml:space="preserve">Mënyra e përdorimit të fondeve </w:t>
      </w:r>
      <w:r w:rsidR="00D45E8B">
        <w:rPr>
          <w:lang w:val="sq-AL"/>
        </w:rPr>
        <w:t>të buxhetit dhe bashkëfinancimi i</w:t>
      </w:r>
      <w:r w:rsidRPr="00C74ACF">
        <w:rPr>
          <w:lang w:val="sq-AL"/>
        </w:rPr>
        <w:t xml:space="preserve"> projektit</w:t>
      </w:r>
      <w:r w:rsidR="00D45E8B">
        <w:rPr>
          <w:lang w:val="sq-AL"/>
        </w:rPr>
        <w:t xml:space="preserve">    </w:t>
      </w:r>
      <w:r w:rsidRPr="00C74ACF">
        <w:rPr>
          <w:lang w:val="sq-AL"/>
        </w:rPr>
        <w:t xml:space="preserve">        20</w:t>
      </w:r>
    </w:p>
    <w:p w14:paraId="7D80ACB9" w14:textId="77777777" w:rsidR="00D43062" w:rsidRPr="00C74ACF" w:rsidRDefault="00D43062" w:rsidP="00D43062">
      <w:pPr>
        <w:ind w:left="360"/>
        <w:rPr>
          <w:rFonts w:ascii="Times New Roman" w:hAnsi="Times New Roman" w:cs="Times New Roman"/>
          <w:b/>
          <w:sz w:val="24"/>
          <w:szCs w:val="24"/>
          <w:lang w:val="sq-AL"/>
        </w:rPr>
      </w:pPr>
    </w:p>
    <w:p w14:paraId="4C6F291F" w14:textId="77777777" w:rsidR="00D43062" w:rsidRPr="00C74ACF" w:rsidRDefault="00D43062" w:rsidP="00D43062">
      <w:pPr>
        <w:pStyle w:val="CommentText"/>
        <w:spacing w:line="276" w:lineRule="auto"/>
        <w:jc w:val="both"/>
        <w:rPr>
          <w:rFonts w:ascii="Times New Roman" w:eastAsiaTheme="minorHAnsi" w:hAnsi="Times New Roman" w:cs="Times New Roman"/>
          <w:sz w:val="24"/>
          <w:szCs w:val="24"/>
          <w:lang w:val="sq-AL"/>
        </w:rPr>
      </w:pPr>
      <w:r w:rsidRPr="00C74ACF">
        <w:rPr>
          <w:rFonts w:ascii="Times New Roman" w:hAnsi="Times New Roman"/>
          <w:sz w:val="24"/>
          <w:szCs w:val="24"/>
          <w:lang w:val="sq-AL"/>
        </w:rPr>
        <w:t xml:space="preserve">Vetëm aplikacionet që shënojnë mbi 65 (gjashtëdhjetë e pesë) pikë do të merren parasysh për financim të PGP-së. Aplikacioneve me nivel më të lartë të bashkëfinancimit ose grave sipërmarrëse do t'u jepet përparësi. Gratë sipërmarrëse të cilat do të aplikojnë për PGP do të vlerësohen me 10 pikë më shumë, ku në këtë rast të veçantë, pragu do të vendoset në 55 pikë. </w:t>
      </w:r>
    </w:p>
    <w:p w14:paraId="5F896419" w14:textId="77777777" w:rsidR="00D43062" w:rsidRPr="00C74ACF" w:rsidRDefault="00D43062" w:rsidP="00D43062">
      <w:pPr>
        <w:spacing w:line="276" w:lineRule="auto"/>
        <w:jc w:val="both"/>
        <w:rPr>
          <w:lang w:val="sq-AL"/>
        </w:rPr>
      </w:pPr>
      <w:r w:rsidRPr="00C74ACF">
        <w:rPr>
          <w:rFonts w:ascii="Times New Roman" w:hAnsi="Times New Roman"/>
          <w:i/>
          <w:iCs/>
          <w:sz w:val="24"/>
          <w:szCs w:val="24"/>
          <w:lang w:val="sq-AL"/>
        </w:rPr>
        <w:t>Shënime shtesë:</w:t>
      </w:r>
      <w:r w:rsidRPr="00C74ACF">
        <w:rPr>
          <w:rFonts w:ascii="Times New Roman" w:hAnsi="Times New Roman"/>
          <w:sz w:val="24"/>
          <w:szCs w:val="24"/>
          <w:lang w:val="sq-AL"/>
        </w:rPr>
        <w:t xml:space="preserve"> Aplikacionet e burrave sipërmarrës që shënojnë nën 65 pikë dhe grave sipërmarrëse që shënojnë nën 55 pikë nuk do të kualifikohen për </w:t>
      </w:r>
      <w:r>
        <w:rPr>
          <w:rFonts w:ascii="Times New Roman" w:hAnsi="Times New Roman"/>
          <w:sz w:val="24"/>
          <w:szCs w:val="24"/>
          <w:lang w:val="sq-AL"/>
        </w:rPr>
        <w:t>shqyrtim</w:t>
      </w:r>
      <w:r w:rsidRPr="00C74ACF">
        <w:rPr>
          <w:rFonts w:ascii="Times New Roman" w:hAnsi="Times New Roman"/>
          <w:sz w:val="24"/>
          <w:szCs w:val="24"/>
          <w:lang w:val="sq-AL"/>
        </w:rPr>
        <w:t xml:space="preserve"> nga Komiteti Përzgjedhës. Ndonëse një ndërmarrje mund të shënojë mbi 55 ose 65 pikë, numri i përfituesve do të jetë i kufizuar në varësi të kufizimeve buxhetore</w:t>
      </w:r>
      <w:r w:rsidRPr="00C74ACF">
        <w:rPr>
          <w:rFonts w:ascii="Times New Roman" w:hAnsi="Times New Roman"/>
          <w:lang w:val="sq-AL"/>
        </w:rPr>
        <w:t>.</w:t>
      </w:r>
      <w:r w:rsidRPr="00C74ACF">
        <w:rPr>
          <w:lang w:val="sq-AL"/>
        </w:rPr>
        <w:t xml:space="preserve"> </w:t>
      </w:r>
    </w:p>
    <w:p w14:paraId="34D20B1E" w14:textId="77777777" w:rsidR="00D43062" w:rsidRPr="00C74ACF" w:rsidRDefault="00D43062" w:rsidP="00D43062">
      <w:pPr>
        <w:jc w:val="both"/>
        <w:rPr>
          <w:rFonts w:cs="Times New Roman"/>
          <w:szCs w:val="24"/>
          <w:lang w:val="sq-AL"/>
        </w:rPr>
      </w:pPr>
    </w:p>
    <w:p w14:paraId="79015749" w14:textId="77777777" w:rsidR="00D43062" w:rsidRPr="00C74ACF" w:rsidRDefault="00D43062" w:rsidP="00D43062">
      <w:pPr>
        <w:rPr>
          <w:lang w:val="sq-AL"/>
        </w:rPr>
      </w:pPr>
    </w:p>
    <w:p w14:paraId="437E801C" w14:textId="77777777" w:rsidR="00D43062" w:rsidRPr="00C74ACF" w:rsidRDefault="00D43062" w:rsidP="00D43062">
      <w:pPr>
        <w:pStyle w:val="Heading2"/>
        <w:numPr>
          <w:ilvl w:val="1"/>
          <w:numId w:val="2"/>
        </w:numPr>
        <w:spacing w:line="276" w:lineRule="auto"/>
        <w:rPr>
          <w:rFonts w:cs="Times New Roman"/>
          <w:sz w:val="24"/>
          <w:szCs w:val="24"/>
          <w:lang w:val="sq-AL"/>
        </w:rPr>
      </w:pPr>
      <w:bookmarkStart w:id="36" w:name="_Toc459912302"/>
      <w:bookmarkStart w:id="37" w:name="_Toc459912303"/>
      <w:bookmarkStart w:id="38" w:name="_Toc3897448"/>
      <w:bookmarkEnd w:id="36"/>
      <w:bookmarkEnd w:id="37"/>
      <w:r w:rsidRPr="00C74ACF">
        <w:rPr>
          <w:rFonts w:cs="Times New Roman"/>
          <w:sz w:val="24"/>
          <w:szCs w:val="24"/>
          <w:lang w:val="sq-AL"/>
        </w:rPr>
        <w:t>SHPENZIMET E PRANUESHME</w:t>
      </w:r>
      <w:bookmarkEnd w:id="38"/>
    </w:p>
    <w:p w14:paraId="67057DEC" w14:textId="77777777" w:rsidR="00D43062" w:rsidRPr="00C74ACF" w:rsidRDefault="00D43062" w:rsidP="00D43062">
      <w:pPr>
        <w:pStyle w:val="BodyText"/>
        <w:spacing w:line="276" w:lineRule="auto"/>
        <w:ind w:left="100" w:right="118"/>
        <w:jc w:val="both"/>
        <w:rPr>
          <w:rFonts w:ascii="Times New Roman" w:hAnsi="Times New Roman" w:cs="Times New Roman"/>
          <w:sz w:val="24"/>
          <w:szCs w:val="24"/>
          <w:lang w:val="sq-AL"/>
        </w:rPr>
      </w:pPr>
    </w:p>
    <w:p w14:paraId="58BCB913" w14:textId="6111A927" w:rsidR="00D43062" w:rsidRPr="00C74ACF" w:rsidRDefault="00D43062" w:rsidP="00D43062">
      <w:pPr>
        <w:pStyle w:val="BodyText"/>
        <w:spacing w:line="276" w:lineRule="auto"/>
        <w:ind w:right="118"/>
        <w:jc w:val="both"/>
        <w:rPr>
          <w:rFonts w:ascii="Times New Roman" w:hAnsi="Times New Roman" w:cs="Times New Roman"/>
          <w:sz w:val="24"/>
          <w:szCs w:val="24"/>
          <w:lang w:val="sq-AL"/>
        </w:rPr>
      </w:pPr>
      <w:r w:rsidRPr="00C74ACF">
        <w:rPr>
          <w:rFonts w:ascii="Times New Roman" w:hAnsi="Times New Roman" w:cs="Times New Roman"/>
          <w:sz w:val="24"/>
          <w:szCs w:val="24"/>
          <w:lang w:val="sq-AL"/>
        </w:rPr>
        <w:t xml:space="preserve">Vetëm shpenzimet e bëra pas datës së miratimit të projektit të </w:t>
      </w:r>
      <w:r>
        <w:rPr>
          <w:rFonts w:ascii="Times New Roman" w:hAnsi="Times New Roman" w:cs="Times New Roman"/>
          <w:sz w:val="24"/>
          <w:szCs w:val="24"/>
          <w:lang w:val="sq-AL"/>
        </w:rPr>
        <w:t>aplikuesit</w:t>
      </w:r>
      <w:r w:rsidRPr="00C74ACF">
        <w:rPr>
          <w:rFonts w:ascii="Times New Roman" w:hAnsi="Times New Roman" w:cs="Times New Roman"/>
          <w:sz w:val="24"/>
          <w:szCs w:val="24"/>
          <w:lang w:val="sq-AL"/>
        </w:rPr>
        <w:t xml:space="preserve">, në përputhje me buxhetin e miratuar të projektit, dhe të përfunduara deri në fund të projektit të </w:t>
      </w:r>
      <w:r>
        <w:rPr>
          <w:rFonts w:ascii="Times New Roman" w:hAnsi="Times New Roman" w:cs="Times New Roman"/>
          <w:sz w:val="24"/>
          <w:szCs w:val="24"/>
          <w:lang w:val="sq-AL"/>
        </w:rPr>
        <w:t>aplikuesit</w:t>
      </w:r>
      <w:r w:rsidRPr="00C74ACF">
        <w:rPr>
          <w:rFonts w:ascii="Times New Roman" w:hAnsi="Times New Roman" w:cs="Times New Roman"/>
          <w:sz w:val="24"/>
          <w:szCs w:val="24"/>
          <w:lang w:val="sq-AL"/>
        </w:rPr>
        <w:t xml:space="preserve"> janë të pranueshme për financim. </w:t>
      </w:r>
      <w:r>
        <w:rPr>
          <w:rFonts w:ascii="Times New Roman" w:hAnsi="Times New Roman" w:cs="Times New Roman"/>
          <w:sz w:val="24"/>
          <w:szCs w:val="24"/>
          <w:lang w:val="sq-AL"/>
        </w:rPr>
        <w:t>Aplikuesit</w:t>
      </w:r>
      <w:r w:rsidRPr="00C74ACF">
        <w:rPr>
          <w:rFonts w:ascii="Times New Roman" w:hAnsi="Times New Roman" w:cs="Times New Roman"/>
          <w:sz w:val="24"/>
          <w:szCs w:val="24"/>
          <w:lang w:val="sq-AL"/>
        </w:rPr>
        <w:t xml:space="preserve"> duhet të strukturojnë buxhetin e projektit dhe të organizojnë shpenzimet përafërsisht në mënyrën e paraqitur në </w:t>
      </w:r>
      <w:r w:rsidR="009A7B1E" w:rsidRPr="00C74ACF">
        <w:rPr>
          <w:rFonts w:ascii="Times New Roman" w:hAnsi="Times New Roman" w:cs="Times New Roman"/>
          <w:sz w:val="24"/>
          <w:szCs w:val="24"/>
          <w:lang w:val="sq-AL"/>
        </w:rPr>
        <w:t>vijim</w:t>
      </w:r>
      <w:r w:rsidRPr="00C74ACF">
        <w:rPr>
          <w:rFonts w:ascii="Times New Roman" w:hAnsi="Times New Roman" w:cs="Times New Roman"/>
          <w:sz w:val="24"/>
          <w:szCs w:val="24"/>
          <w:lang w:val="sq-AL"/>
        </w:rPr>
        <w:t>:</w:t>
      </w:r>
    </w:p>
    <w:p w14:paraId="5B14EEC9" w14:textId="77777777" w:rsidR="00D43062" w:rsidRPr="00C74ACF" w:rsidRDefault="00D43062" w:rsidP="00D43062">
      <w:pPr>
        <w:pStyle w:val="ListParagraph"/>
        <w:numPr>
          <w:ilvl w:val="0"/>
          <w:numId w:val="6"/>
        </w:numPr>
        <w:rPr>
          <w:lang w:val="sq-AL"/>
        </w:rPr>
      </w:pPr>
      <w:r w:rsidRPr="00C74ACF">
        <w:rPr>
          <w:lang w:val="sq-AL"/>
        </w:rPr>
        <w:t>Ekspertët/këshilltarët duhet të zbatojnë standardet, të ofrojnë trajnimet ose të mbështesin zhvillimin e biznesit</w:t>
      </w:r>
    </w:p>
    <w:p w14:paraId="4D19698A" w14:textId="77777777" w:rsidR="00D43062" w:rsidRPr="00C74ACF" w:rsidRDefault="00D43062" w:rsidP="00D43062">
      <w:pPr>
        <w:pStyle w:val="ListParagraph"/>
        <w:numPr>
          <w:ilvl w:val="0"/>
          <w:numId w:val="6"/>
        </w:numPr>
        <w:rPr>
          <w:lang w:val="sq-AL"/>
        </w:rPr>
      </w:pPr>
      <w:r w:rsidRPr="00C74ACF">
        <w:rPr>
          <w:lang w:val="sq-AL"/>
        </w:rPr>
        <w:t>Certifikatat dhe kostot e testimit të produkteve</w:t>
      </w:r>
    </w:p>
    <w:p w14:paraId="62F2A8C6" w14:textId="77777777" w:rsidR="00D43062" w:rsidRPr="00C74ACF" w:rsidRDefault="00D43062" w:rsidP="00D43062">
      <w:pPr>
        <w:pStyle w:val="ListParagraph"/>
        <w:numPr>
          <w:ilvl w:val="0"/>
          <w:numId w:val="0"/>
        </w:numPr>
        <w:ind w:left="720"/>
        <w:rPr>
          <w:lang w:val="sq-AL"/>
        </w:rPr>
      </w:pPr>
      <w:r w:rsidRPr="00C74ACF">
        <w:rPr>
          <w:lang w:val="sq-AL"/>
        </w:rPr>
        <w:t>Trajnimet/punëtoritë e përshtatura për nevojat e kompanisë/materialet e trajnimit</w:t>
      </w:r>
    </w:p>
    <w:p w14:paraId="1241A560" w14:textId="77777777" w:rsidR="00D43062" w:rsidRPr="00C74ACF" w:rsidRDefault="00D43062" w:rsidP="00D43062">
      <w:pPr>
        <w:pStyle w:val="ListParagraph"/>
        <w:numPr>
          <w:ilvl w:val="0"/>
          <w:numId w:val="6"/>
        </w:numPr>
        <w:rPr>
          <w:lang w:val="sq-AL"/>
        </w:rPr>
      </w:pPr>
      <w:r w:rsidRPr="00C74ACF">
        <w:rPr>
          <w:lang w:val="sq-AL"/>
        </w:rPr>
        <w:t xml:space="preserve">Shpenzimet tjera që lidhen me projektin e propozuar, p.sh. kostot e përmendura në projekt-propozim, të cilat mund të jenë të </w:t>
      </w:r>
      <w:r w:rsidRPr="003F6C29">
        <w:rPr>
          <w:lang w:val="sq-AL"/>
        </w:rPr>
        <w:t>paparashikuara</w:t>
      </w:r>
      <w:r w:rsidRPr="00C74ACF">
        <w:rPr>
          <w:lang w:val="sq-AL"/>
        </w:rPr>
        <w:t xml:space="preserve"> por që nuk mund të tejkalojnë ose të bëjnë shpenzime që nuk lidhen me qëllimin e projekt-propozimit.</w:t>
      </w:r>
    </w:p>
    <w:p w14:paraId="7B72077F" w14:textId="77777777" w:rsidR="00D43062" w:rsidRPr="00C74ACF" w:rsidRDefault="00D43062" w:rsidP="00D43062">
      <w:pPr>
        <w:ind w:left="360"/>
        <w:rPr>
          <w:lang w:val="sq-AL"/>
        </w:rPr>
      </w:pPr>
    </w:p>
    <w:p w14:paraId="6096991B" w14:textId="77777777" w:rsidR="00D43062" w:rsidRPr="00C74ACF" w:rsidRDefault="00D43062" w:rsidP="00D43062">
      <w:pPr>
        <w:pStyle w:val="BodyText"/>
        <w:spacing w:line="276" w:lineRule="auto"/>
        <w:ind w:right="118"/>
        <w:jc w:val="both"/>
        <w:rPr>
          <w:rFonts w:ascii="Times New Roman" w:hAnsi="Times New Roman" w:cs="Times New Roman"/>
          <w:sz w:val="24"/>
          <w:szCs w:val="24"/>
          <w:lang w:val="sq-AL"/>
        </w:rPr>
      </w:pPr>
      <w:r w:rsidRPr="00C74ACF">
        <w:rPr>
          <w:rFonts w:ascii="Times New Roman" w:hAnsi="Times New Roman" w:cs="Times New Roman"/>
          <w:sz w:val="24"/>
          <w:szCs w:val="24"/>
          <w:lang w:val="sq-AL"/>
        </w:rPr>
        <w:t xml:space="preserve">Kontributi i sektorit privat do të kërkohet sipas planit të </w:t>
      </w:r>
      <w:r w:rsidRPr="002A33B8">
        <w:rPr>
          <w:rFonts w:ascii="Times New Roman" w:hAnsi="Times New Roman" w:cs="Times New Roman"/>
          <w:sz w:val="24"/>
          <w:szCs w:val="24"/>
          <w:lang w:val="sq-AL"/>
        </w:rPr>
        <w:t>transheve</w:t>
      </w:r>
      <w:r w:rsidRPr="00C74ACF">
        <w:rPr>
          <w:rFonts w:ascii="Times New Roman" w:hAnsi="Times New Roman" w:cs="Times New Roman"/>
          <w:sz w:val="24"/>
          <w:szCs w:val="24"/>
          <w:lang w:val="sq-AL"/>
        </w:rPr>
        <w:t xml:space="preserve"> të disbursimit të granteve. Përfituesi paguhet në bazë të faturave të dorëzuara dhe raportit, të  verifikuara dhe pranuara nga njësia zbatuese në bashkëpunim me KIESA-n, sipas marrëveshjes me përfituesin. Si alternativë, KIESA, në bazë të gjykimit të saj, mund të konsiderojë realizimin e pagesave të drejtpërdrejta tek furnizuesit, sipas </w:t>
      </w:r>
      <w:r w:rsidRPr="00C74ACF">
        <w:rPr>
          <w:rFonts w:ascii="Times New Roman" w:hAnsi="Times New Roman" w:cs="Times New Roman"/>
          <w:sz w:val="24"/>
          <w:szCs w:val="24"/>
          <w:lang w:val="sq-AL"/>
        </w:rPr>
        <w:lastRenderedPageBreak/>
        <w:t>nevojës</w:t>
      </w:r>
      <w:r w:rsidRPr="00230574">
        <w:rPr>
          <w:rFonts w:ascii="Times New Roman" w:hAnsi="Times New Roman" w:cs="Times New Roman"/>
          <w:sz w:val="24"/>
          <w:szCs w:val="24"/>
          <w:lang w:val="sq-AL"/>
        </w:rPr>
        <w:t>. Progresi financiar</w:t>
      </w:r>
      <w:r w:rsidRPr="00C74ACF">
        <w:rPr>
          <w:rFonts w:ascii="Times New Roman" w:hAnsi="Times New Roman" w:cs="Times New Roman"/>
          <w:sz w:val="24"/>
          <w:szCs w:val="24"/>
          <w:lang w:val="sq-AL"/>
        </w:rPr>
        <w:t xml:space="preserve"> dhe teknik mund të verifikohet nga KIESA në gjashtë muaj përpara realizimit të pagesës gjashtë mujore pasuese për të siguruar përdorim produktiv dhe transparent të fondeve.</w:t>
      </w:r>
    </w:p>
    <w:p w14:paraId="0C7C9853" w14:textId="77777777" w:rsidR="00D43062" w:rsidRPr="00C74ACF" w:rsidRDefault="00D43062" w:rsidP="00D43062">
      <w:pPr>
        <w:rPr>
          <w:lang w:val="sq-AL"/>
        </w:rPr>
      </w:pPr>
    </w:p>
    <w:p w14:paraId="22EC50C4" w14:textId="77777777" w:rsidR="00D43062" w:rsidRPr="00C74ACF" w:rsidRDefault="00D43062" w:rsidP="00D43062">
      <w:pPr>
        <w:rPr>
          <w:rFonts w:cs="Times New Roman"/>
          <w:lang w:val="sq-AL"/>
        </w:rPr>
      </w:pPr>
      <w:r w:rsidRPr="00C74ACF">
        <w:rPr>
          <w:rFonts w:ascii="Times New Roman" w:hAnsi="Times New Roman" w:cs="Times New Roman"/>
          <w:sz w:val="24"/>
          <w:szCs w:val="24"/>
          <w:lang w:val="sq-AL"/>
        </w:rPr>
        <w:t>Shpenzimet e mëposhtme nuk do të pranohen për financim në kuadër të PGP-së:</w:t>
      </w:r>
    </w:p>
    <w:p w14:paraId="5EE333E9" w14:textId="77777777" w:rsidR="00D43062" w:rsidRPr="00C74ACF" w:rsidRDefault="00D43062" w:rsidP="00D43062">
      <w:pPr>
        <w:pStyle w:val="ListParagraph"/>
        <w:numPr>
          <w:ilvl w:val="0"/>
          <w:numId w:val="5"/>
        </w:numPr>
        <w:rPr>
          <w:rFonts w:cs="Times New Roman"/>
          <w:lang w:val="sq-AL"/>
        </w:rPr>
      </w:pPr>
      <w:r w:rsidRPr="00C74ACF">
        <w:rPr>
          <w:lang w:val="sq-AL"/>
        </w:rPr>
        <w:t>Interesi ose borxhi që i detyrohet ndonjë pale</w:t>
      </w:r>
    </w:p>
    <w:p w14:paraId="4D4B6123" w14:textId="190E966F" w:rsidR="00D43062" w:rsidRPr="00C74ACF" w:rsidRDefault="00D43062" w:rsidP="00D43062">
      <w:pPr>
        <w:pStyle w:val="ListParagraph"/>
        <w:numPr>
          <w:ilvl w:val="0"/>
          <w:numId w:val="5"/>
        </w:numPr>
        <w:rPr>
          <w:lang w:val="sq-AL"/>
        </w:rPr>
      </w:pPr>
      <w:r w:rsidRPr="00C74ACF">
        <w:rPr>
          <w:lang w:val="sq-AL"/>
        </w:rPr>
        <w:t xml:space="preserve">Taksa, përfshirë TVSH-në, detyrimet dhe pagesat; financimi nën PGP </w:t>
      </w:r>
      <w:r w:rsidR="00350957">
        <w:rPr>
          <w:lang w:val="sq-AL"/>
        </w:rPr>
        <w:t>nuk do të përfshijë</w:t>
      </w:r>
      <w:r w:rsidRPr="00C74ACF">
        <w:rPr>
          <w:lang w:val="sq-AL"/>
        </w:rPr>
        <w:t xml:space="preserve"> tatimin mbi vlerën e shtuar (TVSH)</w:t>
      </w:r>
    </w:p>
    <w:p w14:paraId="5FDA6058" w14:textId="77777777" w:rsidR="00D43062" w:rsidRPr="00C74ACF" w:rsidRDefault="00D43062" w:rsidP="00D43062">
      <w:pPr>
        <w:pStyle w:val="ListParagraph"/>
        <w:numPr>
          <w:ilvl w:val="0"/>
          <w:numId w:val="5"/>
        </w:numPr>
        <w:rPr>
          <w:lang w:val="sq-AL"/>
        </w:rPr>
      </w:pPr>
      <w:r w:rsidRPr="00C74ACF">
        <w:rPr>
          <w:lang w:val="sq-AL"/>
        </w:rPr>
        <w:t>Zërat tashmë të financuar nëpërmjet një kornize, programi ose kompanie/institucioni tjetër</w:t>
      </w:r>
    </w:p>
    <w:p w14:paraId="57AEE7A2" w14:textId="77777777" w:rsidR="00D43062" w:rsidRPr="00C74ACF" w:rsidRDefault="00D43062" w:rsidP="00D43062">
      <w:pPr>
        <w:pStyle w:val="ListParagraph"/>
        <w:numPr>
          <w:ilvl w:val="0"/>
          <w:numId w:val="5"/>
        </w:numPr>
        <w:rPr>
          <w:lang w:val="sq-AL"/>
        </w:rPr>
      </w:pPr>
      <w:r w:rsidRPr="00C74ACF">
        <w:rPr>
          <w:lang w:val="sq-AL"/>
        </w:rPr>
        <w:t>Humbjet në valutë, tarifat dhe gjobat</w:t>
      </w:r>
    </w:p>
    <w:p w14:paraId="6BF91F9F" w14:textId="77777777" w:rsidR="00D43062" w:rsidRPr="00C74ACF" w:rsidRDefault="00D43062" w:rsidP="00D43062">
      <w:pPr>
        <w:pStyle w:val="ListParagraph"/>
        <w:numPr>
          <w:ilvl w:val="0"/>
          <w:numId w:val="5"/>
        </w:numPr>
        <w:rPr>
          <w:lang w:val="sq-AL"/>
        </w:rPr>
      </w:pPr>
      <w:r w:rsidRPr="00C74ACF">
        <w:rPr>
          <w:lang w:val="sq-AL"/>
        </w:rPr>
        <w:t>Kostot e rekrutimit, zhvendosjes ose abonimit</w:t>
      </w:r>
    </w:p>
    <w:p w14:paraId="4F3EF492" w14:textId="77777777" w:rsidR="00D43062" w:rsidRPr="00C74ACF" w:rsidRDefault="00D43062" w:rsidP="00D43062">
      <w:pPr>
        <w:pStyle w:val="ListParagraph"/>
        <w:numPr>
          <w:ilvl w:val="0"/>
          <w:numId w:val="5"/>
        </w:numPr>
        <w:rPr>
          <w:lang w:val="sq-AL"/>
        </w:rPr>
      </w:pPr>
      <w:r w:rsidRPr="00C74ACF">
        <w:rPr>
          <w:lang w:val="sq-AL"/>
        </w:rPr>
        <w:t>Blerja e tokës apo ndërtesave, duke përfshirë çdo rinovim dhe riparim</w:t>
      </w:r>
    </w:p>
    <w:p w14:paraId="3D396EC3" w14:textId="77777777" w:rsidR="00D43062" w:rsidRPr="00C74ACF" w:rsidRDefault="00D43062" w:rsidP="00D43062">
      <w:pPr>
        <w:pStyle w:val="ListParagraph"/>
        <w:numPr>
          <w:ilvl w:val="0"/>
          <w:numId w:val="5"/>
        </w:numPr>
        <w:rPr>
          <w:lang w:val="sq-AL"/>
        </w:rPr>
      </w:pPr>
      <w:r w:rsidRPr="00C74ACF">
        <w:rPr>
          <w:lang w:val="sq-AL"/>
        </w:rPr>
        <w:t xml:space="preserve">Përvetësimi i pajisjeve ose makinerive për qëllime prodhimi </w:t>
      </w:r>
    </w:p>
    <w:p w14:paraId="5F5B13FE" w14:textId="77777777" w:rsidR="00D43062" w:rsidRPr="00C74ACF" w:rsidRDefault="00D43062" w:rsidP="00D43062">
      <w:pPr>
        <w:pStyle w:val="ListParagraph"/>
        <w:numPr>
          <w:ilvl w:val="0"/>
          <w:numId w:val="5"/>
        </w:numPr>
        <w:rPr>
          <w:lang w:val="sq-AL"/>
        </w:rPr>
      </w:pPr>
      <w:r w:rsidRPr="00C74ACF">
        <w:rPr>
          <w:lang w:val="sq-AL"/>
        </w:rPr>
        <w:t>Çdo aktivitet i përmendur në listën përjashtuese të paraparë në seksionin 2.7</w:t>
      </w:r>
    </w:p>
    <w:p w14:paraId="441AD95B" w14:textId="77777777" w:rsidR="00D43062" w:rsidRPr="00C74ACF" w:rsidRDefault="00D43062" w:rsidP="00D43062">
      <w:pPr>
        <w:pStyle w:val="ListParagraph"/>
        <w:numPr>
          <w:ilvl w:val="0"/>
          <w:numId w:val="5"/>
        </w:numPr>
        <w:rPr>
          <w:lang w:val="sq-AL"/>
        </w:rPr>
      </w:pPr>
      <w:r w:rsidRPr="00C74ACF">
        <w:rPr>
          <w:lang w:val="sq-AL"/>
        </w:rPr>
        <w:t>Çdo aktivitet që do të rezultojë në ndikim negativ në mjedis dhe/ose përkeqësim të kushteve ekzistuese mjedisore</w:t>
      </w:r>
    </w:p>
    <w:p w14:paraId="551148FB" w14:textId="5FADCD48" w:rsidR="00D43062" w:rsidRPr="00C74ACF" w:rsidRDefault="00D43062" w:rsidP="00D43062">
      <w:pPr>
        <w:pStyle w:val="ListParagraph"/>
        <w:rPr>
          <w:lang w:val="sq-AL"/>
        </w:rPr>
      </w:pPr>
      <w:r w:rsidRPr="00C74ACF">
        <w:rPr>
          <w:lang w:val="sq-AL"/>
        </w:rPr>
        <w:t>Shpenzimet normale</w:t>
      </w:r>
      <w:r w:rsidR="00350957">
        <w:rPr>
          <w:lang w:val="sq-AL"/>
        </w:rPr>
        <w:t xml:space="preserve"> operative</w:t>
      </w:r>
      <w:r w:rsidRPr="00C74ACF">
        <w:rPr>
          <w:lang w:val="sq-AL"/>
        </w:rPr>
        <w:t xml:space="preserve"> të biznesit dhe shpenzimet periodike (p.sh., pagat, shërbimet, qiraja, automjetet ose mirëmbajtja, etj.) </w:t>
      </w:r>
    </w:p>
    <w:p w14:paraId="1329A59F" w14:textId="77777777" w:rsidR="00D43062" w:rsidRPr="00C74ACF" w:rsidRDefault="00D43062" w:rsidP="00D43062">
      <w:pPr>
        <w:widowControl/>
        <w:autoSpaceDE w:val="0"/>
        <w:autoSpaceDN w:val="0"/>
        <w:adjustRightInd w:val="0"/>
        <w:spacing w:line="276" w:lineRule="auto"/>
        <w:jc w:val="both"/>
        <w:rPr>
          <w:rFonts w:ascii="Times New Roman" w:hAnsi="Times New Roman" w:cs="Times New Roman"/>
          <w:sz w:val="24"/>
          <w:szCs w:val="24"/>
          <w:lang w:val="sq-AL"/>
        </w:rPr>
      </w:pPr>
      <w:r w:rsidRPr="00C74ACF" w:rsidDel="00FB3FFD">
        <w:rPr>
          <w:lang w:val="sq-AL"/>
        </w:rPr>
        <w:t xml:space="preserve"> </w:t>
      </w:r>
    </w:p>
    <w:p w14:paraId="3FC36F79" w14:textId="77777777" w:rsidR="00D43062" w:rsidRPr="00C74ACF" w:rsidRDefault="00D43062" w:rsidP="00D43062">
      <w:pPr>
        <w:pStyle w:val="Heading2"/>
        <w:numPr>
          <w:ilvl w:val="1"/>
          <w:numId w:val="2"/>
        </w:numPr>
        <w:spacing w:line="276" w:lineRule="auto"/>
        <w:rPr>
          <w:rFonts w:cs="Times New Roman"/>
          <w:sz w:val="24"/>
          <w:szCs w:val="24"/>
          <w:lang w:val="sq-AL"/>
        </w:rPr>
      </w:pPr>
      <w:bookmarkStart w:id="39" w:name="_Toc3897449"/>
      <w:r w:rsidRPr="00C74ACF">
        <w:rPr>
          <w:rFonts w:cs="Times New Roman"/>
          <w:sz w:val="24"/>
          <w:szCs w:val="24"/>
          <w:lang w:val="sq-AL"/>
        </w:rPr>
        <w:t>PROCEDURAT E PROKURIMIT</w:t>
      </w:r>
      <w:bookmarkEnd w:id="39"/>
    </w:p>
    <w:p w14:paraId="47983CF7" w14:textId="111244F7" w:rsidR="00D43062" w:rsidRPr="00C74ACF" w:rsidRDefault="00D43062" w:rsidP="00D43062">
      <w:pPr>
        <w:spacing w:line="276" w:lineRule="auto"/>
        <w:jc w:val="both"/>
        <w:rPr>
          <w:rFonts w:ascii="Times New Roman" w:hAnsi="Times New Roman" w:cs="Times New Roman"/>
          <w:sz w:val="24"/>
          <w:szCs w:val="24"/>
          <w:lang w:val="sq-AL"/>
        </w:rPr>
      </w:pPr>
      <w:r w:rsidRPr="00C74ACF">
        <w:rPr>
          <w:rFonts w:ascii="Times New Roman" w:hAnsi="Times New Roman" w:cs="Times New Roman"/>
          <w:sz w:val="24"/>
          <w:szCs w:val="24"/>
          <w:lang w:val="sq-AL"/>
        </w:rPr>
        <w:t>Prokurimi do të realizohet në përputhje me Udhëzimet e Bankës Botërore:</w:t>
      </w:r>
      <w:r w:rsidRPr="00C74ACF">
        <w:rPr>
          <w:rFonts w:ascii="Times New Roman" w:hAnsi="Times New Roman" w:cs="Times New Roman"/>
          <w:b/>
          <w:spacing w:val="-6"/>
          <w:sz w:val="24"/>
          <w:szCs w:val="24"/>
          <w:lang w:val="sq-AL"/>
        </w:rPr>
        <w:t xml:space="preserve"> </w:t>
      </w:r>
      <w:r w:rsidR="00350957">
        <w:rPr>
          <w:rFonts w:ascii="Times New Roman" w:hAnsi="Times New Roman" w:cs="Times New Roman"/>
          <w:sz w:val="24"/>
          <w:szCs w:val="24"/>
          <w:lang w:val="sq-AL"/>
        </w:rPr>
        <w:t>“Prokurimi i Mallrave, Punime</w:t>
      </w:r>
      <w:r w:rsidRPr="00C74ACF">
        <w:rPr>
          <w:rFonts w:ascii="Times New Roman" w:hAnsi="Times New Roman" w:cs="Times New Roman"/>
          <w:sz w:val="24"/>
          <w:szCs w:val="24"/>
          <w:lang w:val="sq-AL"/>
        </w:rPr>
        <w:t>ve dhe Shërbimeve Jo-Konsulente për Kreditë e BNRZH-së si dhe Grantet e Kreditë të ANZH-së nga Huamarrësit e Bankës Botërore” (janar 2011, rishikuar më korrik 2014) dhe “Udhëzimet mbi Përzgjedhjen dhe Punësimin e Konsulentëve në kuadër të Huave të BNRZH-së dhe Kredive dhe Granteve të ANZH-së nga Huamarrësit e Bankës Botërore” (janar 2011, rishikuar më korrik 2014) si dhe dispozitat e përcaktuara në Marrëveshjen Ligjore. Gjithashtu, do të zbatoheshin Udhëzimet e Bankës Botërore për Parandalimin dhe Luftimin e Mashtrimeve dhe Korrupsionit në Projektet e Financuara nga Huatë e BNRZH-së dhe Kreditë dhe Grantet e ANZH-së, të datës 15 tetor 2006 dhe të rishikuara në janar 2011.</w:t>
      </w:r>
    </w:p>
    <w:p w14:paraId="36679890" w14:textId="77777777" w:rsidR="00D43062" w:rsidRPr="00C74ACF" w:rsidRDefault="00D43062" w:rsidP="00D43062">
      <w:pPr>
        <w:pStyle w:val="BodyText"/>
        <w:spacing w:line="276" w:lineRule="auto"/>
        <w:ind w:left="120" w:right="115"/>
        <w:jc w:val="both"/>
        <w:rPr>
          <w:rFonts w:ascii="Times New Roman" w:hAnsi="Times New Roman" w:cs="Times New Roman"/>
          <w:sz w:val="24"/>
          <w:szCs w:val="24"/>
          <w:lang w:val="sq-AL"/>
        </w:rPr>
      </w:pPr>
    </w:p>
    <w:p w14:paraId="3F549511" w14:textId="0DF4BD7E" w:rsidR="00D43062" w:rsidRPr="00C74ACF" w:rsidRDefault="0047541A" w:rsidP="00D43062">
      <w:pPr>
        <w:pStyle w:val="BodyText"/>
        <w:spacing w:line="276" w:lineRule="auto"/>
        <w:ind w:right="115"/>
        <w:jc w:val="both"/>
        <w:rPr>
          <w:rFonts w:ascii="Times New Roman" w:hAnsi="Times New Roman" w:cs="Times New Roman"/>
          <w:sz w:val="24"/>
          <w:szCs w:val="24"/>
          <w:lang w:val="sq-AL"/>
        </w:rPr>
      </w:pPr>
      <w:r w:rsidRPr="00C74ACF">
        <w:rPr>
          <w:rFonts w:ascii="Times New Roman" w:hAnsi="Times New Roman" w:cs="Times New Roman"/>
          <w:sz w:val="24"/>
          <w:szCs w:val="24"/>
          <w:lang w:val="sq-AL"/>
        </w:rPr>
        <w:t>Kontratat</w:t>
      </w:r>
      <w:r>
        <w:rPr>
          <w:rFonts w:ascii="Times New Roman" w:hAnsi="Times New Roman" w:cs="Times New Roman"/>
          <w:sz w:val="24"/>
          <w:szCs w:val="24"/>
          <w:lang w:val="sq-AL"/>
        </w:rPr>
        <w:t xml:space="preserve"> për</w:t>
      </w:r>
      <w:r w:rsidRPr="00C74ACF">
        <w:rPr>
          <w:rFonts w:ascii="Times New Roman" w:hAnsi="Times New Roman" w:cs="Times New Roman"/>
          <w:sz w:val="24"/>
          <w:szCs w:val="24"/>
          <w:lang w:val="sq-AL"/>
        </w:rPr>
        <w:t xml:space="preserve"> </w:t>
      </w:r>
      <w:r>
        <w:rPr>
          <w:rFonts w:ascii="Times New Roman" w:hAnsi="Times New Roman" w:cs="Times New Roman"/>
          <w:sz w:val="24"/>
          <w:szCs w:val="24"/>
          <w:lang w:val="sq-AL"/>
        </w:rPr>
        <w:t>mallra (pajisje</w:t>
      </w:r>
      <w:r w:rsidR="00D43062" w:rsidRPr="00C74ACF">
        <w:rPr>
          <w:rFonts w:ascii="Times New Roman" w:hAnsi="Times New Roman" w:cs="Times New Roman"/>
          <w:sz w:val="24"/>
          <w:szCs w:val="24"/>
          <w:lang w:val="sq-AL"/>
        </w:rPr>
        <w:t xml:space="preserve">) dhe për shërbime të konsulencës mund të prokurohen nëpërmjet praktikave të pranueshme tregtare të përshkruara në vijim. </w:t>
      </w:r>
    </w:p>
    <w:p w14:paraId="2AE79554" w14:textId="77777777" w:rsidR="00D43062" w:rsidRPr="00C74ACF" w:rsidRDefault="00D43062" w:rsidP="00D43062">
      <w:pPr>
        <w:spacing w:line="360" w:lineRule="auto"/>
        <w:jc w:val="both"/>
        <w:rPr>
          <w:rFonts w:ascii="Times New Roman" w:hAnsi="Times New Roman" w:cs="Times New Roman"/>
          <w:sz w:val="24"/>
          <w:szCs w:val="24"/>
          <w:lang w:val="sq-AL"/>
        </w:rPr>
      </w:pPr>
      <w:r w:rsidRPr="00C74ACF">
        <w:rPr>
          <w:rFonts w:ascii="Times New Roman" w:hAnsi="Times New Roman" w:cs="Times New Roman"/>
          <w:sz w:val="24"/>
          <w:szCs w:val="24"/>
          <w:lang w:val="sq-AL"/>
        </w:rPr>
        <w:lastRenderedPageBreak/>
        <w:t xml:space="preserve">Prokurimi i </w:t>
      </w:r>
      <w:r w:rsidRPr="00C74ACF">
        <w:rPr>
          <w:rFonts w:ascii="Times New Roman" w:hAnsi="Times New Roman" w:cs="Times New Roman"/>
          <w:b/>
          <w:i/>
          <w:sz w:val="24"/>
          <w:szCs w:val="24"/>
          <w:lang w:val="sq-AL"/>
        </w:rPr>
        <w:t>mallrave (materialeve/pajisjeve</w:t>
      </w:r>
      <w:r w:rsidRPr="00C74ACF">
        <w:rPr>
          <w:rFonts w:ascii="Times New Roman" w:hAnsi="Times New Roman" w:cs="Times New Roman"/>
          <w:sz w:val="24"/>
          <w:szCs w:val="24"/>
          <w:lang w:val="sq-AL"/>
        </w:rPr>
        <w:t xml:space="preserve">) i financuar nga PGP do të ndërmerret nga përfituesi i grantit në përputhje me procedurat e blerjes (p.sh. krahasimi i kuotimeve të pranuara nga jo më pak se tre furnizues), siç përshkruhet në këtë MG. Kuotimet do të përfshihen në dokumentacionin që i dorëzohet NjMG-së, së bashku me aplikimin nga përfituesi. Prokurimet e tilla tregtare bëhen nga përfituesi; megjithatë, NjMG do të jetë përgjegjëse për (i) monitorimin e prokurimit të ndërmarrë nga përfituesit e granteve për të siguruar respektimin e parimeve themelore që bazohen në procedurat e prokurimit të Bankës, (ii) mirëmbajtjen e duhur të të dhënave, (iii) kombinimin e duhur të kontratave brenda një aplikacioni në varësi të natyrës/fushëveprimit të tyre (Vini re se zërat e së njëjtës natyrë ose që mund të sigurohen nga i njëjti furnizues duhet të grupohen në lote në masën më të madhe të mundshme). Për të mundësuar një rol të tillë monitorues të NjMG-së, marrëveshjet e granteve do të siguronin detaje të masave të prokurimit dhe të kontabilitetit për t'u miratuar në një nivel të kënaqshëm për NjMG-në. </w:t>
      </w:r>
    </w:p>
    <w:p w14:paraId="11587D6D" w14:textId="77777777" w:rsidR="00D43062" w:rsidRPr="00C74ACF" w:rsidRDefault="00D43062" w:rsidP="00D43062">
      <w:pPr>
        <w:spacing w:line="360" w:lineRule="auto"/>
        <w:jc w:val="both"/>
        <w:rPr>
          <w:rFonts w:ascii="Times New Roman" w:hAnsi="Times New Roman" w:cs="Times New Roman"/>
          <w:sz w:val="24"/>
          <w:szCs w:val="24"/>
          <w:lang w:val="sq-AL"/>
        </w:rPr>
      </w:pPr>
      <w:r w:rsidRPr="00C74ACF">
        <w:rPr>
          <w:rFonts w:ascii="Times New Roman" w:hAnsi="Times New Roman" w:cs="Times New Roman"/>
          <w:sz w:val="24"/>
          <w:szCs w:val="24"/>
          <w:lang w:val="sq-AL"/>
        </w:rPr>
        <w:t xml:space="preserve">Specialisti i Prokurimit i NjKP-së do të ofrojë trajnim mbi prokurim për stafin e NjMG-së në lidhje me procedurat e blerjes si dhe për përzgjedhjen e konsulentëve, në mënyrë që NjMG të mund t'i ndihmojë </w:t>
      </w:r>
      <w:r>
        <w:rPr>
          <w:rFonts w:ascii="Times New Roman" w:hAnsi="Times New Roman" w:cs="Times New Roman"/>
          <w:sz w:val="24"/>
          <w:szCs w:val="24"/>
          <w:lang w:val="sq-AL"/>
        </w:rPr>
        <w:t>aplikuesit</w:t>
      </w:r>
      <w:r w:rsidRPr="00C74ACF">
        <w:rPr>
          <w:rFonts w:ascii="Times New Roman" w:hAnsi="Times New Roman" w:cs="Times New Roman"/>
          <w:sz w:val="24"/>
          <w:szCs w:val="24"/>
          <w:lang w:val="sq-AL"/>
        </w:rPr>
        <w:t xml:space="preserve"> sipas procedurave të prokurimit dhe në mënyrë që ata të monitorojnë prokurimin e realizuar nga përfituesi. </w:t>
      </w:r>
      <w:r w:rsidRPr="00C74ACF">
        <w:rPr>
          <w:rFonts w:ascii="Times New Roman" w:hAnsi="Times New Roman" w:cs="Times New Roman"/>
          <w:i/>
          <w:sz w:val="24"/>
          <w:szCs w:val="24"/>
          <w:lang w:val="sq-AL"/>
        </w:rPr>
        <w:t xml:space="preserve">Procedurat e blerjes </w:t>
      </w:r>
      <w:r w:rsidRPr="00C74ACF">
        <w:rPr>
          <w:rFonts w:ascii="Times New Roman" w:hAnsi="Times New Roman" w:cs="Times New Roman"/>
          <w:sz w:val="24"/>
          <w:szCs w:val="24"/>
          <w:lang w:val="sq-AL"/>
        </w:rPr>
        <w:t>që duhet të ndiqen nga përfituesi, në mbikëqyrje të ngushtë të NjMG-së,</w:t>
      </w:r>
      <w:r w:rsidRPr="00C74ACF">
        <w:rPr>
          <w:rFonts w:ascii="Times New Roman" w:hAnsi="Times New Roman" w:cs="Times New Roman"/>
          <w:i/>
          <w:sz w:val="24"/>
          <w:szCs w:val="24"/>
          <w:lang w:val="sq-AL"/>
        </w:rPr>
        <w:t xml:space="preserve"> për blerjen e mallrave/pajisjeve</w:t>
      </w:r>
      <w:r w:rsidRPr="00C74ACF">
        <w:rPr>
          <w:rFonts w:ascii="Times New Roman" w:hAnsi="Times New Roman" w:cs="Times New Roman"/>
          <w:sz w:val="24"/>
          <w:szCs w:val="24"/>
          <w:lang w:val="sq-AL"/>
        </w:rPr>
        <w:t>.</w:t>
      </w:r>
    </w:p>
    <w:p w14:paraId="0AD08422" w14:textId="3891E084" w:rsidR="00D43062" w:rsidRPr="00C74ACF" w:rsidRDefault="00D43062" w:rsidP="00D43062">
      <w:pPr>
        <w:pStyle w:val="BodyText"/>
        <w:spacing w:after="120" w:line="276" w:lineRule="auto"/>
        <w:rPr>
          <w:lang w:val="sq-AL"/>
        </w:rPr>
      </w:pPr>
      <w:r w:rsidRPr="00C74ACF">
        <w:rPr>
          <w:rFonts w:ascii="Times New Roman" w:hAnsi="Times New Roman" w:cs="Times New Roman"/>
          <w:sz w:val="24"/>
          <w:szCs w:val="24"/>
          <w:lang w:val="sq-AL"/>
        </w:rPr>
        <w:t>Kjo metodë përdoret për mallra/pajisje të gatshme me vlerë të vogël që janë në dispozicion. Kuotimet duhet të merren nga disa furnizues ose kontraktues (në minimum, tre për secilin rast). Ftesa për Kuotim (F</w:t>
      </w:r>
      <w:r w:rsidR="00FD5457">
        <w:rPr>
          <w:rFonts w:ascii="Times New Roman" w:hAnsi="Times New Roman" w:cs="Times New Roman"/>
          <w:sz w:val="24"/>
          <w:szCs w:val="24"/>
          <w:lang w:val="sq-AL"/>
        </w:rPr>
        <w:t>p</w:t>
      </w:r>
      <w:r w:rsidRPr="00C74ACF">
        <w:rPr>
          <w:rFonts w:ascii="Times New Roman" w:hAnsi="Times New Roman" w:cs="Times New Roman"/>
          <w:sz w:val="24"/>
          <w:szCs w:val="24"/>
          <w:lang w:val="sq-AL"/>
        </w:rPr>
        <w:t xml:space="preserve">K) mund t'u dërgohet furnizuesve me letër, faks ose email dhe kuotimet mund të dorëzohen duke përdorur ndonjë prej këtyre mjeteve të komunikimit. Hapat që duhen ndjekur për këtë metodë përshkruhen në Shtojcën 3. </w:t>
      </w:r>
    </w:p>
    <w:p w14:paraId="7C69D567" w14:textId="6B8C9283" w:rsidR="00D43062" w:rsidRPr="00C74ACF" w:rsidRDefault="00D43062" w:rsidP="00D43062">
      <w:pPr>
        <w:spacing w:before="120" w:after="120" w:line="276" w:lineRule="auto"/>
        <w:jc w:val="both"/>
        <w:rPr>
          <w:rFonts w:ascii="Times New Roman" w:hAnsi="Times New Roman" w:cs="Times New Roman"/>
          <w:sz w:val="24"/>
          <w:szCs w:val="24"/>
          <w:lang w:val="sq-AL"/>
        </w:rPr>
      </w:pPr>
      <w:r w:rsidRPr="00C74ACF">
        <w:rPr>
          <w:rFonts w:ascii="Times New Roman" w:hAnsi="Times New Roman" w:cs="Times New Roman"/>
          <w:sz w:val="24"/>
          <w:szCs w:val="24"/>
          <w:lang w:val="sq-AL"/>
        </w:rPr>
        <w:t xml:space="preserve">Prokurimi i </w:t>
      </w:r>
      <w:r w:rsidRPr="00C74ACF">
        <w:rPr>
          <w:rFonts w:ascii="Times New Roman" w:hAnsi="Times New Roman" w:cs="Times New Roman"/>
          <w:b/>
          <w:i/>
          <w:sz w:val="24"/>
          <w:szCs w:val="24"/>
          <w:lang w:val="sq-AL"/>
        </w:rPr>
        <w:t>shërbimeve të konsulencës</w:t>
      </w:r>
      <w:r w:rsidRPr="00C74ACF">
        <w:rPr>
          <w:rFonts w:ascii="Times New Roman" w:hAnsi="Times New Roman" w:cs="Times New Roman"/>
          <w:sz w:val="24"/>
          <w:szCs w:val="24"/>
          <w:lang w:val="sq-AL"/>
        </w:rPr>
        <w:t>, të financuara nga NjMG në një shumë deri në 2,000 euro, do të ndërmerret nga përfituesi duke përdorur kontraktim të drejtpërdrejtë. Mostra e një kontrate është e bashkëlidhur në Shtojcën 1.E. Për detyra konsul</w:t>
      </w:r>
      <w:r w:rsidR="00AB463E">
        <w:rPr>
          <w:rFonts w:ascii="Times New Roman" w:hAnsi="Times New Roman" w:cs="Times New Roman"/>
          <w:sz w:val="24"/>
          <w:szCs w:val="24"/>
          <w:lang w:val="sq-AL"/>
        </w:rPr>
        <w:t>t</w:t>
      </w:r>
      <w:r w:rsidRPr="00C74ACF">
        <w:rPr>
          <w:rFonts w:ascii="Times New Roman" w:hAnsi="Times New Roman" w:cs="Times New Roman"/>
          <w:sz w:val="24"/>
          <w:szCs w:val="24"/>
          <w:lang w:val="sq-AL"/>
        </w:rPr>
        <w:t>imi mbi 2.000 euro, përfituesi ndjekë metodat e përzgjedhjes konkurruese të përshkruara në vijim:</w:t>
      </w:r>
    </w:p>
    <w:p w14:paraId="032CD472" w14:textId="77777777" w:rsidR="00D43062" w:rsidRPr="00C74ACF" w:rsidRDefault="00D43062" w:rsidP="00D43062">
      <w:pPr>
        <w:pStyle w:val="ListParagraph"/>
        <w:numPr>
          <w:ilvl w:val="0"/>
          <w:numId w:val="21"/>
        </w:numPr>
        <w:spacing w:before="120" w:after="120" w:line="276" w:lineRule="auto"/>
        <w:rPr>
          <w:rFonts w:cs="Times New Roman"/>
          <w:lang w:val="sq-AL"/>
        </w:rPr>
      </w:pPr>
      <w:r w:rsidRPr="00C74ACF">
        <w:rPr>
          <w:rFonts w:cs="Times New Roman"/>
          <w:lang w:val="sq-AL"/>
        </w:rPr>
        <w:t xml:space="preserve">Kur nevojiten shërbime të </w:t>
      </w:r>
      <w:r w:rsidRPr="00C74ACF">
        <w:rPr>
          <w:rFonts w:cs="Times New Roman"/>
          <w:i/>
          <w:lang w:val="sq-AL"/>
        </w:rPr>
        <w:t>Firmës</w:t>
      </w:r>
      <w:r w:rsidRPr="00C74ACF">
        <w:rPr>
          <w:rFonts w:cs="Times New Roman"/>
          <w:lang w:val="sq-AL"/>
        </w:rPr>
        <w:t xml:space="preserve">: Procesi i përzgjedhjes ndjekë përzgjedhjen e bazuar në metodën e Kualifikimit të Konsulentëve (KK) sipas udhëzimeve të Konsulentëve të Bankës. </w:t>
      </w:r>
      <w:r w:rsidRPr="00C74ACF">
        <w:rPr>
          <w:rFonts w:cs="Times New Roman"/>
          <w:lang w:val="sq-AL"/>
        </w:rPr>
        <w:lastRenderedPageBreak/>
        <w:t>Kjo përbëhet nga përzgjedhja e firmës më të kualifikuar, pas krahasimit të shprehjeve të interesit/profileve të jo më pak se tri firmave;</w:t>
      </w:r>
    </w:p>
    <w:p w14:paraId="69DECED6" w14:textId="77777777" w:rsidR="00D43062" w:rsidRPr="00C74ACF" w:rsidRDefault="00D43062" w:rsidP="00D43062">
      <w:pPr>
        <w:pStyle w:val="ListParagraph"/>
        <w:numPr>
          <w:ilvl w:val="0"/>
          <w:numId w:val="21"/>
        </w:numPr>
        <w:spacing w:before="120" w:after="120" w:line="276" w:lineRule="auto"/>
        <w:rPr>
          <w:rFonts w:cs="Times New Roman"/>
          <w:lang w:val="sq-AL"/>
        </w:rPr>
      </w:pPr>
      <w:r w:rsidRPr="00C74ACF">
        <w:rPr>
          <w:rFonts w:cs="Times New Roman"/>
          <w:lang w:val="sq-AL"/>
        </w:rPr>
        <w:t xml:space="preserve">Kur nevojitet </w:t>
      </w:r>
      <w:r w:rsidRPr="00C74ACF">
        <w:rPr>
          <w:rFonts w:cs="Times New Roman"/>
          <w:i/>
          <w:lang w:val="sq-AL"/>
        </w:rPr>
        <w:t>Konsulenti Individual</w:t>
      </w:r>
      <w:r w:rsidRPr="00C74ACF">
        <w:rPr>
          <w:rFonts w:cs="Times New Roman"/>
          <w:lang w:val="sq-AL"/>
        </w:rPr>
        <w:t xml:space="preserve">: Procesi i përzgjedhjes ndjekë metodën e përzgjedhjes së konsulentit individual (KI) sipas udhëzimeve të Konsulentëve të Bankës. </w:t>
      </w:r>
    </w:p>
    <w:p w14:paraId="23B1D524" w14:textId="77777777" w:rsidR="00D43062" w:rsidRPr="00C74ACF" w:rsidRDefault="00D43062" w:rsidP="00D43062">
      <w:pPr>
        <w:spacing w:before="120" w:after="120" w:line="276" w:lineRule="auto"/>
        <w:ind w:left="360"/>
        <w:rPr>
          <w:rFonts w:ascii="Times New Roman" w:hAnsi="Times New Roman" w:cs="Times New Roman"/>
          <w:sz w:val="24"/>
          <w:szCs w:val="24"/>
          <w:lang w:val="sq-AL"/>
        </w:rPr>
      </w:pPr>
      <w:r w:rsidRPr="00C74ACF">
        <w:rPr>
          <w:rFonts w:ascii="Times New Roman" w:hAnsi="Times New Roman" w:cs="Times New Roman"/>
          <w:sz w:val="24"/>
          <w:szCs w:val="24"/>
          <w:lang w:val="sq-AL"/>
        </w:rPr>
        <w:t xml:space="preserve">Hapat që duhen ndjekur për metodat KK dhe KI përshkruhen në Shtojcën 3. </w:t>
      </w:r>
    </w:p>
    <w:p w14:paraId="784A980C" w14:textId="77777777" w:rsidR="00D43062" w:rsidRPr="00C74ACF" w:rsidRDefault="00D43062" w:rsidP="00D43062">
      <w:pPr>
        <w:contextualSpacing/>
        <w:jc w:val="both"/>
        <w:rPr>
          <w:rFonts w:ascii="Times New Roman" w:hAnsi="Times New Roman" w:cs="Times New Roman"/>
          <w:sz w:val="24"/>
          <w:szCs w:val="24"/>
          <w:lang w:val="sq-AL"/>
        </w:rPr>
      </w:pPr>
    </w:p>
    <w:p w14:paraId="60B7F99F" w14:textId="77777777" w:rsidR="00D43062" w:rsidRPr="00C74ACF" w:rsidRDefault="00D43062" w:rsidP="00D43062">
      <w:pPr>
        <w:contextualSpacing/>
        <w:jc w:val="both"/>
        <w:rPr>
          <w:rFonts w:ascii="Times New Roman" w:hAnsi="Times New Roman" w:cs="Times New Roman"/>
          <w:sz w:val="24"/>
          <w:szCs w:val="24"/>
          <w:lang w:val="sq-AL"/>
        </w:rPr>
      </w:pPr>
      <w:r w:rsidRPr="00C74ACF">
        <w:rPr>
          <w:rFonts w:ascii="Times New Roman" w:hAnsi="Times New Roman" w:cs="Times New Roman"/>
          <w:sz w:val="24"/>
          <w:szCs w:val="24"/>
          <w:lang w:val="sq-AL"/>
        </w:rPr>
        <w:t xml:space="preserve">Rishikimi nga Banka: Banka Botërore do të shqyrtojë aplikacionin e parë në të gjitha aspektet (duke përfshirë përshtatshmërinë, përzgjedhjen e aplikacionit, prokurimin, etj.) pasi aplikacioni të miratohet nga NjMG dhe procedura e blerjeve të finalizohet (d.m.th. nënshkrimit të kontratës). Të gjitha aplikacionet tjera do të kontrollohen nga Banka në bazë të shqyrtimit pasues, ku do të kontrollohen jo më pak se 1 në 10 aplikacione (d.m.th. së paku 10%), duke përfshirë procesin e prokurimit.   </w:t>
      </w:r>
    </w:p>
    <w:p w14:paraId="0CF02CF2" w14:textId="77777777" w:rsidR="00D43062" w:rsidRPr="00C74ACF" w:rsidRDefault="00D43062" w:rsidP="00D43062">
      <w:pPr>
        <w:tabs>
          <w:tab w:val="left" w:pos="720"/>
          <w:tab w:val="left" w:pos="1080"/>
          <w:tab w:val="left" w:pos="1350"/>
        </w:tabs>
        <w:jc w:val="both"/>
        <w:rPr>
          <w:rFonts w:ascii="Times New Roman" w:hAnsi="Times New Roman" w:cs="Times New Roman"/>
          <w:sz w:val="24"/>
          <w:szCs w:val="24"/>
          <w:lang w:val="sq-AL"/>
        </w:rPr>
      </w:pPr>
    </w:p>
    <w:p w14:paraId="74F8EDC4" w14:textId="1310ADE2" w:rsidR="00D43062" w:rsidRPr="00C74ACF" w:rsidRDefault="00D43062" w:rsidP="00D43062">
      <w:pPr>
        <w:tabs>
          <w:tab w:val="left" w:pos="720"/>
          <w:tab w:val="left" w:pos="1080"/>
          <w:tab w:val="left" w:pos="1350"/>
        </w:tabs>
        <w:jc w:val="both"/>
        <w:rPr>
          <w:lang w:val="sq-AL"/>
        </w:rPr>
      </w:pPr>
      <w:r>
        <w:rPr>
          <w:rFonts w:ascii="Times New Roman" w:hAnsi="Times New Roman" w:cs="Times New Roman"/>
          <w:sz w:val="24"/>
          <w:szCs w:val="24"/>
          <w:lang w:val="sq-AL"/>
        </w:rPr>
        <w:t>Aplikuesi</w:t>
      </w:r>
      <w:r w:rsidRPr="00C74ACF">
        <w:rPr>
          <w:rFonts w:ascii="Times New Roman" w:hAnsi="Times New Roman" w:cs="Times New Roman"/>
          <w:sz w:val="24"/>
          <w:szCs w:val="24"/>
          <w:lang w:val="sq-AL"/>
        </w:rPr>
        <w:t xml:space="preserve"> lejon, dhe ua mundëson nënkontraktuesve të lejojnë, Bankën dhe/ose personat ose auditorët e emëruar nga Banka të inspektojnë dhe/ose auditojnë llogaritë dhe </w:t>
      </w:r>
      <w:r w:rsidR="00D01346">
        <w:rPr>
          <w:rFonts w:ascii="Times New Roman" w:hAnsi="Times New Roman" w:cs="Times New Roman"/>
          <w:sz w:val="24"/>
          <w:szCs w:val="24"/>
          <w:lang w:val="sq-AL"/>
        </w:rPr>
        <w:t>të dhënat</w:t>
      </w:r>
      <w:r w:rsidRPr="00C74ACF">
        <w:rPr>
          <w:rFonts w:ascii="Times New Roman" w:hAnsi="Times New Roman" w:cs="Times New Roman"/>
          <w:sz w:val="24"/>
          <w:szCs w:val="24"/>
          <w:lang w:val="sq-AL"/>
        </w:rPr>
        <w:t xml:space="preserve"> e tij dhe dokumentet tjera që kanë të bëjnë me paraqitjen e propozimit për të ofruar shërbimet dhe realizimin e kontratës/aplikacionit. Çdo mospërmbushje e këtij detyrimi mund të përbëjë praktikë të ndaluar që i nënshtrohet ndërprerjes së kontratës dhe/ose shqiptimit të sanksioneve nga Banka (duke përfshirë, pa kufizuar, përcaktimin e papranueshmërisë) në përputhje me procedurat mbizotëruese të sanksioneve të Bankës.</w:t>
      </w:r>
    </w:p>
    <w:p w14:paraId="0CC67EB4" w14:textId="77777777" w:rsidR="00D43062" w:rsidRPr="00C74ACF" w:rsidRDefault="00D43062" w:rsidP="00D43062">
      <w:pPr>
        <w:pStyle w:val="BodyText"/>
        <w:spacing w:before="120" w:line="276" w:lineRule="auto"/>
        <w:ind w:right="114"/>
        <w:jc w:val="both"/>
        <w:rPr>
          <w:rFonts w:ascii="Times New Roman" w:hAnsi="Times New Roman" w:cs="Times New Roman"/>
          <w:sz w:val="24"/>
          <w:szCs w:val="24"/>
          <w:lang w:val="sq-AL"/>
        </w:rPr>
      </w:pPr>
      <w:r w:rsidRPr="00C74ACF">
        <w:rPr>
          <w:rFonts w:ascii="Times New Roman" w:hAnsi="Times New Roman" w:cs="Times New Roman"/>
          <w:sz w:val="24"/>
          <w:szCs w:val="24"/>
          <w:lang w:val="sq-AL"/>
        </w:rPr>
        <w:t>Përfituesit që kryejnë prokurimin marrin në konsideratë nevojën për ekonomi, efikasitet dhe transparencë të aktiviteteve të ndryshme të prokurimit të përcaktuara në projekt-propozim, si dhe kohën dhe cilësinë e shërbimeve të konsulencës që do të prokurohen.</w:t>
      </w:r>
    </w:p>
    <w:p w14:paraId="35F774AA" w14:textId="77777777" w:rsidR="00D43062" w:rsidRPr="00C74ACF" w:rsidRDefault="00D43062" w:rsidP="00D43062">
      <w:pPr>
        <w:pStyle w:val="BodyText"/>
        <w:spacing w:before="120" w:line="276" w:lineRule="auto"/>
        <w:ind w:right="114"/>
        <w:jc w:val="both"/>
        <w:rPr>
          <w:rFonts w:ascii="Times New Roman" w:hAnsi="Times New Roman" w:cs="Times New Roman"/>
          <w:sz w:val="24"/>
          <w:szCs w:val="24"/>
          <w:lang w:val="sq-AL"/>
        </w:rPr>
      </w:pPr>
      <w:r w:rsidRPr="00C74ACF">
        <w:rPr>
          <w:rFonts w:ascii="Times New Roman" w:hAnsi="Times New Roman" w:cs="Times New Roman"/>
          <w:sz w:val="24"/>
          <w:szCs w:val="24"/>
          <w:lang w:val="sq-AL"/>
        </w:rPr>
        <w:t>Për prokurimin e të gjitha shërbimeve, KIESA mund të verifikojë dëshminë e blerjes përmes rishikimit të faturave, CV-ve të konsulentëve dhe kontratave gjatë verifikimeve në terren në bazë të mostrës. Asnjë kontratë nuk do t'i financohet firmave që nuk janë të pranueshme sipas paragrafëve 1.11 deri 1.13 të Udhëzimeve të Konsulentit të Bankës Botërore.</w:t>
      </w:r>
      <w:r w:rsidRPr="00C74ACF">
        <w:rPr>
          <w:rStyle w:val="FootnoteReference"/>
          <w:rFonts w:ascii="Times New Roman" w:hAnsi="Times New Roman" w:cs="Times New Roman"/>
          <w:sz w:val="24"/>
          <w:szCs w:val="24"/>
          <w:lang w:val="sq-AL"/>
        </w:rPr>
        <w:footnoteReference w:id="7"/>
      </w:r>
    </w:p>
    <w:p w14:paraId="71437D37" w14:textId="77777777" w:rsidR="00D43062" w:rsidRPr="00C74ACF" w:rsidRDefault="00D43062" w:rsidP="00D43062">
      <w:pPr>
        <w:pStyle w:val="BodyText"/>
        <w:spacing w:before="120" w:line="276" w:lineRule="auto"/>
        <w:ind w:right="113"/>
        <w:jc w:val="both"/>
        <w:rPr>
          <w:rFonts w:ascii="Times New Roman" w:hAnsi="Times New Roman" w:cs="Times New Roman"/>
          <w:sz w:val="24"/>
          <w:szCs w:val="24"/>
          <w:lang w:val="sq-AL"/>
        </w:rPr>
      </w:pPr>
      <w:r w:rsidRPr="00C74ACF">
        <w:rPr>
          <w:rFonts w:ascii="Times New Roman" w:hAnsi="Times New Roman" w:cs="Times New Roman"/>
          <w:sz w:val="24"/>
          <w:szCs w:val="24"/>
          <w:lang w:val="sq-AL"/>
        </w:rPr>
        <w:t xml:space="preserve">Përfituesit do të sigurojnë që financimi përdoret për të blerë vetëm ato shërbime të nevojshme për të realizuar projektin e </w:t>
      </w:r>
      <w:r>
        <w:rPr>
          <w:rFonts w:ascii="Times New Roman" w:hAnsi="Times New Roman" w:cs="Times New Roman"/>
          <w:sz w:val="24"/>
          <w:szCs w:val="24"/>
          <w:lang w:val="sq-AL"/>
        </w:rPr>
        <w:t>aplikuesit</w:t>
      </w:r>
      <w:r w:rsidRPr="00C74ACF">
        <w:rPr>
          <w:rFonts w:ascii="Times New Roman" w:hAnsi="Times New Roman" w:cs="Times New Roman"/>
          <w:sz w:val="24"/>
          <w:szCs w:val="24"/>
          <w:lang w:val="sq-AL"/>
        </w:rPr>
        <w:t xml:space="preserve"> dhe që shërbimet prokurohen në mënyrën më ekonomike, efikase dhe transparente. </w:t>
      </w:r>
    </w:p>
    <w:p w14:paraId="4527908E" w14:textId="77777777" w:rsidR="00D43062" w:rsidRPr="00C74ACF" w:rsidRDefault="00D43062" w:rsidP="00D43062">
      <w:pPr>
        <w:pStyle w:val="BodyText"/>
        <w:spacing w:before="120" w:line="276" w:lineRule="auto"/>
        <w:ind w:right="116"/>
        <w:jc w:val="both"/>
        <w:rPr>
          <w:rFonts w:ascii="Times New Roman" w:hAnsi="Times New Roman" w:cs="Times New Roman"/>
          <w:sz w:val="24"/>
          <w:szCs w:val="24"/>
          <w:lang w:val="sq-AL"/>
        </w:rPr>
      </w:pPr>
      <w:r w:rsidRPr="00C74ACF">
        <w:rPr>
          <w:rFonts w:ascii="Times New Roman" w:hAnsi="Times New Roman" w:cs="Times New Roman"/>
          <w:sz w:val="24"/>
          <w:szCs w:val="24"/>
          <w:lang w:val="sq-AL"/>
        </w:rPr>
        <w:t xml:space="preserve">Të gjitha informatat për prokurimin dhe përzgjedhjen e kontratës dhe lehtësirat e ndërlidhura me projektin janë në dispozicion tek KIESA dhe Banka Botërore (dhe përfaqësuesit e tyre), si dhe </w:t>
      </w:r>
      <w:r w:rsidRPr="00C74ACF">
        <w:rPr>
          <w:rFonts w:ascii="Times New Roman" w:hAnsi="Times New Roman" w:cs="Times New Roman"/>
          <w:sz w:val="24"/>
          <w:szCs w:val="24"/>
          <w:lang w:val="sq-AL"/>
        </w:rPr>
        <w:lastRenderedPageBreak/>
        <w:t>auditorët për shqyrtimin e tyre.</w:t>
      </w:r>
    </w:p>
    <w:p w14:paraId="19E16EE1" w14:textId="77777777" w:rsidR="00D43062" w:rsidRPr="00C74ACF" w:rsidRDefault="00D43062" w:rsidP="00D43062">
      <w:pPr>
        <w:pStyle w:val="BodyText"/>
        <w:spacing w:before="57" w:line="276" w:lineRule="auto"/>
        <w:ind w:right="118"/>
        <w:jc w:val="both"/>
        <w:rPr>
          <w:rFonts w:ascii="Times New Roman" w:hAnsi="Times New Roman" w:cs="Times New Roman"/>
          <w:sz w:val="24"/>
          <w:szCs w:val="24"/>
          <w:lang w:val="sq-AL"/>
        </w:rPr>
      </w:pPr>
      <w:r w:rsidRPr="00C74ACF">
        <w:rPr>
          <w:rFonts w:ascii="Times New Roman" w:hAnsi="Times New Roman" w:cs="Times New Roman"/>
          <w:sz w:val="24"/>
          <w:szCs w:val="24"/>
          <w:lang w:val="sq-AL"/>
        </w:rPr>
        <w:t>Përfituesit detyrohen t'i referohen Udhëzimeve Kund Korrupsionit të Bankës Botërore.</w:t>
      </w:r>
      <w:r w:rsidRPr="00C74ACF">
        <w:rPr>
          <w:rStyle w:val="FootnoteReference"/>
          <w:rFonts w:ascii="Times New Roman" w:hAnsi="Times New Roman" w:cs="Times New Roman"/>
          <w:sz w:val="24"/>
          <w:szCs w:val="24"/>
          <w:lang w:val="sq-AL"/>
        </w:rPr>
        <w:footnoteReference w:id="8"/>
      </w:r>
      <w:r w:rsidRPr="00C74ACF">
        <w:rPr>
          <w:rFonts w:ascii="Times New Roman" w:hAnsi="Times New Roman" w:cs="Times New Roman"/>
          <w:sz w:val="24"/>
          <w:szCs w:val="24"/>
          <w:lang w:val="sq-AL"/>
        </w:rPr>
        <w:t xml:space="preserve"> </w:t>
      </w:r>
    </w:p>
    <w:p w14:paraId="786778AA" w14:textId="77777777" w:rsidR="00D43062" w:rsidRPr="00C74ACF" w:rsidRDefault="00D43062" w:rsidP="00D43062">
      <w:pPr>
        <w:pStyle w:val="Heading2"/>
        <w:spacing w:line="276" w:lineRule="auto"/>
        <w:rPr>
          <w:rFonts w:cs="Times New Roman"/>
          <w:sz w:val="24"/>
          <w:szCs w:val="24"/>
          <w:lang w:val="sq-AL"/>
        </w:rPr>
      </w:pPr>
      <w:bookmarkStart w:id="40" w:name="_Toc449701763"/>
      <w:bookmarkStart w:id="41" w:name="_Toc449702005"/>
      <w:bookmarkStart w:id="42" w:name="_Toc451001619"/>
      <w:bookmarkStart w:id="43" w:name="_Toc449701764"/>
      <w:bookmarkStart w:id="44" w:name="_Toc449702006"/>
      <w:bookmarkStart w:id="45" w:name="_Toc451001620"/>
      <w:bookmarkEnd w:id="40"/>
      <w:bookmarkEnd w:id="41"/>
      <w:bookmarkEnd w:id="42"/>
      <w:bookmarkEnd w:id="43"/>
      <w:bookmarkEnd w:id="44"/>
      <w:bookmarkEnd w:id="45"/>
    </w:p>
    <w:p w14:paraId="348D042D" w14:textId="77777777" w:rsidR="00D43062" w:rsidRPr="00C74ACF" w:rsidRDefault="00D43062" w:rsidP="00D43062">
      <w:pPr>
        <w:pStyle w:val="Heading2"/>
        <w:numPr>
          <w:ilvl w:val="1"/>
          <w:numId w:val="2"/>
        </w:numPr>
        <w:spacing w:line="276" w:lineRule="auto"/>
        <w:rPr>
          <w:rFonts w:cs="Times New Roman"/>
          <w:sz w:val="24"/>
          <w:szCs w:val="24"/>
          <w:lang w:val="sq-AL"/>
        </w:rPr>
      </w:pPr>
      <w:bookmarkStart w:id="46" w:name="_Toc3897450"/>
      <w:r w:rsidRPr="00C74ACF">
        <w:rPr>
          <w:rFonts w:cs="Times New Roman"/>
          <w:sz w:val="24"/>
          <w:szCs w:val="24"/>
          <w:lang w:val="sq-AL"/>
        </w:rPr>
        <w:t>MASHTRIMI DHE KORRUPSIONI</w:t>
      </w:r>
      <w:bookmarkEnd w:id="46"/>
    </w:p>
    <w:p w14:paraId="20E5F3EA" w14:textId="77777777" w:rsidR="00D43062" w:rsidRPr="00C74ACF" w:rsidRDefault="00D43062" w:rsidP="00D43062">
      <w:pPr>
        <w:pStyle w:val="BodyText"/>
        <w:spacing w:line="276" w:lineRule="auto"/>
        <w:ind w:right="114"/>
        <w:jc w:val="both"/>
        <w:rPr>
          <w:rFonts w:ascii="Times New Roman" w:hAnsi="Times New Roman" w:cs="Times New Roman"/>
          <w:sz w:val="24"/>
          <w:szCs w:val="24"/>
          <w:lang w:val="sq-AL"/>
        </w:rPr>
      </w:pPr>
      <w:r w:rsidRPr="00C74ACF">
        <w:rPr>
          <w:rFonts w:ascii="Times New Roman" w:hAnsi="Times New Roman" w:cs="Times New Roman"/>
          <w:sz w:val="24"/>
          <w:szCs w:val="24"/>
          <w:lang w:val="sq-AL"/>
        </w:rPr>
        <w:t>KIESA kërkon që përfituesit, si dhe furnizuesit dhe konsulentët e përzgjedhur që marrin pjesë në projekte, t'i përmbahen standardeve më të larta etike, si gjatë procesit të përzgjedhjes ashtu dhe gjatë ekzekutimit të një kontrate. Në zbatim të kësaj politike, BB përcakton kushtet në vijim:</w:t>
      </w:r>
    </w:p>
    <w:p w14:paraId="30CB0903" w14:textId="77777777" w:rsidR="00D43062" w:rsidRPr="00C74ACF" w:rsidRDefault="00D43062" w:rsidP="00D43062">
      <w:pPr>
        <w:pStyle w:val="ListParagraph"/>
        <w:numPr>
          <w:ilvl w:val="0"/>
          <w:numId w:val="7"/>
        </w:numPr>
        <w:rPr>
          <w:lang w:val="sq-AL"/>
        </w:rPr>
      </w:pPr>
      <w:r w:rsidRPr="00C74ACF">
        <w:rPr>
          <w:lang w:val="sq-AL"/>
        </w:rPr>
        <w:t>“Praktika korruptive” është ofrimi, dhënia, marrja ose kërkimi, drejtpërdrejt ose tërthorazi, i çdo gjëje me vlerë që ndikon në veprimet e një pale tjetër.</w:t>
      </w:r>
    </w:p>
    <w:p w14:paraId="782589FC" w14:textId="70F65A4E" w:rsidR="00D43062" w:rsidRPr="00C74ACF" w:rsidRDefault="00D43062" w:rsidP="00D01346">
      <w:pPr>
        <w:pStyle w:val="ListParagraph"/>
        <w:numPr>
          <w:ilvl w:val="0"/>
          <w:numId w:val="7"/>
        </w:numPr>
        <w:rPr>
          <w:lang w:val="sq-AL"/>
        </w:rPr>
      </w:pPr>
      <w:r w:rsidRPr="00C74ACF">
        <w:rPr>
          <w:lang w:val="sq-AL"/>
        </w:rPr>
        <w:t>“</w:t>
      </w:r>
      <w:r w:rsidR="00D01346">
        <w:rPr>
          <w:lang w:val="sq-AL"/>
        </w:rPr>
        <w:t>Praktika mashtruese’’</w:t>
      </w:r>
      <w:r w:rsidR="00D01346" w:rsidRPr="00D01346">
        <w:rPr>
          <w:lang w:val="sq-AL"/>
        </w:rPr>
        <w:t xml:space="preserve"> është një veprim ose mosveprim, përfshirë edhe keqinterpretimin që me vetëdije ose nga pakujdesia mashtron, ose përpiqet të mashtrojë, një palë që të marrë përfitime financiare ose përfitime të tjera për të shmangur një detyrim</w:t>
      </w:r>
      <w:r w:rsidRPr="00C74ACF">
        <w:rPr>
          <w:lang w:val="sq-AL"/>
        </w:rPr>
        <w:t>.</w:t>
      </w:r>
    </w:p>
    <w:p w14:paraId="532B76D7" w14:textId="70F0A1CB" w:rsidR="00D43062" w:rsidRPr="00C74ACF" w:rsidRDefault="00354A7E" w:rsidP="00D43062">
      <w:pPr>
        <w:pStyle w:val="ListParagraph"/>
        <w:numPr>
          <w:ilvl w:val="0"/>
          <w:numId w:val="7"/>
        </w:numPr>
        <w:rPr>
          <w:lang w:val="sq-AL"/>
        </w:rPr>
      </w:pPr>
      <w:r w:rsidRPr="002A33B8">
        <w:rPr>
          <w:lang w:val="sq-AL"/>
        </w:rPr>
        <w:t>“Praktika</w:t>
      </w:r>
      <w:r w:rsidR="00D43062" w:rsidRPr="002A33B8">
        <w:rPr>
          <w:lang w:val="sq-AL"/>
        </w:rPr>
        <w:t xml:space="preserve"> ko</w:t>
      </w:r>
      <w:r w:rsidR="002A33B8">
        <w:rPr>
          <w:lang w:val="sq-AL"/>
        </w:rPr>
        <w:t>mplotuese</w:t>
      </w:r>
      <w:r w:rsidR="00D43062" w:rsidRPr="002A33B8">
        <w:rPr>
          <w:lang w:val="sq-AL"/>
        </w:rPr>
        <w:t>” është një marrëveshje ndërmjet dy ose më shumë palëve, e projektuar për të arritur një qëllim jo të duhur, duke përfshirë ndikimin në mënyrë jo të duhur të veprimeve të një pale tjetër</w:t>
      </w:r>
      <w:r w:rsidR="00D43062" w:rsidRPr="00C74ACF">
        <w:rPr>
          <w:lang w:val="sq-AL"/>
        </w:rPr>
        <w:t>.</w:t>
      </w:r>
    </w:p>
    <w:p w14:paraId="457AFE55" w14:textId="1838033A" w:rsidR="00D43062" w:rsidRPr="00C74ACF" w:rsidRDefault="00354A7E" w:rsidP="00D43062">
      <w:pPr>
        <w:pStyle w:val="ListParagraph"/>
        <w:numPr>
          <w:ilvl w:val="0"/>
          <w:numId w:val="7"/>
        </w:numPr>
        <w:rPr>
          <w:lang w:val="sq-AL"/>
        </w:rPr>
      </w:pPr>
      <w:r>
        <w:rPr>
          <w:lang w:val="sq-AL"/>
        </w:rPr>
        <w:t>“Praktika</w:t>
      </w:r>
      <w:r w:rsidR="00D43062" w:rsidRPr="00C74ACF">
        <w:rPr>
          <w:lang w:val="sq-AL"/>
        </w:rPr>
        <w:t xml:space="preserve"> </w:t>
      </w:r>
      <w:r w:rsidR="002A33B8">
        <w:rPr>
          <w:lang w:val="sq-AL"/>
        </w:rPr>
        <w:t>shtrënguese</w:t>
      </w:r>
      <w:r w:rsidR="00D43062" w:rsidRPr="00C74ACF">
        <w:rPr>
          <w:lang w:val="sq-AL"/>
        </w:rPr>
        <w:t xml:space="preserve">” është dëmtimi ose lëndimi, ose kërcënimi për të dëmtuar ose lënduar, </w:t>
      </w:r>
      <w:r>
        <w:rPr>
          <w:lang w:val="sq-AL"/>
        </w:rPr>
        <w:t>drejtpërdrejt ose tërthorazi, personat</w:t>
      </w:r>
      <w:r w:rsidR="00D43062" w:rsidRPr="00C74ACF">
        <w:rPr>
          <w:lang w:val="sq-AL"/>
        </w:rPr>
        <w:t xml:space="preserve"> ose </w:t>
      </w:r>
      <w:r>
        <w:rPr>
          <w:lang w:val="sq-AL"/>
        </w:rPr>
        <w:t>pronat e</w:t>
      </w:r>
      <w:r w:rsidR="00D43062" w:rsidRPr="00C74ACF">
        <w:rPr>
          <w:lang w:val="sq-AL"/>
        </w:rPr>
        <w:t xml:space="preserve"> tyre për të influencuar pjesëmarrjen e tyre në një proces të prokurimit ose për të ndikuar në ekzekutimin e një kontrate.</w:t>
      </w:r>
    </w:p>
    <w:p w14:paraId="1A7BCFC2" w14:textId="6B5A62CC" w:rsidR="00D43062" w:rsidRPr="00C74ACF" w:rsidRDefault="00D43062" w:rsidP="00D43062">
      <w:pPr>
        <w:pStyle w:val="ListParagraph"/>
        <w:numPr>
          <w:ilvl w:val="0"/>
          <w:numId w:val="7"/>
        </w:numPr>
        <w:rPr>
          <w:lang w:val="sq-AL"/>
        </w:rPr>
      </w:pPr>
      <w:r w:rsidRPr="00C74ACF">
        <w:rPr>
          <w:lang w:val="sq-AL"/>
        </w:rPr>
        <w:t xml:space="preserve">“Praktika penguese” është (a) shkatërrimi, falsifikimi, ndryshimi ose fshehja e qëllimshme e materialeve të provave për hetimin ose dhënia e deklaratave të rreme ndaj hetuesve për të penguar materialisht një hetim të Bankës Botërore me pretendimet për një praktikë korruptive, mashtruese, </w:t>
      </w:r>
      <w:r w:rsidR="002A33B8">
        <w:rPr>
          <w:lang w:val="sq-AL"/>
        </w:rPr>
        <w:t>shtrënguese</w:t>
      </w:r>
      <w:r w:rsidRPr="00C74ACF">
        <w:rPr>
          <w:lang w:val="sq-AL"/>
        </w:rPr>
        <w:t xml:space="preserve"> ose </w:t>
      </w:r>
      <w:r w:rsidR="002A33B8">
        <w:rPr>
          <w:lang w:val="sq-AL"/>
        </w:rPr>
        <w:t>komplotuese</w:t>
      </w:r>
      <w:r w:rsidRPr="00C74ACF">
        <w:rPr>
          <w:lang w:val="sq-AL"/>
        </w:rPr>
        <w:t>; dhe/ose kërcënimin, ngacmimin apo frikësimin e ndonjë pale për ta parandaluar atë nga zbulimi i informatave për çështjet që lidhen me hetimin ose nga zhvillimi i hetimeve; ose (b) veprime që synojnë të pengojnë materialisht ushtrimin e të drejtave të Bankës Botërore për inspektim dhe auditim.</w:t>
      </w:r>
    </w:p>
    <w:p w14:paraId="1ADE06E4" w14:textId="77777777" w:rsidR="00D43062" w:rsidRPr="00C74ACF" w:rsidRDefault="00D43062" w:rsidP="00D43062">
      <w:pPr>
        <w:tabs>
          <w:tab w:val="left" w:pos="2414"/>
        </w:tabs>
        <w:rPr>
          <w:lang w:val="sq-AL"/>
        </w:rPr>
      </w:pPr>
      <w:r w:rsidRPr="00C74ACF">
        <w:rPr>
          <w:lang w:val="sq-AL"/>
        </w:rPr>
        <w:tab/>
      </w:r>
    </w:p>
    <w:p w14:paraId="52BB2242" w14:textId="77777777" w:rsidR="00D43062" w:rsidRPr="00C74ACF" w:rsidRDefault="00D43062" w:rsidP="00D43062">
      <w:pPr>
        <w:pStyle w:val="BodyText"/>
        <w:spacing w:before="120" w:line="276" w:lineRule="auto"/>
        <w:ind w:right="116"/>
        <w:jc w:val="both"/>
        <w:rPr>
          <w:rFonts w:ascii="Times New Roman" w:hAnsi="Times New Roman" w:cs="Times New Roman"/>
          <w:sz w:val="24"/>
          <w:szCs w:val="24"/>
          <w:lang w:val="sq-AL"/>
        </w:rPr>
      </w:pPr>
      <w:r w:rsidRPr="00C74ACF">
        <w:rPr>
          <w:rFonts w:ascii="Times New Roman" w:hAnsi="Times New Roman" w:cs="Times New Roman"/>
          <w:sz w:val="24"/>
          <w:szCs w:val="24"/>
          <w:lang w:val="sq-AL"/>
        </w:rPr>
        <w:t>KIESA është e përkushtuar në adresimin e çdo çështjeje të mundshme të mashtrimit dhe korrupsionit dhe do të mbështesë BB-në në zbatimin e dispozitave përkatës</w:t>
      </w:r>
      <w:r>
        <w:rPr>
          <w:rFonts w:ascii="Times New Roman" w:hAnsi="Times New Roman" w:cs="Times New Roman"/>
          <w:sz w:val="24"/>
          <w:szCs w:val="24"/>
          <w:lang w:val="sq-AL"/>
        </w:rPr>
        <w:t>e siç përshkruhet në Udhëzimet për Konsulentë</w:t>
      </w:r>
      <w:r w:rsidRPr="00C74ACF">
        <w:rPr>
          <w:rFonts w:ascii="Times New Roman" w:hAnsi="Times New Roman" w:cs="Times New Roman"/>
          <w:sz w:val="24"/>
          <w:szCs w:val="24"/>
          <w:lang w:val="sq-AL"/>
        </w:rPr>
        <w:t xml:space="preserve"> (paragrafi 1.23).</w:t>
      </w:r>
    </w:p>
    <w:p w14:paraId="701E181D" w14:textId="77777777" w:rsidR="00D43062" w:rsidRPr="00C74ACF" w:rsidRDefault="00D43062" w:rsidP="00D43062">
      <w:pPr>
        <w:pStyle w:val="BodyText"/>
        <w:spacing w:before="3" w:line="276" w:lineRule="auto"/>
        <w:rPr>
          <w:rFonts w:ascii="Times New Roman" w:hAnsi="Times New Roman" w:cs="Times New Roman"/>
          <w:sz w:val="24"/>
          <w:szCs w:val="24"/>
          <w:lang w:val="sq-AL"/>
        </w:rPr>
      </w:pPr>
    </w:p>
    <w:p w14:paraId="4D8FFE14" w14:textId="77777777" w:rsidR="00D43062" w:rsidRPr="00C74ACF" w:rsidRDefault="00D43062" w:rsidP="00D43062">
      <w:pPr>
        <w:pStyle w:val="Heading2"/>
        <w:numPr>
          <w:ilvl w:val="1"/>
          <w:numId w:val="2"/>
        </w:numPr>
        <w:spacing w:line="276" w:lineRule="auto"/>
        <w:rPr>
          <w:rFonts w:cs="Times New Roman"/>
          <w:sz w:val="24"/>
          <w:szCs w:val="24"/>
          <w:lang w:val="sq-AL"/>
        </w:rPr>
      </w:pPr>
      <w:bookmarkStart w:id="47" w:name="_Toc3897451"/>
      <w:r w:rsidRPr="00C74ACF">
        <w:rPr>
          <w:rFonts w:cs="Times New Roman"/>
          <w:sz w:val="24"/>
          <w:szCs w:val="24"/>
          <w:lang w:val="sq-AL"/>
        </w:rPr>
        <w:t>PRANIMI I KUSHTEVE</w:t>
      </w:r>
      <w:bookmarkEnd w:id="47"/>
    </w:p>
    <w:p w14:paraId="28133489" w14:textId="77777777" w:rsidR="00D43062" w:rsidRPr="00C74ACF" w:rsidRDefault="00D43062" w:rsidP="00D43062">
      <w:pPr>
        <w:pStyle w:val="BodyText"/>
        <w:spacing w:before="7" w:line="276" w:lineRule="auto"/>
        <w:rPr>
          <w:rFonts w:ascii="Times New Roman" w:hAnsi="Times New Roman" w:cs="Times New Roman"/>
          <w:b/>
          <w:sz w:val="24"/>
          <w:szCs w:val="24"/>
          <w:lang w:val="sq-AL"/>
        </w:rPr>
      </w:pPr>
    </w:p>
    <w:p w14:paraId="03D33B7F" w14:textId="77777777" w:rsidR="00D43062" w:rsidRPr="00C74ACF" w:rsidRDefault="00D43062" w:rsidP="00D43062">
      <w:pPr>
        <w:pStyle w:val="BodyText"/>
        <w:spacing w:line="276" w:lineRule="auto"/>
        <w:ind w:right="117"/>
        <w:jc w:val="both"/>
        <w:rPr>
          <w:rFonts w:ascii="Times New Roman" w:hAnsi="Times New Roman" w:cs="Times New Roman"/>
          <w:sz w:val="24"/>
          <w:szCs w:val="24"/>
          <w:lang w:val="sq-AL"/>
        </w:rPr>
      </w:pPr>
      <w:r w:rsidRPr="00C74ACF">
        <w:rPr>
          <w:rFonts w:ascii="Times New Roman" w:hAnsi="Times New Roman" w:cs="Times New Roman"/>
          <w:sz w:val="24"/>
          <w:szCs w:val="24"/>
          <w:lang w:val="sq-AL"/>
        </w:rPr>
        <w:t xml:space="preserve">Hapi i parë në procesin e aplikacionit kërkon që </w:t>
      </w:r>
      <w:r>
        <w:rPr>
          <w:rFonts w:ascii="Times New Roman" w:hAnsi="Times New Roman" w:cs="Times New Roman"/>
          <w:sz w:val="24"/>
          <w:szCs w:val="24"/>
          <w:lang w:val="sq-AL"/>
        </w:rPr>
        <w:t>aplikuesi</w:t>
      </w:r>
      <w:r w:rsidRPr="00C74ACF">
        <w:rPr>
          <w:rFonts w:ascii="Times New Roman" w:hAnsi="Times New Roman" w:cs="Times New Roman"/>
          <w:sz w:val="24"/>
          <w:szCs w:val="24"/>
          <w:lang w:val="sq-AL"/>
        </w:rPr>
        <w:t xml:space="preserve"> të pranojë deklaratën e </w:t>
      </w:r>
      <w:r>
        <w:rPr>
          <w:rFonts w:ascii="Times New Roman" w:hAnsi="Times New Roman" w:cs="Times New Roman"/>
          <w:sz w:val="24"/>
          <w:szCs w:val="24"/>
          <w:lang w:val="sq-AL"/>
        </w:rPr>
        <w:t>aplikuesit</w:t>
      </w:r>
      <w:r w:rsidRPr="00C74ACF">
        <w:rPr>
          <w:rFonts w:ascii="Times New Roman" w:hAnsi="Times New Roman" w:cs="Times New Roman"/>
          <w:sz w:val="24"/>
          <w:szCs w:val="24"/>
          <w:lang w:val="sq-AL"/>
        </w:rPr>
        <w:t xml:space="preserve"> në mënyrë që KIESA të shqyrtojë dhe vlerësojë aplikacionin. Deklarata e </w:t>
      </w:r>
      <w:r>
        <w:rPr>
          <w:rFonts w:ascii="Times New Roman" w:hAnsi="Times New Roman" w:cs="Times New Roman"/>
          <w:sz w:val="24"/>
          <w:szCs w:val="24"/>
          <w:lang w:val="sq-AL"/>
        </w:rPr>
        <w:t>apikuesit</w:t>
      </w:r>
      <w:r w:rsidRPr="00C74ACF">
        <w:rPr>
          <w:rFonts w:ascii="Times New Roman" w:hAnsi="Times New Roman" w:cs="Times New Roman"/>
          <w:sz w:val="24"/>
          <w:szCs w:val="24"/>
          <w:lang w:val="sq-AL"/>
        </w:rPr>
        <w:t>, që do të zhvillohet për qasje në internet, përfshin temat e mëposhtme kryesore:</w:t>
      </w:r>
    </w:p>
    <w:p w14:paraId="599E34CD" w14:textId="77777777" w:rsidR="00D43062" w:rsidRPr="00C74ACF" w:rsidRDefault="00D43062" w:rsidP="00D43062">
      <w:pPr>
        <w:pStyle w:val="BodyText"/>
        <w:spacing w:line="276" w:lineRule="auto"/>
        <w:ind w:right="117"/>
        <w:jc w:val="both"/>
        <w:rPr>
          <w:rFonts w:cs="Times New Roman"/>
          <w:lang w:val="sq-AL"/>
        </w:rPr>
      </w:pPr>
    </w:p>
    <w:p w14:paraId="255C891F" w14:textId="77777777" w:rsidR="00D43062" w:rsidRPr="00C74ACF" w:rsidRDefault="00D43062" w:rsidP="00D43062">
      <w:pPr>
        <w:pStyle w:val="BodyText"/>
        <w:numPr>
          <w:ilvl w:val="0"/>
          <w:numId w:val="7"/>
        </w:numPr>
        <w:spacing w:line="276" w:lineRule="auto"/>
        <w:ind w:right="117"/>
        <w:jc w:val="both"/>
        <w:rPr>
          <w:rFonts w:ascii="Times New Roman" w:hAnsi="Times New Roman" w:cs="Times New Roman"/>
          <w:sz w:val="24"/>
          <w:szCs w:val="24"/>
          <w:lang w:val="sq-AL"/>
        </w:rPr>
      </w:pPr>
      <w:r w:rsidRPr="00C74ACF">
        <w:rPr>
          <w:rFonts w:ascii="Times New Roman" w:hAnsi="Times New Roman" w:cs="Times New Roman"/>
          <w:sz w:val="24"/>
          <w:szCs w:val="24"/>
          <w:lang w:val="sq-AL"/>
        </w:rPr>
        <w:t>Pranimi i kushteve në lidhje me PGP-në dhe Marrëveshjen për Grantet e Përputhshme (MGP)</w:t>
      </w:r>
    </w:p>
    <w:p w14:paraId="6A052C45" w14:textId="77777777" w:rsidR="00D43062" w:rsidRPr="00C74ACF" w:rsidRDefault="00D43062" w:rsidP="00D43062">
      <w:pPr>
        <w:pStyle w:val="ListParagraph"/>
        <w:numPr>
          <w:ilvl w:val="0"/>
          <w:numId w:val="7"/>
        </w:numPr>
        <w:spacing w:before="0" w:line="276" w:lineRule="auto"/>
        <w:rPr>
          <w:lang w:val="sq-AL"/>
        </w:rPr>
      </w:pPr>
      <w:r w:rsidRPr="00C74ACF">
        <w:rPr>
          <w:lang w:val="sq-AL"/>
        </w:rPr>
        <w:t>Pranimi i kushteve të Politikës së Konfidencialitetit dhe Politikës së Parandalimit të Konfliktit të Interesit</w:t>
      </w:r>
    </w:p>
    <w:p w14:paraId="6380543E" w14:textId="77777777" w:rsidR="00D43062" w:rsidRPr="00C74ACF" w:rsidRDefault="00D43062" w:rsidP="00D43062">
      <w:pPr>
        <w:pStyle w:val="ListParagraph"/>
        <w:numPr>
          <w:ilvl w:val="0"/>
          <w:numId w:val="7"/>
        </w:numPr>
        <w:spacing w:before="0" w:line="276" w:lineRule="auto"/>
        <w:rPr>
          <w:lang w:val="sq-AL"/>
        </w:rPr>
      </w:pPr>
      <w:r w:rsidRPr="00C74ACF">
        <w:rPr>
          <w:lang w:val="sq-AL"/>
        </w:rPr>
        <w:t xml:space="preserve">Pranimi i kushteve në lidhje me </w:t>
      </w:r>
      <w:r w:rsidRPr="003F6C29">
        <w:rPr>
          <w:lang w:val="sq-AL"/>
        </w:rPr>
        <w:t>praktikat e prokurimit komercial</w:t>
      </w:r>
      <w:r>
        <w:rPr>
          <w:lang w:val="sq-AL"/>
        </w:rPr>
        <w:t xml:space="preserve"> të pranueshme për Udhëzimet për</w:t>
      </w:r>
      <w:r w:rsidRPr="00C74ACF">
        <w:rPr>
          <w:lang w:val="sq-AL"/>
        </w:rPr>
        <w:t xml:space="preserve"> </w:t>
      </w:r>
      <w:r w:rsidRPr="00230574">
        <w:rPr>
          <w:lang w:val="sq-AL"/>
        </w:rPr>
        <w:t>Konsulentë</w:t>
      </w:r>
      <w:r w:rsidRPr="00C74ACF">
        <w:rPr>
          <w:lang w:val="sq-AL"/>
        </w:rPr>
        <w:t xml:space="preserve"> </w:t>
      </w:r>
      <w:r>
        <w:rPr>
          <w:lang w:val="sq-AL"/>
        </w:rPr>
        <w:t>t</w:t>
      </w:r>
      <w:r w:rsidRPr="00C74ACF">
        <w:rPr>
          <w:lang w:val="sq-AL"/>
        </w:rPr>
        <w:t>ë Bankës Botërore</w:t>
      </w:r>
      <w:r w:rsidRPr="00C74ACF">
        <w:rPr>
          <w:rStyle w:val="FootnoteReference"/>
          <w:rFonts w:cs="Times New Roman"/>
          <w:lang w:val="sq-AL"/>
        </w:rPr>
        <w:footnoteReference w:id="9"/>
      </w:r>
    </w:p>
    <w:p w14:paraId="4D2CAE0E" w14:textId="77777777" w:rsidR="00D43062" w:rsidRPr="00C74ACF" w:rsidRDefault="00D43062" w:rsidP="00D43062">
      <w:pPr>
        <w:pStyle w:val="ListParagraph"/>
        <w:numPr>
          <w:ilvl w:val="0"/>
          <w:numId w:val="7"/>
        </w:numPr>
        <w:spacing w:before="0" w:line="276" w:lineRule="auto"/>
        <w:rPr>
          <w:lang w:val="sq-AL"/>
        </w:rPr>
      </w:pPr>
      <w:r w:rsidRPr="00C74ACF">
        <w:rPr>
          <w:lang w:val="sq-AL"/>
        </w:rPr>
        <w:t>Pranimi i kushteve në lidhje me Udhëzimet Kundër Korrupsionit</w:t>
      </w:r>
      <w:r w:rsidRPr="00C74ACF">
        <w:rPr>
          <w:rStyle w:val="FootnoteReference"/>
          <w:rFonts w:cs="Times New Roman"/>
          <w:lang w:val="sq-AL"/>
        </w:rPr>
        <w:footnoteReference w:id="10"/>
      </w:r>
    </w:p>
    <w:p w14:paraId="461E3FA1" w14:textId="77777777" w:rsidR="00D43062" w:rsidRPr="00C74ACF" w:rsidRDefault="00D43062" w:rsidP="00D43062">
      <w:pPr>
        <w:ind w:left="480"/>
        <w:rPr>
          <w:lang w:val="sq-AL"/>
        </w:rPr>
      </w:pPr>
    </w:p>
    <w:p w14:paraId="117BD696" w14:textId="77777777" w:rsidR="00D43062" w:rsidRPr="00C74ACF" w:rsidRDefault="00D43062" w:rsidP="00D43062">
      <w:pPr>
        <w:pStyle w:val="BodyText"/>
        <w:spacing w:before="56" w:line="276" w:lineRule="auto"/>
        <w:ind w:right="120"/>
        <w:jc w:val="both"/>
        <w:rPr>
          <w:rFonts w:ascii="Times New Roman" w:hAnsi="Times New Roman"/>
          <w:sz w:val="24"/>
          <w:szCs w:val="20"/>
          <w:lang w:val="sq-AL"/>
        </w:rPr>
      </w:pPr>
      <w:r w:rsidRPr="00C74ACF">
        <w:rPr>
          <w:rFonts w:ascii="Times New Roman" w:hAnsi="Times New Roman"/>
          <w:sz w:val="24"/>
          <w:szCs w:val="20"/>
          <w:lang w:val="sq-AL"/>
        </w:rPr>
        <w:t xml:space="preserve">Para pranimit të kushteve të deklaratës së </w:t>
      </w:r>
      <w:r>
        <w:rPr>
          <w:rFonts w:ascii="Times New Roman" w:hAnsi="Times New Roman"/>
          <w:sz w:val="24"/>
          <w:szCs w:val="20"/>
          <w:lang w:val="sq-AL"/>
        </w:rPr>
        <w:t>aplikuesit</w:t>
      </w:r>
      <w:r w:rsidRPr="00C74ACF">
        <w:rPr>
          <w:rFonts w:ascii="Times New Roman" w:hAnsi="Times New Roman"/>
          <w:sz w:val="24"/>
          <w:szCs w:val="20"/>
          <w:lang w:val="sq-AL"/>
        </w:rPr>
        <w:t xml:space="preserve">, </w:t>
      </w:r>
      <w:r>
        <w:rPr>
          <w:rFonts w:ascii="Times New Roman" w:hAnsi="Times New Roman"/>
          <w:sz w:val="24"/>
          <w:szCs w:val="20"/>
          <w:lang w:val="sq-AL"/>
        </w:rPr>
        <w:t>aplikuesit</w:t>
      </w:r>
      <w:r w:rsidRPr="00C74ACF">
        <w:rPr>
          <w:rFonts w:ascii="Times New Roman" w:hAnsi="Times New Roman"/>
          <w:sz w:val="24"/>
          <w:szCs w:val="20"/>
          <w:lang w:val="sq-AL"/>
        </w:rPr>
        <w:t xml:space="preserve"> i kërkohet të lexojë me kujdes të gjithë dokumentin dhe të kontaktojë KIESA-n (Menaxherin e Programit të Granteve) në rast se ka ndonjë pyetje.</w:t>
      </w:r>
    </w:p>
    <w:p w14:paraId="56E3FCD3" w14:textId="77777777" w:rsidR="00D43062" w:rsidRPr="00C74ACF" w:rsidRDefault="00D43062" w:rsidP="00D43062">
      <w:pPr>
        <w:pStyle w:val="BodyText"/>
        <w:spacing w:before="3" w:line="276" w:lineRule="auto"/>
        <w:rPr>
          <w:rFonts w:ascii="Times New Roman" w:hAnsi="Times New Roman" w:cs="Times New Roman"/>
          <w:lang w:val="sq-AL"/>
        </w:rPr>
      </w:pPr>
      <w:bookmarkStart w:id="48" w:name="_Toc459912308"/>
      <w:bookmarkEnd w:id="48"/>
    </w:p>
    <w:p w14:paraId="03671DAC" w14:textId="77777777" w:rsidR="00D43062" w:rsidRPr="00C74ACF" w:rsidRDefault="00D43062" w:rsidP="00D43062">
      <w:pPr>
        <w:pStyle w:val="Heading2"/>
        <w:numPr>
          <w:ilvl w:val="1"/>
          <w:numId w:val="2"/>
        </w:numPr>
        <w:spacing w:line="276" w:lineRule="auto"/>
        <w:rPr>
          <w:rFonts w:cs="Times New Roman"/>
          <w:sz w:val="24"/>
          <w:szCs w:val="24"/>
          <w:lang w:val="sq-AL"/>
        </w:rPr>
      </w:pPr>
      <w:bookmarkStart w:id="49" w:name="_Toc3897452"/>
      <w:r w:rsidRPr="00C74ACF">
        <w:rPr>
          <w:rFonts w:cs="Times New Roman"/>
          <w:sz w:val="24"/>
          <w:szCs w:val="24"/>
          <w:lang w:val="sq-AL"/>
        </w:rPr>
        <w:t>KËRKESAT E INFORMACIONIT PËR PERIUDHËN E KOHËZGJATJES SË PROJEKTIT</w:t>
      </w:r>
      <w:bookmarkEnd w:id="49"/>
    </w:p>
    <w:p w14:paraId="25E9FBFE" w14:textId="77777777" w:rsidR="00D43062" w:rsidRPr="00C74ACF" w:rsidRDefault="00D43062" w:rsidP="00D43062">
      <w:pPr>
        <w:pStyle w:val="BodyText"/>
        <w:spacing w:before="7" w:line="276" w:lineRule="auto"/>
        <w:rPr>
          <w:rFonts w:ascii="Times New Roman" w:hAnsi="Times New Roman" w:cs="Times New Roman"/>
          <w:b/>
          <w:sz w:val="24"/>
          <w:szCs w:val="24"/>
          <w:lang w:val="sq-AL"/>
        </w:rPr>
      </w:pPr>
    </w:p>
    <w:p w14:paraId="1C751512" w14:textId="09E7842A" w:rsidR="00D43062" w:rsidRPr="00C74ACF" w:rsidRDefault="00D43062" w:rsidP="00D43062">
      <w:pPr>
        <w:pStyle w:val="BodyText"/>
        <w:spacing w:line="276" w:lineRule="auto"/>
        <w:ind w:right="114"/>
        <w:jc w:val="both"/>
        <w:rPr>
          <w:rFonts w:ascii="Times New Roman" w:hAnsi="Times New Roman" w:cs="Times New Roman"/>
          <w:color w:val="000000" w:themeColor="text1"/>
          <w:sz w:val="24"/>
          <w:szCs w:val="24"/>
          <w:lang w:val="sq-AL"/>
        </w:rPr>
      </w:pPr>
      <w:r w:rsidRPr="00C74ACF">
        <w:rPr>
          <w:rFonts w:ascii="Times New Roman" w:hAnsi="Times New Roman" w:cs="Times New Roman"/>
          <w:sz w:val="24"/>
          <w:szCs w:val="24"/>
          <w:lang w:val="sq-AL"/>
        </w:rPr>
        <w:t xml:space="preserve">Gjatë vlerësimit të aplikacioneve, </w:t>
      </w:r>
      <w:r>
        <w:rPr>
          <w:rFonts w:ascii="Times New Roman" w:hAnsi="Times New Roman" w:cs="Times New Roman"/>
          <w:sz w:val="24"/>
          <w:szCs w:val="24"/>
          <w:lang w:val="sq-AL"/>
        </w:rPr>
        <w:t>aplikuesit</w:t>
      </w:r>
      <w:r w:rsidRPr="00C74ACF">
        <w:rPr>
          <w:rFonts w:ascii="Times New Roman" w:hAnsi="Times New Roman" w:cs="Times New Roman"/>
          <w:sz w:val="24"/>
          <w:szCs w:val="24"/>
          <w:lang w:val="sq-AL"/>
        </w:rPr>
        <w:t xml:space="preserve"> mund t'i kërkohet të dorëzojë informacione ose dokumente plotësuese. </w:t>
      </w:r>
      <w:r>
        <w:rPr>
          <w:rFonts w:ascii="Times New Roman" w:hAnsi="Times New Roman" w:cs="Times New Roman"/>
          <w:sz w:val="24"/>
          <w:szCs w:val="24"/>
          <w:lang w:val="sq-AL"/>
        </w:rPr>
        <w:t>Aplikuesve</w:t>
      </w:r>
      <w:r w:rsidRPr="00C74ACF">
        <w:rPr>
          <w:rFonts w:ascii="Times New Roman" w:hAnsi="Times New Roman" w:cs="Times New Roman"/>
          <w:sz w:val="24"/>
          <w:szCs w:val="24"/>
          <w:lang w:val="sq-AL"/>
        </w:rPr>
        <w:t xml:space="preserve"> po ashtu mund t'u kërkohet të mbajnë vizita</w:t>
      </w:r>
      <w:r w:rsidR="00AB7C97">
        <w:rPr>
          <w:rFonts w:ascii="Times New Roman" w:hAnsi="Times New Roman" w:cs="Times New Roman"/>
          <w:sz w:val="24"/>
          <w:szCs w:val="24"/>
          <w:lang w:val="sq-AL"/>
        </w:rPr>
        <w:t>t</w:t>
      </w:r>
      <w:r w:rsidRPr="00C74ACF">
        <w:rPr>
          <w:rFonts w:ascii="Times New Roman" w:hAnsi="Times New Roman" w:cs="Times New Roman"/>
          <w:sz w:val="24"/>
          <w:szCs w:val="24"/>
          <w:lang w:val="sq-AL"/>
        </w:rPr>
        <w:t xml:space="preserve"> në terren nga stafi i NjMG-së (ose përfaqësuesit e saj) për qëllime të vlerësimit</w:t>
      </w:r>
      <w:r w:rsidRPr="00C74ACF">
        <w:rPr>
          <w:rFonts w:ascii="Times New Roman" w:hAnsi="Times New Roman" w:cs="Times New Roman"/>
          <w:color w:val="000000" w:themeColor="text1"/>
          <w:sz w:val="24"/>
          <w:szCs w:val="24"/>
          <w:lang w:val="sq-AL"/>
        </w:rPr>
        <w:t>.</w:t>
      </w:r>
    </w:p>
    <w:p w14:paraId="52B60631" w14:textId="77777777" w:rsidR="00D43062" w:rsidRPr="00C74ACF" w:rsidRDefault="00D43062" w:rsidP="00D43062">
      <w:pPr>
        <w:pStyle w:val="BodyText"/>
        <w:spacing w:before="4" w:line="276" w:lineRule="auto"/>
        <w:rPr>
          <w:rFonts w:ascii="Times New Roman" w:hAnsi="Times New Roman" w:cs="Times New Roman"/>
          <w:color w:val="000000" w:themeColor="text1"/>
          <w:sz w:val="24"/>
          <w:szCs w:val="24"/>
          <w:lang w:val="sq-AL"/>
        </w:rPr>
      </w:pPr>
    </w:p>
    <w:p w14:paraId="2C18578D" w14:textId="03834772" w:rsidR="00D43062" w:rsidRPr="00C74ACF" w:rsidRDefault="00D43062" w:rsidP="00D43062">
      <w:pPr>
        <w:pStyle w:val="BodyText"/>
        <w:spacing w:line="276" w:lineRule="auto"/>
        <w:ind w:right="113"/>
        <w:jc w:val="both"/>
        <w:rPr>
          <w:rFonts w:ascii="Times New Roman" w:hAnsi="Times New Roman" w:cs="Times New Roman"/>
          <w:sz w:val="24"/>
          <w:szCs w:val="24"/>
          <w:lang w:val="sq-AL"/>
        </w:rPr>
      </w:pPr>
      <w:r w:rsidRPr="00C74ACF">
        <w:rPr>
          <w:rFonts w:ascii="Times New Roman" w:hAnsi="Times New Roman" w:cs="Times New Roman"/>
          <w:color w:val="000000" w:themeColor="text1"/>
          <w:sz w:val="24"/>
          <w:szCs w:val="24"/>
          <w:lang w:val="sq-AL"/>
        </w:rPr>
        <w:t>Nëse ndahet ndonjë çmim, p</w:t>
      </w:r>
      <w:r w:rsidR="00AB7C97">
        <w:rPr>
          <w:rFonts w:ascii="Times New Roman" w:hAnsi="Times New Roman" w:cs="Times New Roman"/>
          <w:color w:val="000000" w:themeColor="text1"/>
          <w:sz w:val="24"/>
          <w:szCs w:val="24"/>
          <w:lang w:val="sq-AL"/>
        </w:rPr>
        <w:t>ërfituesve do t'u kërkohet që t’i ofrojnë NjMG-në</w:t>
      </w:r>
      <w:r w:rsidRPr="00C74ACF">
        <w:rPr>
          <w:rFonts w:ascii="Times New Roman" w:hAnsi="Times New Roman" w:cs="Times New Roman"/>
          <w:color w:val="000000" w:themeColor="text1"/>
          <w:sz w:val="24"/>
          <w:szCs w:val="24"/>
          <w:lang w:val="sq-AL"/>
        </w:rPr>
        <w:t xml:space="preserve"> informacione të caktuara të standardizuara në raportet gjashtë mujore për të ndihmuar NjMG-në që të monitorojë progresin në zbatimin e projektit, duke përfshirë shpenzimet</w:t>
      </w:r>
      <w:r w:rsidRPr="00C74ACF">
        <w:rPr>
          <w:rFonts w:ascii="Times New Roman" w:hAnsi="Times New Roman" w:cs="Times New Roman"/>
          <w:sz w:val="24"/>
          <w:szCs w:val="24"/>
          <w:lang w:val="sq-AL"/>
        </w:rPr>
        <w:t>.</w:t>
      </w:r>
    </w:p>
    <w:p w14:paraId="3CE37638" w14:textId="77777777" w:rsidR="00D43062" w:rsidRPr="00C74ACF" w:rsidRDefault="00D43062" w:rsidP="00D43062">
      <w:pPr>
        <w:pStyle w:val="Heading1"/>
        <w:spacing w:line="276" w:lineRule="auto"/>
        <w:rPr>
          <w:rFonts w:cs="Times New Roman"/>
          <w:lang w:val="sq-AL"/>
        </w:rPr>
      </w:pPr>
    </w:p>
    <w:p w14:paraId="7D3B0C72" w14:textId="77777777" w:rsidR="00D43062" w:rsidRPr="00C74ACF" w:rsidRDefault="00D43062" w:rsidP="00D43062">
      <w:pPr>
        <w:pStyle w:val="Heading1"/>
        <w:numPr>
          <w:ilvl w:val="0"/>
          <w:numId w:val="2"/>
        </w:numPr>
        <w:spacing w:line="276" w:lineRule="auto"/>
        <w:jc w:val="center"/>
        <w:rPr>
          <w:rFonts w:cs="Times New Roman"/>
          <w:lang w:val="sq-AL"/>
        </w:rPr>
      </w:pPr>
      <w:bookmarkStart w:id="50" w:name="_Toc3897453"/>
      <w:r w:rsidRPr="00C74ACF">
        <w:rPr>
          <w:rFonts w:cs="Times New Roman"/>
          <w:lang w:val="sq-AL"/>
        </w:rPr>
        <w:t>APLIKIMI</w:t>
      </w:r>
      <w:bookmarkEnd w:id="50"/>
    </w:p>
    <w:p w14:paraId="5D5963E7" w14:textId="77777777" w:rsidR="00D43062" w:rsidRPr="00C74ACF" w:rsidRDefault="00D43062" w:rsidP="00D43062">
      <w:pPr>
        <w:pStyle w:val="Heading1"/>
        <w:spacing w:line="276" w:lineRule="auto"/>
        <w:ind w:left="0" w:firstLine="0"/>
        <w:rPr>
          <w:rFonts w:cs="Times New Roman"/>
          <w:lang w:val="sq-AL"/>
        </w:rPr>
      </w:pPr>
    </w:p>
    <w:p w14:paraId="495A83BD" w14:textId="77777777" w:rsidR="00D43062" w:rsidRPr="00C74ACF" w:rsidRDefault="00D43062" w:rsidP="00D43062">
      <w:pPr>
        <w:pStyle w:val="BodyText"/>
        <w:spacing w:line="276" w:lineRule="auto"/>
        <w:ind w:right="114"/>
        <w:jc w:val="both"/>
        <w:rPr>
          <w:rFonts w:ascii="Times New Roman" w:hAnsi="Times New Roman" w:cs="Times New Roman"/>
          <w:sz w:val="24"/>
          <w:szCs w:val="24"/>
          <w:lang w:val="sq-AL"/>
        </w:rPr>
      </w:pPr>
      <w:r w:rsidRPr="00C74ACF">
        <w:rPr>
          <w:rFonts w:ascii="Times New Roman" w:hAnsi="Times New Roman" w:cs="Times New Roman"/>
          <w:sz w:val="24"/>
          <w:szCs w:val="24"/>
          <w:lang w:val="sq-AL"/>
        </w:rPr>
        <w:lastRenderedPageBreak/>
        <w:t>Thirrjet e PGP-së për Propozim mund të shpallen 3-4 herë në vit. Informacione shtesë dhe korniza kohore për afatin e aplikimit për grante do të jenë në dispozicion në faqen e internetit të KIESA-s. PGP inkurajon aktivisht ndërmarrjet në pronësi/menaxhim të grave që të aplikojnë.</w:t>
      </w:r>
    </w:p>
    <w:p w14:paraId="307CB5F0" w14:textId="77777777" w:rsidR="00D43062" w:rsidRPr="00C74ACF" w:rsidRDefault="00D43062" w:rsidP="00D43062">
      <w:pPr>
        <w:pStyle w:val="BodyText"/>
        <w:spacing w:before="7" w:line="276" w:lineRule="auto"/>
        <w:rPr>
          <w:rFonts w:ascii="Times New Roman" w:hAnsi="Times New Roman" w:cs="Times New Roman"/>
          <w:b/>
          <w:lang w:val="sq-AL"/>
        </w:rPr>
      </w:pPr>
    </w:p>
    <w:p w14:paraId="3B5C8E95" w14:textId="77777777" w:rsidR="00D43062" w:rsidRPr="00C74ACF" w:rsidRDefault="00D43062" w:rsidP="00D43062">
      <w:pPr>
        <w:pStyle w:val="Heading2"/>
        <w:spacing w:line="276" w:lineRule="auto"/>
        <w:rPr>
          <w:rFonts w:cs="Times New Roman"/>
          <w:sz w:val="24"/>
          <w:szCs w:val="24"/>
          <w:lang w:val="sq-AL"/>
        </w:rPr>
      </w:pPr>
      <w:bookmarkStart w:id="51" w:name="_Toc3897454"/>
      <w:r w:rsidRPr="00C74ACF">
        <w:rPr>
          <w:rFonts w:cs="Times New Roman"/>
          <w:sz w:val="24"/>
          <w:szCs w:val="24"/>
          <w:lang w:val="sq-AL"/>
        </w:rPr>
        <w:t>3.1.</w:t>
      </w:r>
      <w:r w:rsidRPr="00C74ACF">
        <w:rPr>
          <w:rFonts w:cs="Times New Roman"/>
          <w:lang w:val="sq-AL"/>
        </w:rPr>
        <w:tab/>
      </w:r>
      <w:r w:rsidRPr="00C74ACF">
        <w:rPr>
          <w:rFonts w:cs="Times New Roman"/>
          <w:sz w:val="24"/>
          <w:szCs w:val="24"/>
          <w:lang w:val="sq-AL"/>
        </w:rPr>
        <w:t>UDHËZIME PËR PROCESIN E APLIKIMIT</w:t>
      </w:r>
      <w:bookmarkEnd w:id="51"/>
    </w:p>
    <w:p w14:paraId="68D6AE29" w14:textId="77777777" w:rsidR="00D43062" w:rsidRPr="00C74ACF" w:rsidRDefault="00D43062" w:rsidP="00D43062">
      <w:pPr>
        <w:pStyle w:val="BodyText"/>
        <w:spacing w:before="7" w:line="276" w:lineRule="auto"/>
        <w:rPr>
          <w:rFonts w:ascii="Times New Roman" w:hAnsi="Times New Roman" w:cs="Times New Roman"/>
          <w:b/>
          <w:sz w:val="24"/>
          <w:szCs w:val="24"/>
          <w:lang w:val="sq-AL"/>
        </w:rPr>
      </w:pPr>
    </w:p>
    <w:p w14:paraId="0EE45867" w14:textId="77777777" w:rsidR="00D43062" w:rsidRPr="00C74ACF" w:rsidRDefault="00D43062" w:rsidP="00D43062">
      <w:pPr>
        <w:pStyle w:val="BodyText"/>
        <w:spacing w:line="276" w:lineRule="auto"/>
        <w:ind w:right="265"/>
        <w:rPr>
          <w:rFonts w:ascii="Times New Roman" w:hAnsi="Times New Roman" w:cs="Times New Roman"/>
          <w:sz w:val="24"/>
          <w:szCs w:val="24"/>
          <w:lang w:val="sq-AL"/>
        </w:rPr>
      </w:pPr>
      <w:r w:rsidRPr="00C74ACF">
        <w:rPr>
          <w:rFonts w:ascii="Times New Roman" w:hAnsi="Times New Roman" w:cs="Times New Roman"/>
          <w:sz w:val="24"/>
          <w:szCs w:val="24"/>
          <w:lang w:val="sq-AL"/>
        </w:rPr>
        <w:t xml:space="preserve">Gjatë përgatitjes së aplikacionit, </w:t>
      </w:r>
      <w:r>
        <w:rPr>
          <w:rFonts w:ascii="Times New Roman" w:hAnsi="Times New Roman" w:cs="Times New Roman"/>
          <w:sz w:val="24"/>
          <w:szCs w:val="24"/>
          <w:lang w:val="sq-AL"/>
        </w:rPr>
        <w:t>aplikuesit</w:t>
      </w:r>
      <w:r w:rsidRPr="00C74ACF">
        <w:rPr>
          <w:rFonts w:ascii="Times New Roman" w:hAnsi="Times New Roman" w:cs="Times New Roman"/>
          <w:sz w:val="24"/>
          <w:szCs w:val="24"/>
          <w:lang w:val="sq-AL"/>
        </w:rPr>
        <w:t xml:space="preserve"> duhet të marrin parasysh të mëposhtmet:</w:t>
      </w:r>
    </w:p>
    <w:p w14:paraId="69202468" w14:textId="762FB606" w:rsidR="00D43062" w:rsidRPr="00C74ACF" w:rsidRDefault="00D43062" w:rsidP="00D43062">
      <w:pPr>
        <w:pStyle w:val="ListParagraph"/>
        <w:numPr>
          <w:ilvl w:val="0"/>
          <w:numId w:val="8"/>
        </w:numPr>
        <w:rPr>
          <w:lang w:val="sq-AL"/>
        </w:rPr>
      </w:pPr>
      <w:r w:rsidRPr="00C74ACF">
        <w:rPr>
          <w:lang w:val="sq-AL"/>
        </w:rPr>
        <w:t xml:space="preserve">Ekziston vetëm një aplikacion/parashtresë për </w:t>
      </w:r>
      <w:r>
        <w:rPr>
          <w:lang w:val="sq-AL"/>
        </w:rPr>
        <w:t>aplikues</w:t>
      </w:r>
      <w:r w:rsidRPr="00C74ACF">
        <w:rPr>
          <w:lang w:val="sq-AL"/>
        </w:rPr>
        <w:t xml:space="preserve"> për një nga grantet që </w:t>
      </w:r>
      <w:r w:rsidR="00ED41C4">
        <w:rPr>
          <w:lang w:val="sq-AL"/>
        </w:rPr>
        <w:t>aplikon</w:t>
      </w:r>
    </w:p>
    <w:p w14:paraId="1121A471" w14:textId="77777777" w:rsidR="00D43062" w:rsidRPr="00C74ACF" w:rsidRDefault="00D43062" w:rsidP="00D43062">
      <w:pPr>
        <w:pStyle w:val="ListParagraph"/>
        <w:numPr>
          <w:ilvl w:val="0"/>
          <w:numId w:val="8"/>
        </w:numPr>
        <w:rPr>
          <w:lang w:val="sq-AL"/>
        </w:rPr>
      </w:pPr>
      <w:r w:rsidRPr="00C74ACF">
        <w:rPr>
          <w:lang w:val="sq-AL"/>
        </w:rPr>
        <w:t xml:space="preserve">Të gjitha informatat dhe dokumentet duhet të shkruhen dhe të dorëzohen në gjuhën angleze dhe shqipe ose serbe për shkak se vlerësimi do të bëhet nga Komisioni Përzgjedhës i NjMG-së, me përjashtim të dokumenteve zyrtare për </w:t>
      </w:r>
      <w:r>
        <w:rPr>
          <w:lang w:val="sq-AL"/>
        </w:rPr>
        <w:t>aplikuesin</w:t>
      </w:r>
      <w:r w:rsidRPr="00C74ACF">
        <w:rPr>
          <w:lang w:val="sq-AL"/>
        </w:rPr>
        <w:t xml:space="preserve"> që lëshohen vetëm në gjuhën shqipe.</w:t>
      </w:r>
    </w:p>
    <w:p w14:paraId="52AE43CA" w14:textId="77777777" w:rsidR="00D43062" w:rsidRPr="00C74ACF" w:rsidRDefault="00D43062" w:rsidP="00D43062">
      <w:pPr>
        <w:pStyle w:val="ListParagraph"/>
        <w:numPr>
          <w:ilvl w:val="0"/>
          <w:numId w:val="8"/>
        </w:numPr>
        <w:rPr>
          <w:lang w:val="sq-AL"/>
        </w:rPr>
      </w:pPr>
      <w:r w:rsidRPr="00C74ACF">
        <w:rPr>
          <w:lang w:val="sq-AL"/>
        </w:rPr>
        <w:t>Do të merren parasysh aplikacionet e dorëzuara duke përdorur portalin online të KIESA-s, si dhe kopjet fizike në rastet kur aplikimi në internet nuk është i mundshëm.</w:t>
      </w:r>
    </w:p>
    <w:p w14:paraId="026B73D4" w14:textId="2D3B8342" w:rsidR="00D43062" w:rsidRPr="00C74ACF" w:rsidRDefault="00D43062" w:rsidP="00D43062">
      <w:pPr>
        <w:pStyle w:val="ListParagraph"/>
        <w:numPr>
          <w:ilvl w:val="0"/>
          <w:numId w:val="8"/>
        </w:numPr>
        <w:rPr>
          <w:lang w:val="sq-AL"/>
        </w:rPr>
      </w:pPr>
      <w:r>
        <w:rPr>
          <w:lang w:val="sq-AL"/>
        </w:rPr>
        <w:t>Aplikuesi</w:t>
      </w:r>
      <w:r w:rsidRPr="00C74ACF">
        <w:rPr>
          <w:lang w:val="sq-AL"/>
        </w:rPr>
        <w:t xml:space="preserve"> do të pranojnë verifikimin automatik në email pas dorëzimit të aplikacionit përmes portalit të aplikimit online të KIESA-s. Nëse një </w:t>
      </w:r>
      <w:r>
        <w:rPr>
          <w:lang w:val="sq-AL"/>
        </w:rPr>
        <w:t>aplikues</w:t>
      </w:r>
      <w:r w:rsidRPr="00C74ACF">
        <w:rPr>
          <w:lang w:val="sq-AL"/>
        </w:rPr>
        <w:t xml:space="preserve"> nuk merr konfirmim, </w:t>
      </w:r>
      <w:r>
        <w:rPr>
          <w:lang w:val="sq-AL"/>
        </w:rPr>
        <w:t>aplikuesi</w:t>
      </w:r>
      <w:r w:rsidRPr="00C74ACF">
        <w:rPr>
          <w:lang w:val="sq-AL"/>
        </w:rPr>
        <w:t xml:space="preserve"> duhet ta kontaktojë Njësinë e Menaxhimi</w:t>
      </w:r>
      <w:r w:rsidR="00ED41C4">
        <w:rPr>
          <w:lang w:val="sq-AL"/>
        </w:rPr>
        <w:t>t të Granteve</w:t>
      </w:r>
      <w:r w:rsidRPr="00C74ACF">
        <w:rPr>
          <w:lang w:val="sq-AL"/>
        </w:rPr>
        <w:t xml:space="preserve"> të KIESA-s përmes portalit të aplikimit online të KIESA-s.</w:t>
      </w:r>
    </w:p>
    <w:p w14:paraId="6F473E84" w14:textId="77777777" w:rsidR="00D43062" w:rsidRPr="00C74ACF" w:rsidRDefault="00D43062" w:rsidP="00D43062">
      <w:pPr>
        <w:pStyle w:val="ListParagraph"/>
        <w:numPr>
          <w:ilvl w:val="0"/>
          <w:numId w:val="8"/>
        </w:numPr>
        <w:rPr>
          <w:lang w:val="sq-AL"/>
        </w:rPr>
      </w:pPr>
      <w:r w:rsidRPr="00C74ACF">
        <w:rPr>
          <w:lang w:val="sq-AL"/>
        </w:rPr>
        <w:t xml:space="preserve">Vetëm aplikacionet e plota do të pranohen për vlerësim. </w:t>
      </w:r>
    </w:p>
    <w:p w14:paraId="1B363822" w14:textId="77777777" w:rsidR="00D43062" w:rsidRPr="00C74ACF" w:rsidRDefault="00D43062" w:rsidP="00D43062">
      <w:pPr>
        <w:pStyle w:val="ListParagraph"/>
        <w:numPr>
          <w:ilvl w:val="0"/>
          <w:numId w:val="8"/>
        </w:numPr>
        <w:rPr>
          <w:lang w:val="sq-AL"/>
        </w:rPr>
      </w:pPr>
      <w:r w:rsidRPr="00C74ACF">
        <w:rPr>
          <w:lang w:val="sq-AL"/>
        </w:rPr>
        <w:t>Afatet kohore janë absolutisht të qëndrueshme dhe çdo aplikacion i pranuar pas afatit nuk do të merret parasysh.</w:t>
      </w:r>
    </w:p>
    <w:p w14:paraId="0A14233B" w14:textId="77777777" w:rsidR="00D43062" w:rsidRPr="00C74ACF" w:rsidRDefault="00D43062" w:rsidP="00D43062">
      <w:pPr>
        <w:pStyle w:val="ListParagraph"/>
        <w:numPr>
          <w:ilvl w:val="0"/>
          <w:numId w:val="8"/>
        </w:numPr>
        <w:rPr>
          <w:lang w:val="sq-AL"/>
        </w:rPr>
      </w:pPr>
      <w:r w:rsidRPr="00C74ACF">
        <w:rPr>
          <w:lang w:val="sq-AL"/>
        </w:rPr>
        <w:t>Aplikacionet mund të dorëzohen para afatit për të shmangur mbingarkesën e sistemit në minutë të fundit.</w:t>
      </w:r>
    </w:p>
    <w:p w14:paraId="41984EB9" w14:textId="77777777" w:rsidR="00D43062" w:rsidRPr="00C74ACF" w:rsidRDefault="00D43062" w:rsidP="00D43062">
      <w:pPr>
        <w:pStyle w:val="ListParagraph"/>
        <w:numPr>
          <w:ilvl w:val="0"/>
          <w:numId w:val="8"/>
        </w:numPr>
        <w:rPr>
          <w:lang w:val="sq-AL"/>
        </w:rPr>
      </w:pPr>
      <w:r w:rsidRPr="00C74ACF">
        <w:rPr>
          <w:lang w:val="sq-AL"/>
        </w:rPr>
        <w:t xml:space="preserve">Në rast të një ngjarjeje të paparashikuar, siç është mosfunksionimi i serverit të KIESA-s gjatë javës së fundit të punës para afatit të fundit ose një problem tjetër serioz, afati mund të zgjatet sipas gjykimit të NjMG-së. Ky njoftim do të dërgohet përmes email-it për të gjithë </w:t>
      </w:r>
      <w:r>
        <w:rPr>
          <w:lang w:val="sq-AL"/>
        </w:rPr>
        <w:t>aplikuesit</w:t>
      </w:r>
      <w:r w:rsidRPr="00C74ACF">
        <w:rPr>
          <w:lang w:val="sq-AL"/>
        </w:rPr>
        <w:t xml:space="preserve"> e regjistruar, dhe njoftimi do të publikohet në faqen e internetit të KIESA-s.</w:t>
      </w:r>
    </w:p>
    <w:p w14:paraId="0B10E335" w14:textId="77777777" w:rsidR="00D43062" w:rsidRPr="00C74ACF" w:rsidRDefault="00D43062" w:rsidP="00D43062">
      <w:pPr>
        <w:pStyle w:val="ListParagraph"/>
        <w:numPr>
          <w:ilvl w:val="0"/>
          <w:numId w:val="8"/>
        </w:numPr>
        <w:rPr>
          <w:lang w:val="sq-AL"/>
        </w:rPr>
      </w:pPr>
      <w:r w:rsidRPr="00C74ACF">
        <w:rPr>
          <w:lang w:val="sq-AL"/>
        </w:rPr>
        <w:t xml:space="preserve">Nëse </w:t>
      </w:r>
      <w:r>
        <w:rPr>
          <w:lang w:val="sq-AL"/>
        </w:rPr>
        <w:t>aplikuesi</w:t>
      </w:r>
      <w:r w:rsidRPr="00C74ACF">
        <w:rPr>
          <w:lang w:val="sq-AL"/>
        </w:rPr>
        <w:t xml:space="preserve"> dëshiron të rishikojë ndonjë nga dokumentet e ngarkuara më parë, </w:t>
      </w:r>
      <w:r>
        <w:rPr>
          <w:lang w:val="sq-AL"/>
        </w:rPr>
        <w:t>aplikuesi</w:t>
      </w:r>
      <w:r w:rsidRPr="00C74ACF">
        <w:rPr>
          <w:lang w:val="sq-AL"/>
        </w:rPr>
        <w:t xml:space="preserve"> mund ta bëjë këtë para afatit të paraqitjes së aplikacionit duke ngarkuar një version të ri. Sapo versioni i ri i dokumentit të jetë ngarkuar, </w:t>
      </w:r>
      <w:r>
        <w:rPr>
          <w:lang w:val="sq-AL"/>
        </w:rPr>
        <w:t>aplikuesi</w:t>
      </w:r>
      <w:r w:rsidRPr="00C74ACF">
        <w:rPr>
          <w:lang w:val="sq-AL"/>
        </w:rPr>
        <w:t xml:space="preserve"> duhet ta paraqesë aplikacionin përsëri për ta përditësuar atë.</w:t>
      </w:r>
    </w:p>
    <w:p w14:paraId="21E90D1F" w14:textId="77777777" w:rsidR="00D43062" w:rsidRPr="00C74ACF" w:rsidRDefault="00D43062" w:rsidP="00D43062">
      <w:pPr>
        <w:pStyle w:val="ListParagraph"/>
        <w:numPr>
          <w:ilvl w:val="0"/>
          <w:numId w:val="8"/>
        </w:numPr>
        <w:rPr>
          <w:lang w:val="sq-AL"/>
        </w:rPr>
      </w:pPr>
      <w:r w:rsidRPr="00C74ACF">
        <w:rPr>
          <w:lang w:val="sq-AL"/>
        </w:rPr>
        <w:t xml:space="preserve">Është përgjegjësia e </w:t>
      </w:r>
      <w:r>
        <w:rPr>
          <w:lang w:val="sq-AL"/>
        </w:rPr>
        <w:t>aplikuesit</w:t>
      </w:r>
      <w:r w:rsidRPr="00C74ACF">
        <w:rPr>
          <w:lang w:val="sq-AL"/>
        </w:rPr>
        <w:t xml:space="preserve"> të sigurojë që të gjitha dokumentet përkatëse ngarkohen në seksionin e duhur të portalit online të KIESA-s.</w:t>
      </w:r>
    </w:p>
    <w:p w14:paraId="04A91FD4" w14:textId="77777777" w:rsidR="00D43062" w:rsidRPr="00C74ACF" w:rsidRDefault="00D43062" w:rsidP="00D43062">
      <w:pPr>
        <w:rPr>
          <w:lang w:val="sq-AL"/>
        </w:rPr>
      </w:pPr>
    </w:p>
    <w:p w14:paraId="6736B904" w14:textId="77777777" w:rsidR="00D43062" w:rsidRPr="00C74ACF" w:rsidRDefault="00D43062" w:rsidP="00D43062">
      <w:pPr>
        <w:pStyle w:val="Heading2"/>
        <w:numPr>
          <w:ilvl w:val="1"/>
          <w:numId w:val="3"/>
        </w:numPr>
        <w:spacing w:line="276" w:lineRule="auto"/>
        <w:ind w:left="450" w:hanging="450"/>
        <w:rPr>
          <w:rFonts w:cs="Times New Roman"/>
          <w:sz w:val="24"/>
          <w:szCs w:val="24"/>
          <w:lang w:val="sq-AL"/>
        </w:rPr>
      </w:pPr>
      <w:r w:rsidRPr="00C74ACF">
        <w:rPr>
          <w:rFonts w:cs="Times New Roman"/>
          <w:sz w:val="24"/>
          <w:szCs w:val="24"/>
          <w:lang w:val="sq-AL"/>
        </w:rPr>
        <w:lastRenderedPageBreak/>
        <w:t xml:space="preserve"> </w:t>
      </w:r>
      <w:r w:rsidRPr="00C74ACF">
        <w:rPr>
          <w:rFonts w:cs="Times New Roman"/>
          <w:sz w:val="24"/>
          <w:szCs w:val="24"/>
          <w:lang w:val="sq-AL"/>
        </w:rPr>
        <w:tab/>
      </w:r>
      <w:bookmarkStart w:id="52" w:name="_Toc3897455"/>
      <w:r w:rsidRPr="00C74ACF">
        <w:rPr>
          <w:rFonts w:cs="Times New Roman"/>
          <w:sz w:val="24"/>
          <w:szCs w:val="24"/>
          <w:lang w:val="sq-AL"/>
        </w:rPr>
        <w:t xml:space="preserve">PROCEDURA E </w:t>
      </w:r>
      <w:r w:rsidRPr="00654B64">
        <w:rPr>
          <w:rFonts w:cs="Times New Roman"/>
          <w:sz w:val="24"/>
          <w:szCs w:val="24"/>
          <w:lang w:val="sq-AL"/>
        </w:rPr>
        <w:t>APLIKIMIT</w:t>
      </w:r>
      <w:bookmarkEnd w:id="52"/>
      <w:r w:rsidRPr="00C74ACF">
        <w:rPr>
          <w:rFonts w:cs="Times New Roman"/>
          <w:sz w:val="24"/>
          <w:szCs w:val="24"/>
          <w:lang w:val="sq-AL"/>
        </w:rPr>
        <w:t xml:space="preserve"> </w:t>
      </w:r>
    </w:p>
    <w:p w14:paraId="3964C6B7" w14:textId="77777777" w:rsidR="00D43062" w:rsidRPr="00C74ACF" w:rsidRDefault="00D43062" w:rsidP="00D43062">
      <w:pPr>
        <w:pStyle w:val="CommentText"/>
        <w:rPr>
          <w:lang w:val="sq-AL"/>
        </w:rPr>
      </w:pPr>
      <w:r w:rsidRPr="00C74ACF">
        <w:rPr>
          <w:rFonts w:ascii="Times New Roman" w:hAnsi="Times New Roman" w:cs="Times New Roman"/>
          <w:sz w:val="24"/>
          <w:szCs w:val="24"/>
          <w:lang w:val="sq-AL"/>
        </w:rPr>
        <w:t xml:space="preserve">Është paraparë që kohëzgjatja për përgatitjen e dokumenteve të aplikimit do të marrë rreth një muaj. Për të aplikuar për PGP, </w:t>
      </w:r>
      <w:r>
        <w:rPr>
          <w:rFonts w:ascii="Times New Roman" w:hAnsi="Times New Roman" w:cs="Times New Roman"/>
          <w:sz w:val="24"/>
          <w:szCs w:val="24"/>
          <w:lang w:val="sq-AL"/>
        </w:rPr>
        <w:t>aplikuesi</w:t>
      </w:r>
      <w:r w:rsidRPr="00C74ACF">
        <w:rPr>
          <w:rFonts w:ascii="Times New Roman" w:hAnsi="Times New Roman" w:cs="Times New Roman"/>
          <w:sz w:val="24"/>
          <w:szCs w:val="24"/>
          <w:lang w:val="sq-AL"/>
        </w:rPr>
        <w:t xml:space="preserve"> duhet të regjistrohet në portalin online të KIESA-s dhe të plotësojë formularin e regjistrimit të </w:t>
      </w:r>
      <w:r>
        <w:rPr>
          <w:rFonts w:ascii="Times New Roman" w:hAnsi="Times New Roman" w:cs="Times New Roman"/>
          <w:sz w:val="24"/>
          <w:szCs w:val="24"/>
          <w:lang w:val="sq-AL"/>
        </w:rPr>
        <w:t>aplikuesit</w:t>
      </w:r>
      <w:r w:rsidRPr="00C74ACF">
        <w:rPr>
          <w:rFonts w:ascii="Times New Roman" w:hAnsi="Times New Roman" w:cs="Times New Roman"/>
          <w:sz w:val="24"/>
          <w:szCs w:val="24"/>
          <w:lang w:val="sq-AL"/>
        </w:rPr>
        <w:t xml:space="preserve"> me detaje bazë rreth kompanisë (për shembull, numri tatimor i identifikimit, lloji i kompanisë, adresa e selisë së kompanisë dhe detajet e personit të kontaktit).</w:t>
      </w:r>
    </w:p>
    <w:p w14:paraId="6A282269" w14:textId="46F67B49" w:rsidR="00D43062" w:rsidRPr="00C74ACF" w:rsidRDefault="00D43062" w:rsidP="00D43062">
      <w:pPr>
        <w:pStyle w:val="BodyText"/>
        <w:spacing w:before="197" w:line="276" w:lineRule="auto"/>
        <w:ind w:right="115"/>
        <w:jc w:val="both"/>
        <w:rPr>
          <w:rFonts w:ascii="Times New Roman" w:hAnsi="Times New Roman" w:cs="Times New Roman"/>
          <w:sz w:val="24"/>
          <w:szCs w:val="24"/>
          <w:lang w:val="sq-AL"/>
        </w:rPr>
      </w:pPr>
      <w:r w:rsidRPr="00C74ACF">
        <w:rPr>
          <w:rFonts w:ascii="Times New Roman" w:hAnsi="Times New Roman" w:cs="Times New Roman"/>
          <w:sz w:val="24"/>
          <w:szCs w:val="24"/>
          <w:lang w:val="sq-AL"/>
        </w:rPr>
        <w:t xml:space="preserve">Më pas, </w:t>
      </w:r>
      <w:r>
        <w:rPr>
          <w:rFonts w:ascii="Times New Roman" w:hAnsi="Times New Roman" w:cs="Times New Roman"/>
          <w:sz w:val="24"/>
          <w:szCs w:val="24"/>
          <w:lang w:val="sq-AL"/>
        </w:rPr>
        <w:t>aplikuesi</w:t>
      </w:r>
      <w:r w:rsidRPr="00C74ACF">
        <w:rPr>
          <w:rFonts w:ascii="Times New Roman" w:hAnsi="Times New Roman" w:cs="Times New Roman"/>
          <w:sz w:val="24"/>
          <w:szCs w:val="24"/>
          <w:lang w:val="sq-AL"/>
        </w:rPr>
        <w:t xml:space="preserve"> do të pranojë një konfirmim për regjistrim dhe numrin unik të ID-së së </w:t>
      </w:r>
      <w:r>
        <w:rPr>
          <w:rFonts w:ascii="Times New Roman" w:hAnsi="Times New Roman" w:cs="Times New Roman"/>
          <w:sz w:val="24"/>
          <w:szCs w:val="24"/>
          <w:lang w:val="sq-AL"/>
        </w:rPr>
        <w:t>aplikuesit</w:t>
      </w:r>
      <w:r w:rsidRPr="00C74ACF">
        <w:rPr>
          <w:rFonts w:ascii="Times New Roman" w:hAnsi="Times New Roman" w:cs="Times New Roman"/>
          <w:sz w:val="24"/>
          <w:szCs w:val="24"/>
          <w:lang w:val="sq-AL"/>
        </w:rPr>
        <w:t xml:space="preserve"> përmes email-it, së bashku me emrin e përdoruesit dhe fjalëkalimin për t'u </w:t>
      </w:r>
      <w:r w:rsidR="00ED41C4">
        <w:rPr>
          <w:rFonts w:ascii="Times New Roman" w:hAnsi="Times New Roman" w:cs="Times New Roman"/>
          <w:sz w:val="24"/>
          <w:szCs w:val="24"/>
          <w:lang w:val="sq-AL"/>
        </w:rPr>
        <w:t>kyçur</w:t>
      </w:r>
      <w:r w:rsidRPr="00C74ACF">
        <w:rPr>
          <w:rFonts w:ascii="Times New Roman" w:hAnsi="Times New Roman" w:cs="Times New Roman"/>
          <w:sz w:val="24"/>
          <w:szCs w:val="24"/>
          <w:lang w:val="sq-AL"/>
        </w:rPr>
        <w:t xml:space="preserve"> në portalin online për aplikim të KIESA-s. Email adresa e dhënë në formularin e regjistrimit të </w:t>
      </w:r>
      <w:r>
        <w:rPr>
          <w:rFonts w:ascii="Times New Roman" w:hAnsi="Times New Roman" w:cs="Times New Roman"/>
          <w:sz w:val="24"/>
          <w:szCs w:val="24"/>
          <w:lang w:val="sq-AL"/>
        </w:rPr>
        <w:t>aplikuesit</w:t>
      </w:r>
      <w:r w:rsidRPr="00C74ACF">
        <w:rPr>
          <w:rFonts w:ascii="Times New Roman" w:hAnsi="Times New Roman" w:cs="Times New Roman"/>
          <w:sz w:val="24"/>
          <w:szCs w:val="24"/>
          <w:lang w:val="sq-AL"/>
        </w:rPr>
        <w:t xml:space="preserve"> duhet të jetë email adresë e vlefshme, pasi që ajo do të përdoret për komunikim të ardhshëm me </w:t>
      </w:r>
      <w:r>
        <w:rPr>
          <w:rFonts w:ascii="Times New Roman" w:hAnsi="Times New Roman" w:cs="Times New Roman"/>
          <w:sz w:val="24"/>
          <w:szCs w:val="24"/>
          <w:lang w:val="sq-AL"/>
        </w:rPr>
        <w:t>aplikuesin</w:t>
      </w:r>
      <w:r w:rsidRPr="00C74ACF">
        <w:rPr>
          <w:rFonts w:ascii="Times New Roman" w:hAnsi="Times New Roman" w:cs="Times New Roman"/>
          <w:sz w:val="24"/>
          <w:szCs w:val="24"/>
          <w:lang w:val="sq-AL"/>
        </w:rPr>
        <w:t xml:space="preserve">. </w:t>
      </w:r>
      <w:r>
        <w:rPr>
          <w:rFonts w:ascii="Times New Roman" w:hAnsi="Times New Roman" w:cs="Times New Roman"/>
          <w:sz w:val="24"/>
          <w:szCs w:val="24"/>
          <w:lang w:val="sq-AL"/>
        </w:rPr>
        <w:t>Aplikuesi</w:t>
      </w:r>
      <w:r w:rsidRPr="00C74ACF">
        <w:rPr>
          <w:rFonts w:ascii="Times New Roman" w:hAnsi="Times New Roman" w:cs="Times New Roman"/>
          <w:sz w:val="24"/>
          <w:szCs w:val="24"/>
          <w:lang w:val="sq-AL"/>
        </w:rPr>
        <w:t xml:space="preserve"> është i detyruar ta mbajë numrin e ID-së, pasi ai do të përdoret gjithashtu në programe tjera të KIESA-s, sipas rastit.</w:t>
      </w:r>
    </w:p>
    <w:p w14:paraId="20BCFE5F" w14:textId="77777777" w:rsidR="00D43062" w:rsidRPr="00C74ACF" w:rsidRDefault="00D43062" w:rsidP="00D43062">
      <w:pPr>
        <w:pStyle w:val="BodyText"/>
        <w:spacing w:before="4" w:line="276" w:lineRule="auto"/>
        <w:rPr>
          <w:rFonts w:ascii="Times New Roman" w:hAnsi="Times New Roman" w:cs="Times New Roman"/>
          <w:sz w:val="24"/>
          <w:szCs w:val="24"/>
          <w:lang w:val="sq-AL"/>
        </w:rPr>
      </w:pPr>
    </w:p>
    <w:p w14:paraId="0D774F64" w14:textId="77777777" w:rsidR="00D43062" w:rsidRPr="00C74ACF" w:rsidRDefault="00D43062" w:rsidP="00D43062">
      <w:pPr>
        <w:pStyle w:val="BodyText"/>
        <w:spacing w:line="276" w:lineRule="auto"/>
        <w:ind w:right="117"/>
        <w:jc w:val="both"/>
        <w:rPr>
          <w:rFonts w:ascii="Times New Roman" w:hAnsi="Times New Roman" w:cs="Times New Roman"/>
          <w:sz w:val="24"/>
          <w:szCs w:val="24"/>
          <w:lang w:val="sq-AL"/>
        </w:rPr>
      </w:pPr>
      <w:r w:rsidRPr="00654B64">
        <w:rPr>
          <w:rFonts w:ascii="Times New Roman" w:hAnsi="Times New Roman" w:cs="Times New Roman"/>
          <w:sz w:val="24"/>
          <w:szCs w:val="24"/>
          <w:lang w:val="sq-AL"/>
        </w:rPr>
        <w:t xml:space="preserve">Dokumentet e aplikacionit të listuara në nenin 3.3 të këtij doracaku duhet të dorëzohen përpara afatit të dorëzimit të aplikacionit. Është përgjegjësia e </w:t>
      </w:r>
      <w:r>
        <w:rPr>
          <w:rFonts w:ascii="Times New Roman" w:hAnsi="Times New Roman" w:cs="Times New Roman"/>
          <w:sz w:val="24"/>
          <w:szCs w:val="24"/>
          <w:lang w:val="sq-AL"/>
        </w:rPr>
        <w:t>aplikuesit</w:t>
      </w:r>
      <w:r w:rsidRPr="00654B64">
        <w:rPr>
          <w:rFonts w:ascii="Times New Roman" w:hAnsi="Times New Roman" w:cs="Times New Roman"/>
          <w:sz w:val="24"/>
          <w:szCs w:val="24"/>
          <w:lang w:val="sq-AL"/>
        </w:rPr>
        <w:t xml:space="preserve"> të sigurojë dorëzimin me kohë të informacionit/dokumenteve. Aplikacionet e dorëzuara pas afatit nuk do të konsiderohen për vlerësim</w:t>
      </w:r>
      <w:r w:rsidRPr="00C74ACF">
        <w:rPr>
          <w:rFonts w:ascii="Times New Roman" w:hAnsi="Times New Roman" w:cs="Times New Roman"/>
          <w:sz w:val="24"/>
          <w:szCs w:val="24"/>
          <w:lang w:val="sq-AL"/>
        </w:rPr>
        <w:t>.</w:t>
      </w:r>
    </w:p>
    <w:p w14:paraId="352D70BE" w14:textId="77777777" w:rsidR="00D43062" w:rsidRPr="00C74ACF" w:rsidRDefault="00D43062" w:rsidP="00D43062">
      <w:pPr>
        <w:pStyle w:val="BodyText"/>
        <w:spacing w:line="276" w:lineRule="auto"/>
        <w:ind w:left="120" w:right="117"/>
        <w:jc w:val="both"/>
        <w:rPr>
          <w:rFonts w:ascii="Times New Roman" w:hAnsi="Times New Roman" w:cs="Times New Roman"/>
          <w:sz w:val="24"/>
          <w:szCs w:val="24"/>
          <w:lang w:val="sq-AL"/>
        </w:rPr>
      </w:pPr>
    </w:p>
    <w:p w14:paraId="2B4AF274" w14:textId="77777777" w:rsidR="00D43062" w:rsidRPr="00C74ACF" w:rsidRDefault="00D43062" w:rsidP="00D43062">
      <w:pPr>
        <w:pStyle w:val="Heading2"/>
        <w:numPr>
          <w:ilvl w:val="1"/>
          <w:numId w:val="3"/>
        </w:numPr>
        <w:spacing w:line="276" w:lineRule="auto"/>
        <w:ind w:left="540" w:hanging="540"/>
        <w:rPr>
          <w:rFonts w:cs="Times New Roman"/>
          <w:sz w:val="24"/>
          <w:szCs w:val="24"/>
          <w:lang w:val="sq-AL"/>
        </w:rPr>
      </w:pPr>
      <w:r w:rsidRPr="00C74ACF">
        <w:rPr>
          <w:rFonts w:cs="Times New Roman"/>
          <w:sz w:val="24"/>
          <w:szCs w:val="24"/>
          <w:lang w:val="sq-AL"/>
        </w:rPr>
        <w:t xml:space="preserve"> </w:t>
      </w:r>
      <w:r w:rsidRPr="00C74ACF">
        <w:rPr>
          <w:rFonts w:cs="Times New Roman"/>
          <w:sz w:val="24"/>
          <w:szCs w:val="24"/>
          <w:lang w:val="sq-AL"/>
        </w:rPr>
        <w:tab/>
      </w:r>
      <w:bookmarkStart w:id="53" w:name="_Toc3897456"/>
      <w:r>
        <w:rPr>
          <w:rFonts w:cs="Times New Roman"/>
          <w:sz w:val="24"/>
          <w:szCs w:val="24"/>
          <w:lang w:val="sq-AL"/>
        </w:rPr>
        <w:t>PËRMBAJTJA E APLIKACIONIT</w:t>
      </w:r>
      <w:bookmarkEnd w:id="53"/>
      <w:r>
        <w:rPr>
          <w:rFonts w:cs="Times New Roman"/>
          <w:sz w:val="24"/>
          <w:szCs w:val="24"/>
          <w:lang w:val="sq-AL"/>
        </w:rPr>
        <w:t xml:space="preserve"> </w:t>
      </w:r>
    </w:p>
    <w:p w14:paraId="75442647" w14:textId="77777777" w:rsidR="00D43062" w:rsidRPr="00C74ACF" w:rsidRDefault="00D43062" w:rsidP="00D43062">
      <w:pPr>
        <w:pStyle w:val="BodyText"/>
        <w:spacing w:before="7" w:line="276" w:lineRule="auto"/>
        <w:rPr>
          <w:rFonts w:ascii="Times New Roman" w:hAnsi="Times New Roman" w:cs="Times New Roman"/>
          <w:b/>
          <w:sz w:val="24"/>
          <w:szCs w:val="24"/>
          <w:lang w:val="sq-AL"/>
        </w:rPr>
      </w:pPr>
    </w:p>
    <w:p w14:paraId="527D5F56" w14:textId="77777777" w:rsidR="00D43062" w:rsidRPr="00C74ACF" w:rsidRDefault="00D43062" w:rsidP="00D43062">
      <w:pPr>
        <w:pStyle w:val="BodyText"/>
        <w:spacing w:line="276" w:lineRule="auto"/>
        <w:jc w:val="both"/>
        <w:rPr>
          <w:rFonts w:ascii="Times New Roman" w:hAnsi="Times New Roman" w:cs="Times New Roman"/>
          <w:sz w:val="24"/>
          <w:szCs w:val="24"/>
          <w:lang w:val="sq-AL"/>
        </w:rPr>
      </w:pPr>
      <w:r w:rsidRPr="00654B64">
        <w:rPr>
          <w:rFonts w:ascii="Times New Roman" w:hAnsi="Times New Roman" w:cs="Times New Roman"/>
          <w:sz w:val="24"/>
          <w:szCs w:val="24"/>
          <w:lang w:val="sq-AL"/>
        </w:rPr>
        <w:t>Dokumentacioni për aplikim duhet të shoqërohet me dokumentet e mëposhtme</w:t>
      </w:r>
      <w:r w:rsidRPr="00C74ACF">
        <w:rPr>
          <w:rFonts w:ascii="Times New Roman" w:hAnsi="Times New Roman" w:cs="Times New Roman"/>
          <w:sz w:val="24"/>
          <w:szCs w:val="24"/>
          <w:lang w:val="sq-AL"/>
        </w:rPr>
        <w:t>:</w:t>
      </w:r>
    </w:p>
    <w:p w14:paraId="2EBF5583" w14:textId="77777777" w:rsidR="00D43062" w:rsidRPr="00C74ACF" w:rsidRDefault="00D43062" w:rsidP="00D43062">
      <w:pPr>
        <w:pStyle w:val="BodyText"/>
        <w:spacing w:before="6" w:line="276" w:lineRule="auto"/>
        <w:rPr>
          <w:rFonts w:ascii="Times New Roman" w:hAnsi="Times New Roman" w:cs="Times New Roman"/>
          <w:sz w:val="24"/>
          <w:szCs w:val="24"/>
          <w:lang w:val="sq-AL"/>
        </w:rPr>
      </w:pPr>
    </w:p>
    <w:p w14:paraId="7D40524F" w14:textId="77777777" w:rsidR="00D43062" w:rsidRPr="00C74ACF" w:rsidRDefault="00D43062" w:rsidP="00D43062">
      <w:pPr>
        <w:pStyle w:val="BodyText"/>
        <w:spacing w:line="276" w:lineRule="auto"/>
        <w:rPr>
          <w:rFonts w:ascii="Times New Roman" w:hAnsi="Times New Roman" w:cs="Times New Roman"/>
          <w:b/>
          <w:sz w:val="24"/>
          <w:szCs w:val="24"/>
          <w:lang w:val="sq-AL"/>
        </w:rPr>
      </w:pPr>
      <w:r>
        <w:rPr>
          <w:rFonts w:ascii="Times New Roman" w:hAnsi="Times New Roman" w:cs="Times New Roman"/>
          <w:b/>
          <w:sz w:val="24"/>
          <w:szCs w:val="24"/>
          <w:lang w:val="sq-AL"/>
        </w:rPr>
        <w:t>Dokumentacioni i projekt-propozimit</w:t>
      </w:r>
      <w:r w:rsidRPr="00C74ACF">
        <w:rPr>
          <w:rFonts w:ascii="Times New Roman" w:hAnsi="Times New Roman" w:cs="Times New Roman"/>
          <w:b/>
          <w:sz w:val="24"/>
          <w:szCs w:val="24"/>
          <w:lang w:val="sq-AL"/>
        </w:rPr>
        <w:t>:</w:t>
      </w:r>
    </w:p>
    <w:p w14:paraId="27A2AB18" w14:textId="77777777" w:rsidR="00D43062" w:rsidRPr="00C74ACF" w:rsidRDefault="00D43062" w:rsidP="00D43062">
      <w:pPr>
        <w:pStyle w:val="ListParagraph"/>
        <w:numPr>
          <w:ilvl w:val="0"/>
          <w:numId w:val="9"/>
        </w:numPr>
        <w:rPr>
          <w:lang w:val="sq-AL"/>
        </w:rPr>
      </w:pPr>
      <w:r w:rsidRPr="00654B64">
        <w:rPr>
          <w:lang w:val="sq-AL"/>
        </w:rPr>
        <w:t>Plan</w:t>
      </w:r>
      <w:r>
        <w:rPr>
          <w:lang w:val="sq-AL"/>
        </w:rPr>
        <w:t>i biznesor</w:t>
      </w:r>
      <w:r w:rsidRPr="00654B64">
        <w:rPr>
          <w:lang w:val="sq-AL"/>
        </w:rPr>
        <w:t xml:space="preserve"> </w:t>
      </w:r>
      <w:r w:rsidRPr="00C74ACF">
        <w:rPr>
          <w:b/>
          <w:lang w:val="sq-AL"/>
        </w:rPr>
        <w:t>(</w:t>
      </w:r>
      <w:r>
        <w:rPr>
          <w:b/>
          <w:lang w:val="sq-AL"/>
        </w:rPr>
        <w:t xml:space="preserve">Dokumenti </w:t>
      </w:r>
      <w:r w:rsidRPr="00C74ACF">
        <w:rPr>
          <w:b/>
          <w:lang w:val="sq-AL"/>
        </w:rPr>
        <w:t>1</w:t>
      </w:r>
      <w:r>
        <w:rPr>
          <w:b/>
          <w:lang w:val="sq-AL"/>
        </w:rPr>
        <w:t xml:space="preserve"> i bashkangjitur</w:t>
      </w:r>
      <w:r w:rsidRPr="00C74ACF">
        <w:rPr>
          <w:b/>
          <w:lang w:val="sq-AL"/>
        </w:rPr>
        <w:t>)</w:t>
      </w:r>
    </w:p>
    <w:p w14:paraId="268A7E14" w14:textId="77777777" w:rsidR="00D43062" w:rsidRPr="00C74ACF" w:rsidRDefault="00D43062" w:rsidP="00D43062">
      <w:pPr>
        <w:pStyle w:val="ListParagraph"/>
        <w:numPr>
          <w:ilvl w:val="0"/>
          <w:numId w:val="9"/>
        </w:numPr>
        <w:rPr>
          <w:lang w:val="sq-AL"/>
        </w:rPr>
      </w:pPr>
      <w:r w:rsidRPr="00654B64">
        <w:rPr>
          <w:lang w:val="sq-AL"/>
        </w:rPr>
        <w:t xml:space="preserve">Buxheti i projektit </w:t>
      </w:r>
      <w:r w:rsidRPr="00C74ACF">
        <w:rPr>
          <w:b/>
          <w:lang w:val="sq-AL"/>
        </w:rPr>
        <w:t>(</w:t>
      </w:r>
      <w:r>
        <w:rPr>
          <w:b/>
          <w:lang w:val="sq-AL"/>
        </w:rPr>
        <w:t>Dokumenti 2 i bashkangjitur</w:t>
      </w:r>
      <w:r w:rsidRPr="00C74ACF">
        <w:rPr>
          <w:b/>
          <w:lang w:val="sq-AL"/>
        </w:rPr>
        <w:t>)</w:t>
      </w:r>
    </w:p>
    <w:p w14:paraId="2A138E3F" w14:textId="77777777" w:rsidR="00D43062" w:rsidRPr="00C74ACF" w:rsidRDefault="00D43062" w:rsidP="00D43062">
      <w:pPr>
        <w:ind w:left="360"/>
        <w:rPr>
          <w:rFonts w:ascii="Times New Roman" w:hAnsi="Times New Roman" w:cs="Times New Roman"/>
          <w:sz w:val="24"/>
          <w:szCs w:val="24"/>
          <w:lang w:val="sq-AL"/>
        </w:rPr>
      </w:pPr>
    </w:p>
    <w:p w14:paraId="4B44DD94" w14:textId="77777777" w:rsidR="00D43062" w:rsidRPr="00C74ACF" w:rsidRDefault="00D43062" w:rsidP="00D43062">
      <w:pPr>
        <w:pStyle w:val="BodyText"/>
        <w:spacing w:line="276" w:lineRule="auto"/>
        <w:rPr>
          <w:rFonts w:cs="Times New Roman"/>
          <w:b/>
          <w:lang w:val="sq-AL"/>
        </w:rPr>
      </w:pPr>
      <w:r w:rsidRPr="00654B64">
        <w:rPr>
          <w:rFonts w:ascii="Times New Roman" w:hAnsi="Times New Roman" w:cs="Times New Roman"/>
          <w:b/>
          <w:sz w:val="24"/>
          <w:szCs w:val="24"/>
          <w:lang w:val="sq-AL"/>
        </w:rPr>
        <w:t xml:space="preserve">Dokumentet e domosdoshme të </w:t>
      </w:r>
      <w:r>
        <w:rPr>
          <w:rFonts w:ascii="Times New Roman" w:hAnsi="Times New Roman" w:cs="Times New Roman"/>
          <w:b/>
          <w:sz w:val="24"/>
          <w:szCs w:val="24"/>
          <w:lang w:val="sq-AL"/>
        </w:rPr>
        <w:t>aplikuesve</w:t>
      </w:r>
      <w:r w:rsidRPr="00654B64">
        <w:rPr>
          <w:rFonts w:ascii="Times New Roman" w:hAnsi="Times New Roman" w:cs="Times New Roman"/>
          <w:b/>
          <w:sz w:val="24"/>
          <w:szCs w:val="24"/>
          <w:lang w:val="sq-AL"/>
        </w:rPr>
        <w:t xml:space="preserve"> për aplikim</w:t>
      </w:r>
      <w:r w:rsidRPr="00C74ACF">
        <w:rPr>
          <w:rFonts w:ascii="Times New Roman" w:hAnsi="Times New Roman" w:cs="Times New Roman"/>
          <w:b/>
          <w:sz w:val="24"/>
          <w:szCs w:val="24"/>
          <w:lang w:val="sq-AL"/>
        </w:rPr>
        <w:t>:</w:t>
      </w:r>
    </w:p>
    <w:p w14:paraId="2BF556AD" w14:textId="77777777" w:rsidR="00D43062" w:rsidRPr="00C74ACF" w:rsidRDefault="00D43062" w:rsidP="00D43062">
      <w:pPr>
        <w:pStyle w:val="BodyText"/>
        <w:numPr>
          <w:ilvl w:val="0"/>
          <w:numId w:val="10"/>
        </w:numPr>
        <w:spacing w:line="276" w:lineRule="auto"/>
        <w:rPr>
          <w:rFonts w:ascii="Times New Roman" w:hAnsi="Times New Roman" w:cs="Times New Roman"/>
          <w:sz w:val="24"/>
          <w:szCs w:val="24"/>
          <w:lang w:val="sq-AL"/>
        </w:rPr>
      </w:pPr>
      <w:r w:rsidRPr="00654B64">
        <w:rPr>
          <w:rFonts w:ascii="Times New Roman" w:hAnsi="Times New Roman" w:cs="Times New Roman"/>
          <w:sz w:val="24"/>
          <w:szCs w:val="24"/>
          <w:lang w:val="sq-AL"/>
        </w:rPr>
        <w:t>Formulari i Regjistrimit të Biznesit i lëshuar nga Agjencia e Regjistrimit të Bizneseve të Kosovës, ose në rast të Shoqatave të Biznesit, certifikatën e lëshuar nga Ministria e Administratës Publike</w:t>
      </w:r>
      <w:r w:rsidRPr="00C74ACF">
        <w:rPr>
          <w:rFonts w:ascii="Times New Roman" w:hAnsi="Times New Roman" w:cs="Times New Roman"/>
          <w:sz w:val="24"/>
          <w:szCs w:val="24"/>
          <w:lang w:val="sq-AL"/>
        </w:rPr>
        <w:t>;</w:t>
      </w:r>
    </w:p>
    <w:p w14:paraId="7E0AF180" w14:textId="06844948" w:rsidR="00D43062" w:rsidRPr="00C74ACF" w:rsidRDefault="00D43062" w:rsidP="00D43062">
      <w:pPr>
        <w:pStyle w:val="ListParagraph"/>
        <w:numPr>
          <w:ilvl w:val="0"/>
          <w:numId w:val="10"/>
        </w:numPr>
        <w:rPr>
          <w:lang w:val="sq-AL"/>
        </w:rPr>
      </w:pPr>
      <w:r w:rsidRPr="00C1439E">
        <w:rPr>
          <w:lang w:val="sq-AL"/>
        </w:rPr>
        <w:t xml:space="preserve">Deklarata nën betim se </w:t>
      </w:r>
      <w:r>
        <w:rPr>
          <w:lang w:val="sq-AL"/>
        </w:rPr>
        <w:t>aplikuesi</w:t>
      </w:r>
      <w:r w:rsidRPr="00C1439E">
        <w:rPr>
          <w:lang w:val="sq-AL"/>
        </w:rPr>
        <w:t xml:space="preserve"> </w:t>
      </w:r>
      <w:r w:rsidR="00ED41C4">
        <w:rPr>
          <w:lang w:val="sq-AL"/>
        </w:rPr>
        <w:t>(i) nuk ka pranuar mbështetje me grant</w:t>
      </w:r>
      <w:r w:rsidRPr="00C1439E">
        <w:rPr>
          <w:lang w:val="sq-AL"/>
        </w:rPr>
        <w:t xml:space="preserve"> nga MTI, KIESA ose ndonjë institucion tjetër qeveritar ose joqeveritar vendor ose ndërkombëtar për të njëjtin aktivitet(-e), dhe (ii) nuk është në procedurë të falimentimit apo gjykimit, (iii) deklarata nën betim se informacioni i ofruar nga </w:t>
      </w:r>
      <w:r>
        <w:rPr>
          <w:lang w:val="sq-AL"/>
        </w:rPr>
        <w:t>aplikuesi</w:t>
      </w:r>
      <w:r w:rsidRPr="00C1439E">
        <w:rPr>
          <w:lang w:val="sq-AL"/>
        </w:rPr>
        <w:t xml:space="preserve"> është i saktë dhe </w:t>
      </w:r>
      <w:r>
        <w:rPr>
          <w:lang w:val="sq-AL"/>
        </w:rPr>
        <w:t>aplikuesi</w:t>
      </w:r>
      <w:r w:rsidRPr="00C1439E">
        <w:rPr>
          <w:lang w:val="sq-AL"/>
        </w:rPr>
        <w:t xml:space="preserve"> pranon të gjitha detyrimet ligjore, administrative dhe financiare nëse rezulton ndryshe</w:t>
      </w:r>
      <w:r w:rsidRPr="00C74ACF">
        <w:rPr>
          <w:lang w:val="sq-AL"/>
        </w:rPr>
        <w:t>;</w:t>
      </w:r>
    </w:p>
    <w:p w14:paraId="04DFC6B8" w14:textId="77777777" w:rsidR="00D43062" w:rsidRPr="00C74ACF" w:rsidRDefault="00D43062" w:rsidP="00D43062">
      <w:pPr>
        <w:pStyle w:val="ListParagraph"/>
        <w:numPr>
          <w:ilvl w:val="0"/>
          <w:numId w:val="10"/>
        </w:numPr>
        <w:rPr>
          <w:lang w:val="sq-AL"/>
        </w:rPr>
      </w:pPr>
      <w:r w:rsidRPr="00C1439E">
        <w:rPr>
          <w:lang w:val="sq-AL"/>
        </w:rPr>
        <w:lastRenderedPageBreak/>
        <w:t>Autorizimi për NjMG-në që autorizon NjMG-në të kryejë çdo verifikim dhe shqyrtim të informacionit të paraqitur në aplikacion</w:t>
      </w:r>
      <w:r w:rsidRPr="00C74ACF">
        <w:rPr>
          <w:lang w:val="sq-AL"/>
        </w:rPr>
        <w:t>;</w:t>
      </w:r>
    </w:p>
    <w:p w14:paraId="17D7470E" w14:textId="1527D54F" w:rsidR="00D43062" w:rsidRPr="00C74ACF" w:rsidRDefault="00D43062" w:rsidP="00D43062">
      <w:pPr>
        <w:pStyle w:val="ListParagraph"/>
        <w:numPr>
          <w:ilvl w:val="0"/>
          <w:numId w:val="10"/>
        </w:numPr>
        <w:rPr>
          <w:lang w:val="sq-AL"/>
        </w:rPr>
      </w:pPr>
      <w:r w:rsidRPr="00C1439E">
        <w:rPr>
          <w:lang w:val="sq-AL"/>
        </w:rPr>
        <w:t>Detajet e bashkëfinancimit: kontributi i kompanisë për bashkëfinancim</w:t>
      </w:r>
      <w:r w:rsidR="00F43496">
        <w:rPr>
          <w:lang w:val="sq-AL"/>
        </w:rPr>
        <w:t xml:space="preserve"> që</w:t>
      </w:r>
      <w:r w:rsidRPr="00C1439E">
        <w:rPr>
          <w:lang w:val="sq-AL"/>
        </w:rPr>
        <w:t xml:space="preserve"> duhet dëshmuar me letër konfirmimi nga banka komerciale</w:t>
      </w:r>
      <w:r w:rsidRPr="00C74ACF">
        <w:rPr>
          <w:lang w:val="sq-AL"/>
        </w:rPr>
        <w:t>;</w:t>
      </w:r>
    </w:p>
    <w:p w14:paraId="38CD9F21" w14:textId="77777777" w:rsidR="00D43062" w:rsidRPr="00C74ACF" w:rsidRDefault="00D43062" w:rsidP="00D43062">
      <w:pPr>
        <w:pStyle w:val="ListParagraph"/>
        <w:numPr>
          <w:ilvl w:val="0"/>
          <w:numId w:val="10"/>
        </w:numPr>
        <w:rPr>
          <w:lang w:val="sq-AL"/>
        </w:rPr>
      </w:pPr>
      <w:r w:rsidRPr="00C1439E">
        <w:rPr>
          <w:lang w:val="sq-AL"/>
        </w:rPr>
        <w:t>Për shërbimet ndaj të cilave janë zbatuar procedurat e prokurimit, duhet të ofrohen dëshmi mbi specifikimet, çmimet e parapara dhe burimet e blerjes</w:t>
      </w:r>
      <w:r w:rsidRPr="00C74ACF">
        <w:rPr>
          <w:lang w:val="sq-AL"/>
        </w:rPr>
        <w:t xml:space="preserve">;  </w:t>
      </w:r>
    </w:p>
    <w:p w14:paraId="435E93EC" w14:textId="29BDB63E" w:rsidR="00D43062" w:rsidRPr="00C74ACF" w:rsidRDefault="00D43062" w:rsidP="00D43062">
      <w:pPr>
        <w:pStyle w:val="ListParagraph"/>
        <w:numPr>
          <w:ilvl w:val="0"/>
          <w:numId w:val="10"/>
        </w:numPr>
        <w:rPr>
          <w:lang w:val="sq-AL"/>
        </w:rPr>
      </w:pPr>
      <w:r w:rsidRPr="00C1439E">
        <w:rPr>
          <w:lang w:val="sq-AL"/>
        </w:rPr>
        <w:t xml:space="preserve">CV-të e personelit kyç </w:t>
      </w:r>
      <w:r w:rsidR="00F43496">
        <w:rPr>
          <w:lang w:val="sq-AL"/>
        </w:rPr>
        <w:t>që do të angazhohen</w:t>
      </w:r>
      <w:r w:rsidRPr="00C1439E">
        <w:rPr>
          <w:lang w:val="sq-AL"/>
        </w:rPr>
        <w:t xml:space="preserve"> në projekt (maksimumi tre</w:t>
      </w:r>
      <w:r w:rsidRPr="00C74ACF">
        <w:rPr>
          <w:lang w:val="sq-AL"/>
        </w:rPr>
        <w:t>).</w:t>
      </w:r>
    </w:p>
    <w:p w14:paraId="1E5DA3E5" w14:textId="77777777" w:rsidR="00D43062" w:rsidRPr="00C74ACF" w:rsidRDefault="00D43062" w:rsidP="00D43062">
      <w:pPr>
        <w:pStyle w:val="BodyText"/>
        <w:spacing w:before="7" w:line="276" w:lineRule="auto"/>
        <w:rPr>
          <w:rFonts w:ascii="Times New Roman" w:hAnsi="Times New Roman" w:cs="Times New Roman"/>
          <w:sz w:val="24"/>
          <w:szCs w:val="24"/>
          <w:lang w:val="sq-AL"/>
        </w:rPr>
      </w:pPr>
    </w:p>
    <w:p w14:paraId="096555E5" w14:textId="77777777" w:rsidR="00D43062" w:rsidRPr="00C74ACF" w:rsidRDefault="00D43062" w:rsidP="00D43062">
      <w:pPr>
        <w:pStyle w:val="BodyText"/>
        <w:spacing w:line="276" w:lineRule="auto"/>
        <w:rPr>
          <w:rFonts w:ascii="Times New Roman" w:hAnsi="Times New Roman" w:cs="Times New Roman"/>
          <w:b/>
          <w:sz w:val="24"/>
          <w:szCs w:val="24"/>
          <w:lang w:val="sq-AL"/>
        </w:rPr>
      </w:pPr>
      <w:r w:rsidRPr="00C1439E">
        <w:rPr>
          <w:rFonts w:ascii="Times New Roman" w:hAnsi="Times New Roman" w:cs="Times New Roman"/>
          <w:b/>
          <w:sz w:val="24"/>
          <w:szCs w:val="24"/>
          <w:lang w:val="sq-AL"/>
        </w:rPr>
        <w:t>Dokumentacioni financiar</w:t>
      </w:r>
      <w:r w:rsidRPr="00C74ACF">
        <w:rPr>
          <w:rFonts w:ascii="Times New Roman" w:hAnsi="Times New Roman" w:cs="Times New Roman"/>
          <w:b/>
          <w:sz w:val="24"/>
          <w:szCs w:val="24"/>
          <w:lang w:val="sq-AL"/>
        </w:rPr>
        <w:t>:</w:t>
      </w:r>
    </w:p>
    <w:p w14:paraId="0F9CF388" w14:textId="77777777" w:rsidR="00D43062" w:rsidRPr="00C74ACF" w:rsidRDefault="00D43062" w:rsidP="00D43062">
      <w:pPr>
        <w:pStyle w:val="ListParagraph"/>
        <w:numPr>
          <w:ilvl w:val="0"/>
          <w:numId w:val="11"/>
        </w:numPr>
        <w:rPr>
          <w:lang w:val="sq-AL"/>
        </w:rPr>
      </w:pPr>
      <w:r w:rsidRPr="00C1439E">
        <w:rPr>
          <w:lang w:val="sq-AL"/>
        </w:rPr>
        <w:t>Pasqyrat financiare (deklarata vjetore e lëshuar nga ATK) për vitin e fundit</w:t>
      </w:r>
      <w:r w:rsidRPr="00C74ACF">
        <w:rPr>
          <w:lang w:val="sq-AL"/>
        </w:rPr>
        <w:t>;</w:t>
      </w:r>
    </w:p>
    <w:p w14:paraId="13376ADF" w14:textId="77777777" w:rsidR="00D43062" w:rsidRPr="00C74ACF" w:rsidRDefault="00D43062" w:rsidP="00D43062">
      <w:pPr>
        <w:pStyle w:val="ListParagraph"/>
        <w:numPr>
          <w:ilvl w:val="0"/>
          <w:numId w:val="11"/>
        </w:numPr>
        <w:rPr>
          <w:lang w:val="sq-AL"/>
        </w:rPr>
      </w:pPr>
      <w:r w:rsidRPr="00C1439E">
        <w:rPr>
          <w:lang w:val="sq-AL"/>
        </w:rPr>
        <w:t>Pasqyra e fundit e llogarisë bankare (para nënshkrimit të Marrëveshjes për Grantet e Përputhshme</w:t>
      </w:r>
      <w:r w:rsidRPr="00C74ACF">
        <w:rPr>
          <w:lang w:val="sq-AL"/>
        </w:rPr>
        <w:t>).</w:t>
      </w:r>
    </w:p>
    <w:p w14:paraId="500BA4E8" w14:textId="77777777" w:rsidR="00D43062" w:rsidRPr="00C74ACF" w:rsidRDefault="00D43062" w:rsidP="00D43062">
      <w:pPr>
        <w:pStyle w:val="BodyText"/>
        <w:spacing w:before="8" w:line="276" w:lineRule="auto"/>
        <w:ind w:left="1200"/>
        <w:rPr>
          <w:rFonts w:ascii="Times New Roman" w:hAnsi="Times New Roman" w:cs="Times New Roman"/>
          <w:sz w:val="24"/>
          <w:szCs w:val="24"/>
          <w:lang w:val="sq-AL"/>
        </w:rPr>
      </w:pPr>
      <w:r w:rsidRPr="00C74ACF">
        <w:rPr>
          <w:rFonts w:ascii="Times New Roman" w:hAnsi="Times New Roman" w:cs="Times New Roman"/>
          <w:sz w:val="24"/>
          <w:szCs w:val="24"/>
          <w:lang w:val="sq-AL"/>
        </w:rPr>
        <w:t xml:space="preserve"> </w:t>
      </w:r>
    </w:p>
    <w:p w14:paraId="69C24573" w14:textId="77777777" w:rsidR="00D43062" w:rsidRPr="00C74ACF" w:rsidRDefault="00D43062" w:rsidP="00D43062">
      <w:pPr>
        <w:pStyle w:val="Heading1"/>
        <w:numPr>
          <w:ilvl w:val="0"/>
          <w:numId w:val="2"/>
        </w:numPr>
        <w:spacing w:line="276" w:lineRule="auto"/>
        <w:jc w:val="center"/>
        <w:rPr>
          <w:rFonts w:cs="Times New Roman"/>
          <w:lang w:val="sq-AL"/>
        </w:rPr>
      </w:pPr>
      <w:bookmarkStart w:id="54" w:name="_Toc3897457"/>
      <w:r w:rsidRPr="00546B90">
        <w:rPr>
          <w:rFonts w:cs="Times New Roman"/>
          <w:lang w:val="sq-AL"/>
        </w:rPr>
        <w:t>VENDIMI PËR VLERËSIMIN DHE FINANCIMIN E PROJEKTIT</w:t>
      </w:r>
      <w:bookmarkEnd w:id="54"/>
    </w:p>
    <w:p w14:paraId="5CEF3F91" w14:textId="77777777" w:rsidR="00D43062" w:rsidRPr="00C74ACF" w:rsidRDefault="00D43062" w:rsidP="00D43062">
      <w:pPr>
        <w:pStyle w:val="CommentText"/>
        <w:rPr>
          <w:lang w:val="sq-AL"/>
        </w:rPr>
      </w:pPr>
    </w:p>
    <w:p w14:paraId="61668201" w14:textId="77777777" w:rsidR="00D43062" w:rsidRPr="00C74ACF" w:rsidRDefault="00D43062" w:rsidP="00D43062">
      <w:pPr>
        <w:pStyle w:val="Heading2"/>
        <w:numPr>
          <w:ilvl w:val="1"/>
          <w:numId w:val="4"/>
        </w:numPr>
        <w:spacing w:line="276" w:lineRule="auto"/>
        <w:rPr>
          <w:rFonts w:cs="Times New Roman"/>
          <w:b w:val="0"/>
          <w:sz w:val="24"/>
          <w:szCs w:val="24"/>
          <w:lang w:val="sq-AL"/>
        </w:rPr>
      </w:pPr>
      <w:r w:rsidRPr="00C74ACF">
        <w:rPr>
          <w:rFonts w:cs="Times New Roman"/>
          <w:sz w:val="24"/>
          <w:szCs w:val="24"/>
          <w:lang w:val="sq-AL"/>
        </w:rPr>
        <w:t xml:space="preserve"> </w:t>
      </w:r>
      <w:bookmarkStart w:id="55" w:name="_Toc3897458"/>
      <w:r w:rsidRPr="00546B90">
        <w:rPr>
          <w:rFonts w:cs="Times New Roman"/>
          <w:sz w:val="24"/>
          <w:szCs w:val="24"/>
          <w:lang w:val="sq-AL"/>
        </w:rPr>
        <w:t>RISHIKIMI I PËRSHTATSHMËRISË</w:t>
      </w:r>
      <w:bookmarkEnd w:id="55"/>
    </w:p>
    <w:p w14:paraId="34964285" w14:textId="0363663A" w:rsidR="00D43062" w:rsidRPr="00C74ACF" w:rsidRDefault="00D43062" w:rsidP="00D43062">
      <w:pPr>
        <w:pStyle w:val="BodyText"/>
        <w:spacing w:line="276" w:lineRule="auto"/>
        <w:ind w:right="115"/>
        <w:jc w:val="both"/>
        <w:rPr>
          <w:rFonts w:ascii="Times New Roman" w:hAnsi="Times New Roman" w:cs="Times New Roman"/>
          <w:sz w:val="24"/>
          <w:szCs w:val="24"/>
          <w:lang w:val="sq-AL"/>
        </w:rPr>
      </w:pPr>
      <w:r w:rsidRPr="007966FC">
        <w:rPr>
          <w:rFonts w:ascii="Times New Roman" w:hAnsi="Times New Roman" w:cs="Times New Roman"/>
          <w:sz w:val="24"/>
          <w:szCs w:val="24"/>
          <w:lang w:val="sq-AL"/>
        </w:rPr>
        <w:t>Pas dorëzimit të aplikacionit</w:t>
      </w:r>
      <w:r w:rsidR="00B21560">
        <w:rPr>
          <w:rFonts w:ascii="Times New Roman" w:hAnsi="Times New Roman" w:cs="Times New Roman"/>
          <w:sz w:val="24"/>
          <w:szCs w:val="24"/>
          <w:lang w:val="sq-AL"/>
        </w:rPr>
        <w:t>, Njësia e Menaxhimit të Granteve e</w:t>
      </w:r>
      <w:r w:rsidRPr="007966FC">
        <w:rPr>
          <w:rFonts w:ascii="Times New Roman" w:hAnsi="Times New Roman" w:cs="Times New Roman"/>
          <w:sz w:val="24"/>
          <w:szCs w:val="24"/>
          <w:lang w:val="sq-AL"/>
        </w:rPr>
        <w:t xml:space="preserve"> KEISA-s, në bazë të një liste kontr</w:t>
      </w:r>
      <w:r>
        <w:rPr>
          <w:rFonts w:ascii="Times New Roman" w:hAnsi="Times New Roman" w:cs="Times New Roman"/>
          <w:sz w:val="24"/>
          <w:szCs w:val="24"/>
          <w:lang w:val="sq-AL"/>
        </w:rPr>
        <w:t>olluese, do të bëjë një analizë</w:t>
      </w:r>
      <w:r w:rsidRPr="007966FC">
        <w:rPr>
          <w:rFonts w:ascii="Times New Roman" w:hAnsi="Times New Roman" w:cs="Times New Roman"/>
          <w:sz w:val="24"/>
          <w:szCs w:val="24"/>
          <w:lang w:val="sq-AL"/>
        </w:rPr>
        <w:t xml:space="preserve"> të përshtatshmërisë dhe të dokumentacionit të bashkëngjitur të aplikacionit të dorëzuar</w:t>
      </w:r>
      <w:r w:rsidRPr="00C74ACF">
        <w:rPr>
          <w:rFonts w:ascii="Times New Roman" w:hAnsi="Times New Roman" w:cs="Times New Roman"/>
          <w:sz w:val="24"/>
          <w:szCs w:val="24"/>
          <w:lang w:val="sq-AL"/>
        </w:rPr>
        <w:t xml:space="preserve">. </w:t>
      </w:r>
      <w:r w:rsidRPr="007966FC">
        <w:rPr>
          <w:rFonts w:ascii="Times New Roman" w:hAnsi="Times New Roman" w:cs="Times New Roman"/>
          <w:sz w:val="24"/>
          <w:szCs w:val="24"/>
          <w:lang w:val="sq-AL"/>
        </w:rPr>
        <w:t xml:space="preserve">Në kuadër të rishikimit të përshtatshmërisë po ashtu do të shqyrtohet natyra dhe lloji i aktivitetit të propozuar të projektit kundrejt listës përjashtuese të paraparë në nenin 2.7 të këtij dokumenti. </w:t>
      </w:r>
      <w:r>
        <w:rPr>
          <w:rFonts w:ascii="Times New Roman" w:hAnsi="Times New Roman" w:cs="Times New Roman"/>
          <w:sz w:val="24"/>
          <w:szCs w:val="24"/>
          <w:lang w:val="sq-AL"/>
        </w:rPr>
        <w:t>Aplikuesi</w:t>
      </w:r>
      <w:r w:rsidRPr="007966FC">
        <w:rPr>
          <w:rFonts w:ascii="Times New Roman" w:hAnsi="Times New Roman" w:cs="Times New Roman"/>
          <w:sz w:val="24"/>
          <w:szCs w:val="24"/>
          <w:lang w:val="sq-AL"/>
        </w:rPr>
        <w:t xml:space="preserve"> është përgjegjës për sigurimin e informacionit të plotë dhe të saktë mbi </w:t>
      </w:r>
      <w:r w:rsidR="00B21560">
        <w:rPr>
          <w:rFonts w:ascii="Times New Roman" w:hAnsi="Times New Roman" w:cs="Times New Roman"/>
          <w:sz w:val="24"/>
          <w:szCs w:val="24"/>
          <w:lang w:val="sq-AL"/>
        </w:rPr>
        <w:t>performancën</w:t>
      </w:r>
      <w:r w:rsidRPr="007966FC">
        <w:rPr>
          <w:rFonts w:ascii="Times New Roman" w:hAnsi="Times New Roman" w:cs="Times New Roman"/>
          <w:sz w:val="24"/>
          <w:szCs w:val="24"/>
          <w:lang w:val="sq-AL"/>
        </w:rPr>
        <w:t xml:space="preserve"> dhe pajtueshmërinë mjedisore, të përmendur në projekt-propozim</w:t>
      </w:r>
      <w:r w:rsidRPr="00C74ACF">
        <w:rPr>
          <w:rFonts w:ascii="Times New Roman" w:hAnsi="Times New Roman" w:cs="Times New Roman"/>
          <w:sz w:val="24"/>
          <w:szCs w:val="24"/>
          <w:lang w:val="sq-AL"/>
        </w:rPr>
        <w:t xml:space="preserve">. </w:t>
      </w:r>
      <w:r w:rsidRPr="007966FC">
        <w:rPr>
          <w:rFonts w:ascii="Times New Roman" w:hAnsi="Times New Roman" w:cs="Times New Roman"/>
          <w:sz w:val="24"/>
          <w:szCs w:val="24"/>
          <w:lang w:val="sq-AL"/>
        </w:rPr>
        <w:t xml:space="preserve">Vetëm aplikacionet e plotësuara </w:t>
      </w:r>
      <w:r w:rsidR="00B21560">
        <w:rPr>
          <w:rFonts w:ascii="Times New Roman" w:hAnsi="Times New Roman" w:cs="Times New Roman"/>
          <w:sz w:val="24"/>
          <w:szCs w:val="24"/>
          <w:lang w:val="sq-AL"/>
        </w:rPr>
        <w:t>tërësish</w:t>
      </w:r>
      <w:r w:rsidRPr="007966FC">
        <w:rPr>
          <w:rFonts w:ascii="Times New Roman" w:hAnsi="Times New Roman" w:cs="Times New Roman"/>
          <w:sz w:val="24"/>
          <w:szCs w:val="24"/>
          <w:lang w:val="sq-AL"/>
        </w:rPr>
        <w:t>t do të merren parasysh për vlerësim të mëtejshëm</w:t>
      </w:r>
      <w:r w:rsidRPr="00C74ACF">
        <w:rPr>
          <w:rFonts w:ascii="Times New Roman" w:hAnsi="Times New Roman" w:cs="Times New Roman"/>
          <w:sz w:val="24"/>
          <w:szCs w:val="24"/>
          <w:lang w:val="sq-AL"/>
        </w:rPr>
        <w:t xml:space="preserve">. </w:t>
      </w:r>
      <w:r w:rsidRPr="00C74ACF" w:rsidDel="001117D6">
        <w:rPr>
          <w:rFonts w:ascii="Times New Roman" w:hAnsi="Times New Roman" w:cs="Times New Roman"/>
          <w:sz w:val="24"/>
          <w:szCs w:val="24"/>
          <w:lang w:val="sq-AL"/>
        </w:rPr>
        <w:t xml:space="preserve"> </w:t>
      </w:r>
      <w:r>
        <w:rPr>
          <w:rFonts w:ascii="Times New Roman" w:hAnsi="Times New Roman" w:cs="Times New Roman"/>
          <w:sz w:val="24"/>
          <w:szCs w:val="24"/>
          <w:lang w:val="sq-AL"/>
        </w:rPr>
        <w:t>Aplikuesit</w:t>
      </w:r>
      <w:r w:rsidRPr="004C0D87">
        <w:rPr>
          <w:rFonts w:ascii="Times New Roman" w:hAnsi="Times New Roman" w:cs="Times New Roman"/>
          <w:sz w:val="24"/>
          <w:szCs w:val="24"/>
          <w:lang w:val="sq-AL"/>
        </w:rPr>
        <w:t xml:space="preserve"> e papranueshëm do të njoftohen për mos pranueshmërinë e tyre (së bashku me arsyet për këtë) përmes email-it, pas</w:t>
      </w:r>
      <w:r w:rsidR="00B21560">
        <w:rPr>
          <w:rFonts w:ascii="Times New Roman" w:hAnsi="Times New Roman" w:cs="Times New Roman"/>
          <w:sz w:val="24"/>
          <w:szCs w:val="24"/>
          <w:lang w:val="sq-AL"/>
        </w:rPr>
        <w:t>i Njësia e Menaxhimit të Granteve e</w:t>
      </w:r>
      <w:r w:rsidRPr="004C0D87">
        <w:rPr>
          <w:rFonts w:ascii="Times New Roman" w:hAnsi="Times New Roman" w:cs="Times New Roman"/>
          <w:sz w:val="24"/>
          <w:szCs w:val="24"/>
          <w:lang w:val="sq-AL"/>
        </w:rPr>
        <w:t xml:space="preserve"> KIESA-s të përfundoj shqyrtimin e pranueshmërisë të të gjitha aplikacioneve të paraqitura. </w:t>
      </w:r>
      <w:r>
        <w:rPr>
          <w:rFonts w:ascii="Times New Roman" w:hAnsi="Times New Roman" w:cs="Times New Roman"/>
          <w:sz w:val="24"/>
          <w:szCs w:val="24"/>
          <w:lang w:val="sq-AL"/>
        </w:rPr>
        <w:t>Aplikuesve</w:t>
      </w:r>
      <w:r w:rsidRPr="004C0D87">
        <w:rPr>
          <w:rFonts w:ascii="Times New Roman" w:hAnsi="Times New Roman" w:cs="Times New Roman"/>
          <w:sz w:val="24"/>
          <w:szCs w:val="24"/>
          <w:lang w:val="sq-AL"/>
        </w:rPr>
        <w:t xml:space="preserve"> të papranueshëm do t'u ofrohet mundësia për të paraqitur një aplikacion nëse shpallen thirrje të ardhshme për propozim</w:t>
      </w:r>
      <w:r w:rsidRPr="00C74ACF">
        <w:rPr>
          <w:rFonts w:ascii="Times New Roman" w:hAnsi="Times New Roman" w:cs="Times New Roman"/>
          <w:sz w:val="24"/>
          <w:szCs w:val="24"/>
          <w:lang w:val="sq-AL"/>
        </w:rPr>
        <w:t xml:space="preserve">. </w:t>
      </w:r>
    </w:p>
    <w:p w14:paraId="0382C036" w14:textId="77777777" w:rsidR="00D43062" w:rsidRPr="00C74ACF" w:rsidRDefault="00D43062" w:rsidP="00D43062">
      <w:pPr>
        <w:pStyle w:val="BodyText"/>
        <w:spacing w:line="276" w:lineRule="auto"/>
        <w:ind w:left="120" w:right="115"/>
        <w:jc w:val="both"/>
        <w:rPr>
          <w:rFonts w:ascii="Times New Roman" w:hAnsi="Times New Roman" w:cs="Times New Roman"/>
          <w:sz w:val="24"/>
          <w:szCs w:val="24"/>
          <w:lang w:val="sq-AL"/>
        </w:rPr>
      </w:pPr>
    </w:p>
    <w:p w14:paraId="4A148D91" w14:textId="77777777" w:rsidR="00D43062" w:rsidRPr="00C74ACF" w:rsidRDefault="00D43062" w:rsidP="00D43062">
      <w:pPr>
        <w:pStyle w:val="Heading2"/>
        <w:numPr>
          <w:ilvl w:val="1"/>
          <w:numId w:val="4"/>
        </w:numPr>
        <w:spacing w:before="7" w:line="276" w:lineRule="auto"/>
        <w:ind w:left="540" w:hanging="540"/>
        <w:rPr>
          <w:rFonts w:cs="Times New Roman"/>
          <w:sz w:val="24"/>
          <w:szCs w:val="24"/>
          <w:lang w:val="sq-AL"/>
        </w:rPr>
      </w:pPr>
      <w:bookmarkStart w:id="56" w:name="_Toc449701779"/>
      <w:bookmarkStart w:id="57" w:name="_Toc449702021"/>
      <w:bookmarkStart w:id="58" w:name="_Toc451001635"/>
      <w:bookmarkStart w:id="59" w:name="_Toc449701780"/>
      <w:bookmarkStart w:id="60" w:name="_Toc449702022"/>
      <w:bookmarkStart w:id="61" w:name="_Toc451001636"/>
      <w:bookmarkEnd w:id="56"/>
      <w:bookmarkEnd w:id="57"/>
      <w:bookmarkEnd w:id="58"/>
      <w:bookmarkEnd w:id="59"/>
      <w:bookmarkEnd w:id="60"/>
      <w:bookmarkEnd w:id="61"/>
      <w:r w:rsidRPr="00C74ACF">
        <w:rPr>
          <w:rFonts w:cs="Times New Roman"/>
          <w:sz w:val="24"/>
          <w:szCs w:val="24"/>
          <w:lang w:val="sq-AL"/>
        </w:rPr>
        <w:t xml:space="preserve"> </w:t>
      </w:r>
      <w:bookmarkStart w:id="62" w:name="_Toc3897459"/>
      <w:r>
        <w:rPr>
          <w:rFonts w:cs="Times New Roman"/>
          <w:sz w:val="24"/>
          <w:szCs w:val="24"/>
          <w:lang w:val="sq-AL"/>
        </w:rPr>
        <w:t>VLERËSIMI I APLIKACIONEVE</w:t>
      </w:r>
      <w:bookmarkEnd w:id="62"/>
      <w:r>
        <w:rPr>
          <w:rFonts w:cs="Times New Roman"/>
          <w:sz w:val="24"/>
          <w:szCs w:val="24"/>
          <w:lang w:val="sq-AL"/>
        </w:rPr>
        <w:t xml:space="preserve"> </w:t>
      </w:r>
    </w:p>
    <w:p w14:paraId="1187C520" w14:textId="77777777" w:rsidR="00D43062" w:rsidRPr="00C74ACF" w:rsidRDefault="00D43062" w:rsidP="00D43062">
      <w:pPr>
        <w:pStyle w:val="Heading2"/>
        <w:spacing w:before="7" w:line="276" w:lineRule="auto"/>
        <w:ind w:left="360"/>
        <w:rPr>
          <w:rFonts w:cs="Times New Roman"/>
          <w:sz w:val="24"/>
          <w:szCs w:val="24"/>
          <w:lang w:val="sq-AL"/>
        </w:rPr>
      </w:pPr>
    </w:p>
    <w:p w14:paraId="20A2211D" w14:textId="11AB4E82" w:rsidR="00D43062" w:rsidRPr="00C74ACF" w:rsidRDefault="00D43062" w:rsidP="00D43062">
      <w:pPr>
        <w:pStyle w:val="BodyText"/>
        <w:spacing w:line="276" w:lineRule="auto"/>
        <w:ind w:right="110"/>
        <w:jc w:val="both"/>
        <w:rPr>
          <w:rFonts w:ascii="Times New Roman" w:hAnsi="Times New Roman" w:cs="Times New Roman"/>
          <w:sz w:val="24"/>
          <w:szCs w:val="24"/>
          <w:lang w:val="sq-AL"/>
        </w:rPr>
      </w:pPr>
      <w:r w:rsidRPr="004C0D87">
        <w:rPr>
          <w:rFonts w:ascii="Times New Roman" w:hAnsi="Times New Roman" w:cs="Times New Roman"/>
          <w:sz w:val="24"/>
          <w:szCs w:val="24"/>
          <w:lang w:val="sq-AL"/>
        </w:rPr>
        <w:t xml:space="preserve">Çdo aplikacion që plotëson kriteret e përshtatshmërisë do të vlerësohet nga Komisioni i Pavarur Përzgjedhës që përbëhet nga një ekspert ndërkombëtar (kryesuesi, </w:t>
      </w:r>
      <w:r w:rsidR="00B21560">
        <w:rPr>
          <w:rFonts w:ascii="Times New Roman" w:hAnsi="Times New Roman" w:cs="Times New Roman"/>
          <w:sz w:val="24"/>
          <w:szCs w:val="24"/>
          <w:lang w:val="sq-AL"/>
        </w:rPr>
        <w:t xml:space="preserve">i shoqëruar nga </w:t>
      </w:r>
      <w:r w:rsidRPr="004C0D87">
        <w:rPr>
          <w:rFonts w:ascii="Times New Roman" w:hAnsi="Times New Roman" w:cs="Times New Roman"/>
          <w:sz w:val="24"/>
          <w:szCs w:val="24"/>
          <w:lang w:val="sq-AL"/>
        </w:rPr>
        <w:t xml:space="preserve">nënkryesuesi), një përfaqësues i sektorit privat dhe një përfaqësues akademik që do të emërohet nga KIESA. </w:t>
      </w:r>
      <w:r w:rsidR="00100A2A" w:rsidRPr="00100A2A">
        <w:rPr>
          <w:rFonts w:ascii="Times New Roman" w:hAnsi="Times New Roman" w:cs="Times New Roman"/>
          <w:sz w:val="24"/>
          <w:szCs w:val="24"/>
          <w:lang w:val="sq-AL"/>
        </w:rPr>
        <w:t xml:space="preserve">Emërim i </w:t>
      </w:r>
      <w:r w:rsidR="00100A2A" w:rsidRPr="00100A2A">
        <w:rPr>
          <w:rFonts w:ascii="Times New Roman" w:hAnsi="Times New Roman" w:cs="Times New Roman"/>
          <w:sz w:val="24"/>
          <w:szCs w:val="24"/>
          <w:lang w:val="sq-AL"/>
        </w:rPr>
        <w:lastRenderedPageBreak/>
        <w:t>KP (duke përfshirë largimin ose zëvendësimin) i nënshtrohet procedurave të BB për shqyrtim paraprak dhe të moskundërshtimit</w:t>
      </w:r>
      <w:r w:rsidRPr="00C74ACF">
        <w:rPr>
          <w:rFonts w:ascii="Times New Roman" w:hAnsi="Times New Roman" w:cs="Times New Roman"/>
          <w:sz w:val="24"/>
          <w:szCs w:val="24"/>
          <w:lang w:val="sq-AL"/>
        </w:rPr>
        <w:t xml:space="preserve">. </w:t>
      </w:r>
      <w:r w:rsidRPr="005C1108">
        <w:rPr>
          <w:rFonts w:ascii="Times New Roman" w:hAnsi="Times New Roman" w:cs="Times New Roman"/>
          <w:sz w:val="24"/>
          <w:szCs w:val="24"/>
          <w:lang w:val="sq-AL"/>
        </w:rPr>
        <w:t xml:space="preserve">Anëtarët e </w:t>
      </w:r>
      <w:r w:rsidR="00100A2A">
        <w:rPr>
          <w:rFonts w:ascii="Times New Roman" w:hAnsi="Times New Roman" w:cs="Times New Roman"/>
          <w:sz w:val="24"/>
          <w:szCs w:val="24"/>
          <w:lang w:val="sq-AL"/>
        </w:rPr>
        <w:t>KP</w:t>
      </w:r>
      <w:r w:rsidRPr="005C1108">
        <w:rPr>
          <w:rFonts w:ascii="Times New Roman" w:hAnsi="Times New Roman" w:cs="Times New Roman"/>
          <w:sz w:val="24"/>
          <w:szCs w:val="24"/>
          <w:lang w:val="sq-AL"/>
        </w:rPr>
        <w:t xml:space="preserve">-së duhet të kenë kuptueshmëri të përgjithshme të sektorëve të eksportit në Kosovë. Secili anëtar i </w:t>
      </w:r>
      <w:r w:rsidR="00100A2A">
        <w:rPr>
          <w:rFonts w:ascii="Times New Roman" w:hAnsi="Times New Roman" w:cs="Times New Roman"/>
          <w:sz w:val="24"/>
          <w:szCs w:val="24"/>
          <w:lang w:val="sq-AL"/>
        </w:rPr>
        <w:t>KP</w:t>
      </w:r>
      <w:r w:rsidRPr="005C1108">
        <w:rPr>
          <w:rFonts w:ascii="Times New Roman" w:hAnsi="Times New Roman" w:cs="Times New Roman"/>
          <w:sz w:val="24"/>
          <w:szCs w:val="24"/>
          <w:lang w:val="sq-AL"/>
        </w:rPr>
        <w:t xml:space="preserve">-së duhet të ketë standardet më të larta të integritetit, të cilat përjashtojnë çdo lidhje të dyshimtë me </w:t>
      </w:r>
      <w:r>
        <w:rPr>
          <w:rFonts w:ascii="Times New Roman" w:hAnsi="Times New Roman" w:cs="Times New Roman"/>
          <w:sz w:val="24"/>
          <w:szCs w:val="24"/>
          <w:lang w:val="sq-AL"/>
        </w:rPr>
        <w:t>aplikuesin</w:t>
      </w:r>
      <w:r w:rsidRPr="005C1108">
        <w:rPr>
          <w:rFonts w:ascii="Times New Roman" w:hAnsi="Times New Roman" w:cs="Times New Roman"/>
          <w:sz w:val="24"/>
          <w:szCs w:val="24"/>
          <w:lang w:val="sq-AL"/>
        </w:rPr>
        <w:t>, duke përfshirë si punonjës, konsulent, të afërm, ose filial politik ose biznesor</w:t>
      </w:r>
      <w:r w:rsidRPr="00C74ACF">
        <w:rPr>
          <w:rFonts w:ascii="Times New Roman" w:hAnsi="Times New Roman" w:cs="Times New Roman"/>
          <w:sz w:val="24"/>
          <w:szCs w:val="24"/>
          <w:lang w:val="sq-AL"/>
        </w:rPr>
        <w:t xml:space="preserve">. </w:t>
      </w:r>
      <w:r w:rsidRPr="005C1108">
        <w:rPr>
          <w:rFonts w:ascii="Times New Roman" w:hAnsi="Times New Roman" w:cs="Times New Roman"/>
          <w:sz w:val="24"/>
          <w:szCs w:val="24"/>
          <w:lang w:val="sq-AL"/>
        </w:rPr>
        <w:t xml:space="preserve">Çdo kandidat për </w:t>
      </w:r>
      <w:r>
        <w:rPr>
          <w:rFonts w:ascii="Times New Roman" w:hAnsi="Times New Roman" w:cs="Times New Roman"/>
          <w:sz w:val="24"/>
          <w:szCs w:val="24"/>
          <w:lang w:val="sq-AL"/>
        </w:rPr>
        <w:t>KP</w:t>
      </w:r>
      <w:r w:rsidRPr="005C1108">
        <w:rPr>
          <w:rFonts w:ascii="Times New Roman" w:hAnsi="Times New Roman" w:cs="Times New Roman"/>
          <w:sz w:val="24"/>
          <w:szCs w:val="24"/>
          <w:lang w:val="sq-AL"/>
        </w:rPr>
        <w:t xml:space="preserve"> duhet të shpalosë paraprakisht çdo konflikt të perceptuar, potencial ose aktual të interesit që mund të ndikojë në objektivitetin e tij/saj. Anëtarët e </w:t>
      </w:r>
      <w:r>
        <w:rPr>
          <w:rFonts w:ascii="Times New Roman" w:hAnsi="Times New Roman" w:cs="Times New Roman"/>
          <w:sz w:val="24"/>
          <w:szCs w:val="24"/>
          <w:lang w:val="sq-AL"/>
        </w:rPr>
        <w:t>KP</w:t>
      </w:r>
      <w:r w:rsidRPr="005C1108">
        <w:rPr>
          <w:rFonts w:ascii="Times New Roman" w:hAnsi="Times New Roman" w:cs="Times New Roman"/>
          <w:sz w:val="24"/>
          <w:szCs w:val="24"/>
          <w:lang w:val="sq-AL"/>
        </w:rPr>
        <w:t xml:space="preserve"> do të vlerësojnë nga </w:t>
      </w:r>
      <w:r w:rsidR="00255FD7">
        <w:rPr>
          <w:rFonts w:ascii="Times New Roman" w:hAnsi="Times New Roman" w:cs="Times New Roman"/>
          <w:sz w:val="24"/>
          <w:szCs w:val="24"/>
          <w:lang w:val="sq-AL"/>
        </w:rPr>
        <w:t>larg</w:t>
      </w:r>
      <w:r w:rsidRPr="005C1108">
        <w:rPr>
          <w:rFonts w:ascii="Times New Roman" w:hAnsi="Times New Roman" w:cs="Times New Roman"/>
          <w:sz w:val="24"/>
          <w:szCs w:val="24"/>
          <w:lang w:val="sq-AL"/>
        </w:rPr>
        <w:t xml:space="preserve"> propozimet (</w:t>
      </w:r>
      <w:r w:rsidRPr="00255FD7">
        <w:rPr>
          <w:rFonts w:ascii="Times New Roman" w:hAnsi="Times New Roman" w:cs="Times New Roman"/>
          <w:sz w:val="24"/>
          <w:szCs w:val="24"/>
          <w:lang w:val="sq-AL"/>
        </w:rPr>
        <w:t>po ashtu mund t'i vlerësojnë nga distanca</w:t>
      </w:r>
      <w:r w:rsidRPr="005C1108">
        <w:rPr>
          <w:rFonts w:ascii="Times New Roman" w:hAnsi="Times New Roman" w:cs="Times New Roman"/>
          <w:sz w:val="24"/>
          <w:szCs w:val="24"/>
          <w:lang w:val="sq-AL"/>
        </w:rPr>
        <w:t>) dhe të paraqesin një shqyrtim me shkrim (duke përdorur një model standard), duke përfshirë përshtatshmërinë e kostove të paraqitura në buxhetin e propozimit dhe konsistencën e tyre me planin e biznesit</w:t>
      </w:r>
      <w:r w:rsidRPr="00C74ACF">
        <w:rPr>
          <w:rFonts w:ascii="Times New Roman" w:hAnsi="Times New Roman" w:cs="Times New Roman"/>
          <w:sz w:val="24"/>
          <w:szCs w:val="24"/>
          <w:lang w:val="sq-AL"/>
        </w:rPr>
        <w:t xml:space="preserve">. </w:t>
      </w:r>
      <w:r w:rsidR="00100A2A" w:rsidRPr="00100A2A">
        <w:rPr>
          <w:rFonts w:ascii="Times New Roman" w:hAnsi="Times New Roman" w:cs="Times New Roman"/>
          <w:sz w:val="24"/>
          <w:szCs w:val="24"/>
          <w:lang w:val="sq-AL"/>
        </w:rPr>
        <w:t>Çdo anëtar i KP-së do të përgatisë një raport të shkurtër që përfshin pikët e bazuara në merita dhe një seksion të shkurtër narrativ që vë në pah pikat e forta dhe të dobëta aplikacionit dhe që tregon çdo çështje që mund të sqarohet me një aplikues në intervistë (nëse mbahet). Pikët e të gjithë anëtarëve të KP-së do të përdoren për të llogaritur rezultatin mesatar për aplikacion. Do të ketë trajnim për të gjithë anëtarët e KP-së për t'i ndihmuar që të kuptojnë metodologjinë e vlerësimit dhe objektivat e PGP-së</w:t>
      </w:r>
      <w:r w:rsidRPr="00C74ACF">
        <w:rPr>
          <w:rFonts w:ascii="Times New Roman" w:hAnsi="Times New Roman" w:cs="Times New Roman"/>
          <w:sz w:val="24"/>
          <w:szCs w:val="24"/>
          <w:lang w:val="sq-AL"/>
        </w:rPr>
        <w:t xml:space="preserve">.  </w:t>
      </w:r>
    </w:p>
    <w:p w14:paraId="06DD09C4" w14:textId="77777777" w:rsidR="00D43062" w:rsidRPr="00C74ACF" w:rsidRDefault="00D43062" w:rsidP="00D43062">
      <w:pPr>
        <w:pStyle w:val="BodyText"/>
        <w:spacing w:before="6" w:line="276" w:lineRule="auto"/>
        <w:rPr>
          <w:rFonts w:ascii="Times New Roman" w:hAnsi="Times New Roman" w:cs="Times New Roman"/>
          <w:sz w:val="24"/>
          <w:szCs w:val="24"/>
          <w:lang w:val="sq-AL"/>
        </w:rPr>
      </w:pPr>
      <w:bookmarkStart w:id="63" w:name="_Toc459912318"/>
      <w:bookmarkStart w:id="64" w:name="_Toc459912320"/>
      <w:bookmarkStart w:id="65" w:name="_Toc459912321"/>
      <w:bookmarkStart w:id="66" w:name="_Toc459912322"/>
      <w:bookmarkStart w:id="67" w:name="_Toc459912323"/>
      <w:bookmarkEnd w:id="63"/>
      <w:bookmarkEnd w:id="64"/>
      <w:bookmarkEnd w:id="65"/>
      <w:bookmarkEnd w:id="66"/>
      <w:bookmarkEnd w:id="67"/>
    </w:p>
    <w:p w14:paraId="68CC4877" w14:textId="77777777" w:rsidR="00D43062" w:rsidRPr="00305893" w:rsidRDefault="00D43062" w:rsidP="00D43062">
      <w:pPr>
        <w:pStyle w:val="Heading2"/>
        <w:numPr>
          <w:ilvl w:val="1"/>
          <w:numId w:val="4"/>
        </w:numPr>
        <w:spacing w:line="276" w:lineRule="auto"/>
        <w:ind w:left="540" w:hanging="540"/>
        <w:rPr>
          <w:rFonts w:cs="Times New Roman"/>
          <w:sz w:val="24"/>
          <w:szCs w:val="24"/>
          <w:lang w:val="sq-AL"/>
        </w:rPr>
      </w:pPr>
      <w:bookmarkStart w:id="68" w:name="_Toc449701785"/>
      <w:bookmarkStart w:id="69" w:name="_Toc449702027"/>
      <w:bookmarkStart w:id="70" w:name="_Toc451001641"/>
      <w:bookmarkStart w:id="71" w:name="_Toc449701786"/>
      <w:bookmarkStart w:id="72" w:name="_Toc449702028"/>
      <w:bookmarkStart w:id="73" w:name="_Toc451001642"/>
      <w:bookmarkStart w:id="74" w:name="_Toc449701788"/>
      <w:bookmarkStart w:id="75" w:name="_Toc449702030"/>
      <w:bookmarkStart w:id="76" w:name="_Toc451001644"/>
      <w:bookmarkStart w:id="77" w:name="_Toc449701789"/>
      <w:bookmarkStart w:id="78" w:name="_Toc449702031"/>
      <w:bookmarkStart w:id="79" w:name="_Toc451001645"/>
      <w:bookmarkStart w:id="80" w:name="_Toc449701790"/>
      <w:bookmarkStart w:id="81" w:name="_Toc449702032"/>
      <w:bookmarkStart w:id="82" w:name="_Toc451001646"/>
      <w:bookmarkStart w:id="83" w:name="_Toc449701791"/>
      <w:bookmarkStart w:id="84" w:name="_Toc449702033"/>
      <w:bookmarkStart w:id="85" w:name="_Toc451001647"/>
      <w:bookmarkStart w:id="86" w:name="_Toc449701792"/>
      <w:bookmarkStart w:id="87" w:name="_Toc449702034"/>
      <w:bookmarkStart w:id="88" w:name="_Toc451001648"/>
      <w:bookmarkStart w:id="89" w:name="_Toc449701794"/>
      <w:bookmarkStart w:id="90" w:name="_Toc449702036"/>
      <w:bookmarkStart w:id="91" w:name="_Toc451001650"/>
      <w:bookmarkStart w:id="92" w:name="_Toc449701795"/>
      <w:bookmarkStart w:id="93" w:name="_Toc449702037"/>
      <w:bookmarkStart w:id="94" w:name="_Toc451001651"/>
      <w:bookmarkStart w:id="95" w:name="_Toc449701796"/>
      <w:bookmarkStart w:id="96" w:name="_Toc449702038"/>
      <w:bookmarkStart w:id="97" w:name="_Toc451001652"/>
      <w:bookmarkStart w:id="98" w:name="_Toc449701797"/>
      <w:bookmarkStart w:id="99" w:name="_Toc449702039"/>
      <w:bookmarkStart w:id="100" w:name="_Toc451001653"/>
      <w:bookmarkStart w:id="101" w:name="_Toc449701798"/>
      <w:bookmarkStart w:id="102" w:name="_Toc449702040"/>
      <w:bookmarkStart w:id="103" w:name="_Toc451001654"/>
      <w:bookmarkStart w:id="104" w:name="_Toc449701800"/>
      <w:bookmarkStart w:id="105" w:name="_Toc449702042"/>
      <w:bookmarkStart w:id="106" w:name="_Toc451001656"/>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sidRPr="00C74ACF">
        <w:rPr>
          <w:rFonts w:cs="Times New Roman"/>
          <w:lang w:val="sq-AL"/>
        </w:rPr>
        <w:t xml:space="preserve"> </w:t>
      </w:r>
      <w:bookmarkStart w:id="107" w:name="_Toc3897460"/>
      <w:r w:rsidRPr="00305893">
        <w:rPr>
          <w:rFonts w:cs="Times New Roman"/>
          <w:lang w:val="sq-AL"/>
        </w:rPr>
        <w:t>VENDIMI I FINANCIMIT</w:t>
      </w:r>
      <w:bookmarkEnd w:id="107"/>
      <w:r w:rsidRPr="00305893">
        <w:rPr>
          <w:rFonts w:cs="Times New Roman"/>
          <w:lang w:val="sq-AL"/>
        </w:rPr>
        <w:t xml:space="preserve"> </w:t>
      </w:r>
    </w:p>
    <w:p w14:paraId="0004FA24" w14:textId="77777777" w:rsidR="00D43062" w:rsidRPr="00305893" w:rsidRDefault="00D43062" w:rsidP="00D43062">
      <w:pPr>
        <w:pStyle w:val="BodyText"/>
        <w:keepNext/>
        <w:spacing w:line="276" w:lineRule="auto"/>
        <w:ind w:left="1440" w:hanging="720"/>
        <w:outlineLvl w:val="0"/>
        <w:rPr>
          <w:rFonts w:ascii="Times New Roman" w:hAnsi="Times New Roman" w:cs="Times New Roman"/>
          <w:b/>
          <w:sz w:val="24"/>
          <w:szCs w:val="24"/>
          <w:lang w:val="sq-AL"/>
        </w:rPr>
      </w:pPr>
    </w:p>
    <w:p w14:paraId="59FCE2AF" w14:textId="0AF0F262" w:rsidR="00D43062" w:rsidRPr="00C74ACF" w:rsidRDefault="00305893" w:rsidP="00D43062">
      <w:pPr>
        <w:pStyle w:val="BodyText"/>
        <w:spacing w:line="276" w:lineRule="auto"/>
        <w:ind w:right="113"/>
        <w:jc w:val="both"/>
        <w:rPr>
          <w:rFonts w:ascii="Times New Roman" w:hAnsi="Times New Roman" w:cs="Times New Roman"/>
          <w:sz w:val="24"/>
          <w:szCs w:val="24"/>
          <w:lang w:val="sq-AL"/>
        </w:rPr>
      </w:pPr>
      <w:r w:rsidRPr="00305893">
        <w:rPr>
          <w:rFonts w:ascii="Times New Roman" w:hAnsi="Times New Roman" w:cs="Times New Roman"/>
          <w:sz w:val="24"/>
          <w:szCs w:val="24"/>
          <w:lang w:val="sq-AL"/>
        </w:rPr>
        <w:t>KP pajtohet për renditjen përfundimtare të projekteve për financim në një takim, i cili mbahet në Kosovë (opsioni i preferuar) ose përmes një video konferencë. Përfaqësuesi(-t) i KIESA-s merr pjesë në takimin e konsensusit të KP-së si vëzhgues. Komiteti Përzgjedhës përgatit një raport përfundimtar të vlerësimit për KIESA-n me rekomandime mbi projektet që do të financohen. ‘Pesë’ grantet e para, pavarësisht nga madhësia e tyre, dhe çdo grant tjetër prej 25,000 € dhe më shumë (kumulativ ose ndryshe për një kompani ose shoqatë biznesi) do t'i nënshtrohen procedurave të shqyrtimit paraprak dhe të moskundërshtimit nga Banka Botërore</w:t>
      </w:r>
      <w:r w:rsidR="00D43062" w:rsidRPr="00C74ACF">
        <w:rPr>
          <w:rFonts w:ascii="Times New Roman" w:hAnsi="Times New Roman" w:cs="Times New Roman"/>
          <w:sz w:val="24"/>
          <w:szCs w:val="24"/>
          <w:lang w:val="sq-AL"/>
        </w:rPr>
        <w:t xml:space="preserve">. </w:t>
      </w:r>
    </w:p>
    <w:p w14:paraId="559148D6" w14:textId="77777777" w:rsidR="00D43062" w:rsidRPr="00C74ACF" w:rsidRDefault="00D43062" w:rsidP="00D43062">
      <w:pPr>
        <w:pStyle w:val="BodyText"/>
        <w:spacing w:line="276" w:lineRule="auto"/>
        <w:ind w:right="113"/>
        <w:jc w:val="both"/>
        <w:rPr>
          <w:rFonts w:ascii="Times New Roman" w:hAnsi="Times New Roman" w:cs="Times New Roman"/>
          <w:sz w:val="24"/>
          <w:szCs w:val="24"/>
          <w:lang w:val="sq-AL"/>
        </w:rPr>
      </w:pPr>
    </w:p>
    <w:p w14:paraId="41A42BB5" w14:textId="4733241D" w:rsidR="00D43062" w:rsidRPr="00C74ACF" w:rsidRDefault="00305893" w:rsidP="00D43062">
      <w:pPr>
        <w:pStyle w:val="BodyText"/>
        <w:spacing w:line="276" w:lineRule="auto"/>
        <w:ind w:right="113"/>
        <w:jc w:val="both"/>
        <w:rPr>
          <w:rFonts w:ascii="Times New Roman" w:hAnsi="Times New Roman" w:cs="Times New Roman"/>
          <w:sz w:val="24"/>
          <w:szCs w:val="24"/>
          <w:lang w:val="sq-AL"/>
        </w:rPr>
      </w:pPr>
      <w:r w:rsidRPr="00305893">
        <w:rPr>
          <w:rFonts w:ascii="Times New Roman" w:hAnsi="Times New Roman" w:cs="Times New Roman"/>
          <w:sz w:val="24"/>
          <w:szCs w:val="24"/>
          <w:lang w:val="sq-AL"/>
        </w:rPr>
        <w:t>Çdo devijim nga këshilla e financimit e Komitetit Përzgjedhës do t'i nënshtrohet procedurave të moskundërshtimit nga Banka Botërore. Pas vendimit për dhënien e financimit, KIESA do të kërkojë nga aplikuesi që të nënshkruajë një Marrëveshje për Grantet e Përputhshme. Të gjithë aplikuesit e granteve do të informohen në përputhje me rrethanat rreth rezultatit të procesit përzgjedhës (brenda pesë ditëve të punës parashihet dorëzimi i dokumenteve shtesë për aplikim), dhe lista e projekt-propozimeve të përzgjedhura do të publikohet në faqen e internetit të KIESA-s</w:t>
      </w:r>
      <w:r w:rsidR="00D43062" w:rsidRPr="00C74ACF">
        <w:rPr>
          <w:rFonts w:ascii="Times New Roman" w:eastAsiaTheme="majorEastAsia" w:hAnsi="Times New Roman" w:cs="Times New Roman"/>
          <w:sz w:val="24"/>
          <w:szCs w:val="24"/>
          <w:lang w:val="sq-AL"/>
        </w:rPr>
        <w:t xml:space="preserve">. </w:t>
      </w:r>
      <w:r w:rsidR="00D43062" w:rsidRPr="00733F79">
        <w:rPr>
          <w:rFonts w:ascii="Times New Roman" w:eastAsiaTheme="majorEastAsia" w:hAnsi="Times New Roman" w:cs="Times New Roman"/>
          <w:sz w:val="24"/>
          <w:szCs w:val="24"/>
          <w:lang w:val="sq-AL"/>
        </w:rPr>
        <w:t xml:space="preserve">Të gjitha vendimet e vlerësimit dhe financimit do të merren dhe do t'u komunikohen aplikuesve brenda 45 ditëve nga data e mbylljes së Thirrjeve për Propozime. NjMG po ashtu do të njoftojë të gjithë aplikuesit që nuk janë </w:t>
      </w:r>
      <w:r w:rsidR="00D43062" w:rsidRPr="00733F79">
        <w:rPr>
          <w:rFonts w:ascii="Times New Roman" w:eastAsiaTheme="majorEastAsia" w:hAnsi="Times New Roman" w:cs="Times New Roman"/>
          <w:sz w:val="24"/>
          <w:szCs w:val="24"/>
          <w:lang w:val="sq-AL"/>
        </w:rPr>
        <w:lastRenderedPageBreak/>
        <w:t>përzgjedhur brenda 5 ditëve nga marrja e vendimit</w:t>
      </w:r>
      <w:r w:rsidR="00D43062" w:rsidRPr="00C74ACF">
        <w:rPr>
          <w:rFonts w:ascii="Times New Roman" w:eastAsiaTheme="majorEastAsia" w:hAnsi="Times New Roman" w:cs="Times New Roman"/>
          <w:sz w:val="24"/>
          <w:szCs w:val="24"/>
          <w:lang w:val="sq-AL"/>
        </w:rPr>
        <w:t xml:space="preserve">. </w:t>
      </w:r>
      <w:r w:rsidR="00D43062" w:rsidRPr="00612F95">
        <w:rPr>
          <w:rFonts w:ascii="Times New Roman" w:eastAsiaTheme="majorEastAsia" w:hAnsi="Times New Roman" w:cs="Times New Roman"/>
          <w:sz w:val="24"/>
          <w:szCs w:val="24"/>
          <w:lang w:val="sq-AL"/>
        </w:rPr>
        <w:t>Aplikuesve që nuk janë përzgjedhur do t'u ofrohet mundësia për të shqyrtuar (brenda 5 ditëve) mospërzgjedhjen e tyre, duke ofruar dëshmi të qarta për KIESA-n se pse duhet të ishin përzgjedhur</w:t>
      </w:r>
      <w:r w:rsidR="00D43062" w:rsidRPr="00C74ACF">
        <w:rPr>
          <w:rFonts w:ascii="Times New Roman" w:eastAsiaTheme="majorEastAsia" w:hAnsi="Times New Roman" w:cs="Times New Roman"/>
          <w:sz w:val="24"/>
          <w:szCs w:val="24"/>
          <w:lang w:val="sq-AL"/>
        </w:rPr>
        <w:t xml:space="preserve">. </w:t>
      </w:r>
    </w:p>
    <w:p w14:paraId="522DA328" w14:textId="77777777" w:rsidR="00D43062" w:rsidRPr="00C74ACF" w:rsidRDefault="00D43062" w:rsidP="00D43062">
      <w:pPr>
        <w:pStyle w:val="Heading3"/>
        <w:spacing w:line="276" w:lineRule="auto"/>
        <w:rPr>
          <w:rFonts w:cs="Times New Roman"/>
          <w:lang w:val="sq-AL"/>
        </w:rPr>
      </w:pPr>
    </w:p>
    <w:p w14:paraId="3BD91EA8" w14:textId="77777777" w:rsidR="00D43062" w:rsidRPr="00A56D68" w:rsidRDefault="00D43062" w:rsidP="00D43062">
      <w:pPr>
        <w:pStyle w:val="Heading2"/>
        <w:numPr>
          <w:ilvl w:val="1"/>
          <w:numId w:val="4"/>
        </w:numPr>
        <w:spacing w:line="276" w:lineRule="auto"/>
        <w:rPr>
          <w:rFonts w:cs="Times New Roman"/>
          <w:sz w:val="24"/>
          <w:szCs w:val="24"/>
          <w:lang w:val="sq-AL"/>
        </w:rPr>
      </w:pPr>
      <w:r w:rsidRPr="00C74ACF">
        <w:rPr>
          <w:rFonts w:cs="Times New Roman"/>
          <w:sz w:val="24"/>
          <w:szCs w:val="24"/>
          <w:lang w:val="sq-AL"/>
        </w:rPr>
        <w:t xml:space="preserve"> </w:t>
      </w:r>
      <w:bookmarkStart w:id="108" w:name="_Toc3897461"/>
      <w:r w:rsidRPr="00A56D68">
        <w:rPr>
          <w:rFonts w:cs="Times New Roman"/>
          <w:sz w:val="24"/>
          <w:szCs w:val="24"/>
          <w:lang w:val="sq-AL"/>
        </w:rPr>
        <w:t>NEGOCIATAT DHE DHËNIA E GRANTEVE</w:t>
      </w:r>
      <w:bookmarkEnd w:id="108"/>
      <w:r w:rsidRPr="00A56D68">
        <w:rPr>
          <w:rFonts w:cs="Times New Roman"/>
          <w:sz w:val="24"/>
          <w:szCs w:val="24"/>
          <w:lang w:val="sq-AL"/>
        </w:rPr>
        <w:t xml:space="preserve"> </w:t>
      </w:r>
    </w:p>
    <w:p w14:paraId="1379E6CE" w14:textId="77777777" w:rsidR="00D43062" w:rsidRPr="00A56D68" w:rsidRDefault="00D43062" w:rsidP="00D43062">
      <w:pPr>
        <w:pStyle w:val="Heading1"/>
        <w:tabs>
          <w:tab w:val="left" w:pos="1417"/>
        </w:tabs>
        <w:spacing w:line="276" w:lineRule="auto"/>
        <w:ind w:left="1440" w:firstLine="0"/>
        <w:rPr>
          <w:rFonts w:cs="Times New Roman"/>
          <w:lang w:val="sq-AL"/>
        </w:rPr>
      </w:pPr>
    </w:p>
    <w:p w14:paraId="46982329" w14:textId="416AF2F1" w:rsidR="00D43062" w:rsidRPr="00C74ACF" w:rsidRDefault="00D43062" w:rsidP="00D43062">
      <w:pPr>
        <w:spacing w:line="276" w:lineRule="auto"/>
        <w:jc w:val="both"/>
        <w:rPr>
          <w:rFonts w:ascii="Times New Roman" w:hAnsi="Times New Roman" w:cs="Times New Roman"/>
          <w:sz w:val="24"/>
          <w:szCs w:val="24"/>
          <w:lang w:val="sq-AL"/>
        </w:rPr>
      </w:pPr>
      <w:r w:rsidRPr="00A56D68">
        <w:rPr>
          <w:rFonts w:ascii="Times New Roman" w:hAnsi="Times New Roman" w:cs="Times New Roman"/>
          <w:sz w:val="24"/>
          <w:szCs w:val="24"/>
          <w:lang w:val="sq-AL"/>
        </w:rPr>
        <w:t xml:space="preserve">Çdo </w:t>
      </w:r>
      <w:r w:rsidR="00A56D68">
        <w:rPr>
          <w:rFonts w:ascii="Times New Roman" w:hAnsi="Times New Roman" w:cs="Times New Roman"/>
          <w:sz w:val="24"/>
          <w:szCs w:val="24"/>
          <w:lang w:val="sq-AL"/>
        </w:rPr>
        <w:t>aplikues</w:t>
      </w:r>
      <w:r w:rsidRPr="00A56D68">
        <w:rPr>
          <w:rFonts w:ascii="Times New Roman" w:hAnsi="Times New Roman" w:cs="Times New Roman"/>
          <w:sz w:val="24"/>
          <w:szCs w:val="24"/>
          <w:lang w:val="sq-AL"/>
        </w:rPr>
        <w:t xml:space="preserve"> i propozuar nga KP për financim do të ftohet të hyjë në negociata për kontratë me KIESA-n. Qëllimi i këtyre negociatave është zgjidhja e çdo paqartësie që është shfaqur gjatë vlerësimit dhe sigurimi i çfarëdo rishikimi të kërkuar për propozimet. Negociatat mund të mbulojnë aspekte teknike, ligjore ose financiare të propozimit, duke marrë parasysh komentet e ekspertëve vlerësues.</w:t>
      </w:r>
      <w:r w:rsidRPr="00C74ACF">
        <w:rPr>
          <w:rFonts w:ascii="Times New Roman" w:hAnsi="Times New Roman" w:cs="Times New Roman"/>
          <w:sz w:val="24"/>
          <w:szCs w:val="24"/>
          <w:lang w:val="sq-AL"/>
        </w:rPr>
        <w:t xml:space="preserve"> </w:t>
      </w:r>
    </w:p>
    <w:p w14:paraId="5589A9D2" w14:textId="77777777" w:rsidR="00D43062" w:rsidRPr="00C74ACF" w:rsidRDefault="00D43062" w:rsidP="00D43062">
      <w:pPr>
        <w:spacing w:line="276" w:lineRule="auto"/>
        <w:jc w:val="both"/>
        <w:rPr>
          <w:rFonts w:ascii="Times New Roman" w:hAnsi="Times New Roman" w:cs="Times New Roman"/>
          <w:sz w:val="24"/>
          <w:szCs w:val="24"/>
          <w:lang w:val="sq-AL"/>
        </w:rPr>
      </w:pPr>
    </w:p>
    <w:p w14:paraId="1D44B389" w14:textId="77777777" w:rsidR="00D43062" w:rsidRPr="00C74ACF" w:rsidRDefault="00D43062" w:rsidP="00D43062">
      <w:pPr>
        <w:pStyle w:val="Heading1"/>
        <w:numPr>
          <w:ilvl w:val="0"/>
          <w:numId w:val="4"/>
        </w:numPr>
        <w:spacing w:line="276" w:lineRule="auto"/>
        <w:jc w:val="center"/>
        <w:rPr>
          <w:rFonts w:cs="Times New Roman"/>
          <w:lang w:val="sq-AL"/>
        </w:rPr>
      </w:pPr>
      <w:bookmarkStart w:id="109" w:name="_Toc459912327"/>
      <w:bookmarkStart w:id="110" w:name="_Toc3897462"/>
      <w:bookmarkEnd w:id="109"/>
      <w:r w:rsidRPr="00612F95">
        <w:rPr>
          <w:rFonts w:cs="Times New Roman"/>
          <w:lang w:val="sq-AL"/>
        </w:rPr>
        <w:t>ZBATIMI DHE MONITORIMI I PROJEKTIT TË GRANTEVE</w:t>
      </w:r>
      <w:bookmarkEnd w:id="110"/>
    </w:p>
    <w:p w14:paraId="6FA844DD" w14:textId="77777777" w:rsidR="00D43062" w:rsidRPr="00C74ACF" w:rsidRDefault="00D43062" w:rsidP="00D43062">
      <w:pPr>
        <w:pStyle w:val="BodyText"/>
        <w:spacing w:line="276" w:lineRule="auto"/>
        <w:rPr>
          <w:rFonts w:ascii="Times New Roman" w:hAnsi="Times New Roman" w:cs="Times New Roman"/>
          <w:b/>
          <w:sz w:val="24"/>
          <w:szCs w:val="24"/>
          <w:lang w:val="sq-AL"/>
        </w:rPr>
      </w:pPr>
    </w:p>
    <w:p w14:paraId="2566D809" w14:textId="77777777" w:rsidR="00D43062" w:rsidRPr="00C74ACF" w:rsidRDefault="00D43062" w:rsidP="00D43062">
      <w:pPr>
        <w:pStyle w:val="Heading2"/>
        <w:numPr>
          <w:ilvl w:val="1"/>
          <w:numId w:val="4"/>
        </w:numPr>
        <w:spacing w:line="276" w:lineRule="auto"/>
        <w:rPr>
          <w:rFonts w:cs="Times New Roman"/>
          <w:sz w:val="24"/>
          <w:szCs w:val="24"/>
          <w:lang w:val="sq-AL"/>
        </w:rPr>
      </w:pPr>
      <w:r w:rsidRPr="00C74ACF">
        <w:rPr>
          <w:rFonts w:cs="Times New Roman"/>
          <w:sz w:val="24"/>
          <w:szCs w:val="24"/>
          <w:lang w:val="sq-AL"/>
        </w:rPr>
        <w:t xml:space="preserve"> </w:t>
      </w:r>
      <w:bookmarkStart w:id="111" w:name="_Toc3897463"/>
      <w:r w:rsidRPr="00612F95">
        <w:rPr>
          <w:rFonts w:cs="Times New Roman"/>
          <w:sz w:val="24"/>
          <w:szCs w:val="24"/>
          <w:lang w:val="sq-AL"/>
        </w:rPr>
        <w:t>ZBATIMI I PROJEKTIT TË GRANTEVE</w:t>
      </w:r>
      <w:bookmarkEnd w:id="111"/>
    </w:p>
    <w:p w14:paraId="757A8D95" w14:textId="77777777" w:rsidR="00D43062" w:rsidRPr="00C74ACF" w:rsidRDefault="00D43062" w:rsidP="00D43062">
      <w:pPr>
        <w:pStyle w:val="BodyText"/>
        <w:spacing w:before="5" w:line="276" w:lineRule="auto"/>
        <w:rPr>
          <w:rFonts w:ascii="Times New Roman" w:hAnsi="Times New Roman" w:cs="Times New Roman"/>
          <w:b/>
          <w:lang w:val="sq-AL"/>
        </w:rPr>
      </w:pPr>
    </w:p>
    <w:p w14:paraId="799695CB" w14:textId="00427542" w:rsidR="00D43062" w:rsidRPr="00C74ACF" w:rsidRDefault="00A56D68" w:rsidP="00D43062">
      <w:pPr>
        <w:pStyle w:val="BodyText"/>
        <w:spacing w:before="120" w:line="276" w:lineRule="auto"/>
        <w:ind w:right="113"/>
        <w:jc w:val="both"/>
        <w:rPr>
          <w:rFonts w:ascii="Times New Roman" w:hAnsi="Times New Roman" w:cs="Times New Roman"/>
          <w:sz w:val="24"/>
          <w:szCs w:val="24"/>
          <w:lang w:val="sq-AL"/>
        </w:rPr>
      </w:pPr>
      <w:r w:rsidRPr="00A56D68">
        <w:rPr>
          <w:rFonts w:ascii="Times New Roman" w:hAnsi="Times New Roman" w:cs="Times New Roman"/>
          <w:sz w:val="24"/>
          <w:szCs w:val="24"/>
          <w:lang w:val="sq-AL"/>
        </w:rPr>
        <w:t>Nga Përfituesi kërkohet të kryejë projektin me kujdes dhe me efikasitet në përputhje me kushtet e PGP-së dhe Marrëveshjes për Grantet e Përputhshme dhe me standarde dhe praktika të shëndosha teknike, ekonomike, financiare, menaxheriale, mjedisore dhe sociale. Përfituesi kërkohet të mbajë politika dhe procedura të përshtatshme për t'ia mundësuar NjMG-së të monitorojë dhe vlerësojë progresin e projektit dhe arritjen e objektivave të tij</w:t>
      </w:r>
      <w:r w:rsidR="00D43062" w:rsidRPr="00C74ACF">
        <w:rPr>
          <w:rFonts w:ascii="Times New Roman" w:hAnsi="Times New Roman" w:cs="Times New Roman"/>
          <w:sz w:val="24"/>
          <w:szCs w:val="24"/>
          <w:lang w:val="sq-AL"/>
        </w:rPr>
        <w:t>.</w:t>
      </w:r>
    </w:p>
    <w:p w14:paraId="20FD98F0" w14:textId="05B93B77" w:rsidR="00D43062" w:rsidRPr="00C74ACF" w:rsidRDefault="00A56D68" w:rsidP="00D43062">
      <w:pPr>
        <w:pStyle w:val="BodyText"/>
        <w:spacing w:before="120" w:line="276" w:lineRule="auto"/>
        <w:ind w:right="117"/>
        <w:jc w:val="both"/>
        <w:rPr>
          <w:rFonts w:ascii="Times New Roman" w:hAnsi="Times New Roman" w:cs="Times New Roman"/>
          <w:sz w:val="24"/>
          <w:szCs w:val="24"/>
          <w:lang w:val="sq-AL"/>
        </w:rPr>
      </w:pPr>
      <w:r w:rsidRPr="00A56D68">
        <w:rPr>
          <w:rFonts w:ascii="Times New Roman" w:hAnsi="Times New Roman" w:cs="Times New Roman"/>
          <w:sz w:val="24"/>
          <w:szCs w:val="24"/>
          <w:lang w:val="sq-AL"/>
        </w:rPr>
        <w:t>Përfituesi e përdorë financimin në përputhje me Buxhetin e Aprovuar të Projektit dhe mban kontabilitet të thjeshtë për të mundësuar verifikimin e shpenzimeve. Përfituesi do të dorëzojë Raportet e Progresit të Projektit në bazë gjashtëmujore tek Menaxheri i Granteve të Përputhshme në kuadër të KIESA-s. Ky raport, në formatin e përshkruar nga NjMG, do të përfshijë informacion mbi aspektet teknike dhe financiare të projektit</w:t>
      </w:r>
      <w:r w:rsidR="00D43062" w:rsidRPr="00C74ACF">
        <w:rPr>
          <w:rFonts w:ascii="Times New Roman" w:hAnsi="Times New Roman" w:cs="Times New Roman"/>
          <w:sz w:val="24"/>
          <w:szCs w:val="24"/>
          <w:lang w:val="sq-AL"/>
        </w:rPr>
        <w:t xml:space="preserve">. </w:t>
      </w:r>
    </w:p>
    <w:p w14:paraId="3BE10355" w14:textId="1106C628" w:rsidR="00D43062" w:rsidRPr="00C74ACF" w:rsidRDefault="00A56D68" w:rsidP="00D43062">
      <w:pPr>
        <w:pStyle w:val="BodyText"/>
        <w:spacing w:before="120" w:line="276" w:lineRule="auto"/>
        <w:ind w:right="115"/>
        <w:jc w:val="both"/>
        <w:rPr>
          <w:rFonts w:ascii="Times New Roman" w:hAnsi="Times New Roman" w:cs="Times New Roman"/>
          <w:sz w:val="24"/>
          <w:szCs w:val="24"/>
          <w:lang w:val="sq-AL"/>
        </w:rPr>
      </w:pPr>
      <w:r w:rsidRPr="00A56D68">
        <w:rPr>
          <w:rFonts w:ascii="Times New Roman" w:hAnsi="Times New Roman" w:cs="Times New Roman"/>
          <w:sz w:val="24"/>
          <w:szCs w:val="24"/>
          <w:lang w:val="sq-AL"/>
        </w:rPr>
        <w:t>Përfituesi u mundëson NjMG-së dhe/ose BB-së të rishikojnë/monitorojnë zbatimin e projektit, funksionimin e tij dhe çdo të dhënë dhe dokument përkatës, si dhe të përgatisin dhe t'i ofrojnë NjMG-së dhe BB-së të gjitha informatat që NjMG/KIESA ose BB kërkojnë në mënyrë të arsyeshme në lidhje me zbatimin e projektit</w:t>
      </w:r>
      <w:r w:rsidR="00D43062" w:rsidRPr="00C74ACF">
        <w:rPr>
          <w:rFonts w:ascii="Times New Roman" w:hAnsi="Times New Roman" w:cs="Times New Roman"/>
          <w:color w:val="000000" w:themeColor="text1"/>
          <w:sz w:val="24"/>
          <w:szCs w:val="24"/>
          <w:lang w:val="sq-AL"/>
        </w:rPr>
        <w:t>.</w:t>
      </w:r>
    </w:p>
    <w:p w14:paraId="4249AD0B" w14:textId="03F8BCD4" w:rsidR="00D43062" w:rsidRPr="00C74ACF" w:rsidRDefault="00A56D68" w:rsidP="00D43062">
      <w:pPr>
        <w:pStyle w:val="BodyText"/>
        <w:spacing w:before="120" w:line="276" w:lineRule="auto"/>
        <w:ind w:right="116"/>
        <w:jc w:val="both"/>
        <w:rPr>
          <w:rFonts w:ascii="Times New Roman" w:hAnsi="Times New Roman" w:cs="Times New Roman"/>
          <w:sz w:val="24"/>
          <w:szCs w:val="24"/>
          <w:lang w:val="sq-AL"/>
        </w:rPr>
      </w:pPr>
      <w:r w:rsidRPr="00A56D68">
        <w:rPr>
          <w:rFonts w:ascii="Times New Roman" w:hAnsi="Times New Roman" w:cs="Times New Roman"/>
          <w:sz w:val="24"/>
          <w:szCs w:val="24"/>
          <w:lang w:val="sq-AL"/>
        </w:rPr>
        <w:t xml:space="preserve">Nga Përfituesi kërkohet ta zbatojë projektin në përputhje me projekt-propozimin. Çdo devijim i konsiderueshëm nga projekt-propozimi (për shembull, projekti nuk përfundon brenda kornizës kohore të përcaktuar në projekt-propozim, caqet e propozuara nuk arrihen) kërkon pëlqimin paraprak me </w:t>
      </w:r>
      <w:r w:rsidRPr="00A56D68">
        <w:rPr>
          <w:rFonts w:ascii="Times New Roman" w:hAnsi="Times New Roman" w:cs="Times New Roman"/>
          <w:sz w:val="24"/>
          <w:szCs w:val="24"/>
          <w:lang w:val="sq-AL"/>
        </w:rPr>
        <w:lastRenderedPageBreak/>
        <w:t>shkrim nga nënshkruesi i kontratës</w:t>
      </w:r>
      <w:r w:rsidR="00D43062" w:rsidRPr="00C74ACF">
        <w:rPr>
          <w:rFonts w:ascii="Times New Roman" w:hAnsi="Times New Roman" w:cs="Times New Roman"/>
          <w:sz w:val="24"/>
          <w:szCs w:val="24"/>
          <w:lang w:val="sq-AL"/>
        </w:rPr>
        <w:t>.</w:t>
      </w:r>
    </w:p>
    <w:p w14:paraId="1F805EAF" w14:textId="77777777" w:rsidR="00D43062" w:rsidRPr="00C74ACF" w:rsidRDefault="00D43062" w:rsidP="00D43062">
      <w:pPr>
        <w:pStyle w:val="BodyText"/>
        <w:spacing w:before="4" w:line="276" w:lineRule="auto"/>
        <w:ind w:firstLine="720"/>
        <w:rPr>
          <w:rFonts w:ascii="Times New Roman" w:hAnsi="Times New Roman" w:cs="Times New Roman"/>
          <w:sz w:val="24"/>
          <w:szCs w:val="24"/>
          <w:lang w:val="sq-AL"/>
        </w:rPr>
      </w:pPr>
    </w:p>
    <w:p w14:paraId="1ABD1154" w14:textId="77777777" w:rsidR="00D43062" w:rsidRPr="00C74ACF" w:rsidRDefault="00D43062" w:rsidP="00D43062">
      <w:pPr>
        <w:pStyle w:val="Heading2"/>
        <w:numPr>
          <w:ilvl w:val="1"/>
          <w:numId w:val="4"/>
        </w:numPr>
        <w:spacing w:line="276" w:lineRule="auto"/>
        <w:ind w:left="540" w:hanging="540"/>
        <w:rPr>
          <w:rFonts w:cs="Times New Roman"/>
          <w:sz w:val="24"/>
          <w:szCs w:val="24"/>
          <w:lang w:val="sq-AL"/>
        </w:rPr>
      </w:pPr>
      <w:r w:rsidRPr="00C74ACF">
        <w:rPr>
          <w:rFonts w:cs="Times New Roman"/>
          <w:sz w:val="24"/>
          <w:szCs w:val="24"/>
          <w:lang w:val="sq-AL"/>
        </w:rPr>
        <w:t xml:space="preserve"> </w:t>
      </w:r>
      <w:bookmarkStart w:id="112" w:name="_Toc3897464"/>
      <w:r w:rsidRPr="00C74ACF">
        <w:rPr>
          <w:rFonts w:cs="Times New Roman"/>
          <w:sz w:val="24"/>
          <w:szCs w:val="24"/>
          <w:lang w:val="sq-AL"/>
        </w:rPr>
        <w:t>DISBURS</w:t>
      </w:r>
      <w:r>
        <w:rPr>
          <w:rFonts w:cs="Times New Roman"/>
          <w:sz w:val="24"/>
          <w:szCs w:val="24"/>
          <w:lang w:val="sq-AL"/>
        </w:rPr>
        <w:t>I</w:t>
      </w:r>
      <w:r w:rsidRPr="00C74ACF">
        <w:rPr>
          <w:rFonts w:cs="Times New Roman"/>
          <w:sz w:val="24"/>
          <w:szCs w:val="24"/>
          <w:lang w:val="sq-AL"/>
        </w:rPr>
        <w:t>MET</w:t>
      </w:r>
      <w:bookmarkStart w:id="113" w:name="_Toc459912331"/>
      <w:bookmarkEnd w:id="112"/>
      <w:bookmarkEnd w:id="113"/>
    </w:p>
    <w:p w14:paraId="624E8E5E" w14:textId="77777777" w:rsidR="00D43062" w:rsidRPr="00C74ACF" w:rsidRDefault="00D43062" w:rsidP="00D43062">
      <w:pPr>
        <w:pStyle w:val="BodyText"/>
        <w:spacing w:before="120" w:line="276" w:lineRule="auto"/>
        <w:ind w:right="114"/>
        <w:jc w:val="both"/>
        <w:rPr>
          <w:rFonts w:ascii="Times New Roman" w:hAnsi="Times New Roman" w:cs="Times New Roman"/>
          <w:b/>
          <w:sz w:val="24"/>
          <w:szCs w:val="24"/>
          <w:lang w:val="sq-AL"/>
        </w:rPr>
      </w:pPr>
      <w:r>
        <w:rPr>
          <w:rFonts w:ascii="Times New Roman" w:hAnsi="Times New Roman" w:cs="Times New Roman"/>
          <w:b/>
          <w:sz w:val="24"/>
          <w:szCs w:val="24"/>
          <w:lang w:val="sq-AL"/>
        </w:rPr>
        <w:t xml:space="preserve">Prokurimi </w:t>
      </w:r>
    </w:p>
    <w:p w14:paraId="7AB89798" w14:textId="77777777" w:rsidR="00D43062" w:rsidRPr="00C74ACF" w:rsidRDefault="00D43062" w:rsidP="00D43062">
      <w:pPr>
        <w:pStyle w:val="BodyText"/>
        <w:spacing w:before="120" w:line="276" w:lineRule="auto"/>
        <w:ind w:right="114"/>
        <w:jc w:val="both"/>
        <w:rPr>
          <w:rFonts w:ascii="Times New Roman" w:hAnsi="Times New Roman" w:cs="Times New Roman"/>
          <w:sz w:val="24"/>
          <w:szCs w:val="24"/>
          <w:lang w:val="sq-AL"/>
        </w:rPr>
      </w:pPr>
      <w:r w:rsidRPr="003F67C7">
        <w:rPr>
          <w:rFonts w:ascii="Times New Roman" w:hAnsi="Times New Roman" w:cs="Times New Roman"/>
          <w:sz w:val="24"/>
          <w:szCs w:val="24"/>
          <w:lang w:val="sq-AL"/>
        </w:rPr>
        <w:t>Lidhur me shërbimet për kontratat në vlerë 10,000 € ose më shumë, përfituesve do t'u kërkohet të ofrojnë tre kuotime/propozime dhe specifikim të detajuar të blerjes së propozuar tek NjMG për rishikim dhe aprovim paraprak (nga Zyrtari i Prokurimit të NjKP-së). Nëse nuk mund të merren tri kuotime/propozime konkurruese, një justifikim duhet të dokumentohet për shqyrtim dhe pëlqim paraprak të NjMG-së (nga Zyrtari i Prokurimit të NjKP-së</w:t>
      </w:r>
      <w:r w:rsidRPr="00C74ACF">
        <w:rPr>
          <w:rFonts w:ascii="Times New Roman" w:hAnsi="Times New Roman" w:cs="Times New Roman"/>
          <w:sz w:val="24"/>
          <w:szCs w:val="24"/>
          <w:lang w:val="sq-AL"/>
        </w:rPr>
        <w:t xml:space="preserve">). </w:t>
      </w:r>
      <w:r w:rsidRPr="003F67C7">
        <w:rPr>
          <w:rFonts w:ascii="Times New Roman" w:hAnsi="Times New Roman" w:cs="Times New Roman"/>
          <w:sz w:val="24"/>
          <w:szCs w:val="24"/>
          <w:lang w:val="sq-AL"/>
        </w:rPr>
        <w:t>Kontratat po ashtu mund të përcaktohen nga përfituesit bazuar në një burim të drejtpërdrejtë/të vetëm në rastet kur përfitimi i konkurrencës është konsideruar dhe është refuzuar për arsye të forta. Të gjitha përzgjedhjet me burim të drejtpërdrejtë/të vetëm duhet të marrin shqyrtim dhe pëlqim paraprak nga KIESA dhe të kenë shënime të duhura justifikimi</w:t>
      </w:r>
      <w:r w:rsidRPr="00C74ACF">
        <w:rPr>
          <w:rFonts w:ascii="Times New Roman" w:hAnsi="Times New Roman" w:cs="Times New Roman"/>
          <w:sz w:val="24"/>
          <w:szCs w:val="24"/>
          <w:lang w:val="sq-AL"/>
        </w:rPr>
        <w:t xml:space="preserve">. </w:t>
      </w:r>
      <w:r w:rsidRPr="00202C02">
        <w:rPr>
          <w:rFonts w:ascii="Times New Roman" w:hAnsi="Times New Roman" w:cs="Times New Roman"/>
          <w:sz w:val="24"/>
          <w:szCs w:val="24"/>
          <w:lang w:val="sq-AL"/>
        </w:rPr>
        <w:t>Në rastet e drejtorëve të firmave/individëve, do të bazohet në shqyrtimin e çmimit, cilësisë, besueshmërisë dhe performancës, dhe kontrata i jepet ofertuesit më të ulët të përgjegjshëm dhe të kualifikuar. Nëse kontrata nuk i jepet ofertuesit më të ulët të përgjegjshëm, një shënim justifikues bashkëngjitet në dokumente</w:t>
      </w:r>
      <w:r w:rsidRPr="00C74ACF">
        <w:rPr>
          <w:rFonts w:ascii="Times New Roman" w:hAnsi="Times New Roman" w:cs="Times New Roman"/>
          <w:sz w:val="24"/>
          <w:szCs w:val="24"/>
          <w:lang w:val="sq-AL"/>
        </w:rPr>
        <w:t xml:space="preserve">. </w:t>
      </w:r>
    </w:p>
    <w:p w14:paraId="169C8E31" w14:textId="77777777" w:rsidR="00D43062" w:rsidRPr="00C74ACF" w:rsidRDefault="00D43062" w:rsidP="00D43062">
      <w:pPr>
        <w:pStyle w:val="BodyText"/>
        <w:spacing w:before="120" w:line="276" w:lineRule="auto"/>
        <w:ind w:right="114"/>
        <w:jc w:val="both"/>
        <w:rPr>
          <w:rFonts w:ascii="Times New Roman" w:hAnsi="Times New Roman" w:cs="Times New Roman"/>
          <w:sz w:val="24"/>
          <w:szCs w:val="24"/>
          <w:lang w:val="sq-AL"/>
        </w:rPr>
      </w:pPr>
    </w:p>
    <w:p w14:paraId="0F07BDE7" w14:textId="77777777" w:rsidR="00D43062" w:rsidRPr="00C74ACF" w:rsidRDefault="00D43062" w:rsidP="00D43062">
      <w:pPr>
        <w:pStyle w:val="BodyText"/>
        <w:spacing w:before="120" w:line="276" w:lineRule="auto"/>
        <w:ind w:right="114"/>
        <w:jc w:val="both"/>
        <w:rPr>
          <w:rFonts w:asciiTheme="minorHAnsi" w:eastAsia="Times New Roman" w:hAnsiTheme="minorHAnsi" w:cstheme="minorHAnsi"/>
          <w:b/>
          <w:lang w:val="sq-AL" w:eastAsia="sl-SI"/>
        </w:rPr>
      </w:pPr>
    </w:p>
    <w:p w14:paraId="370D0110" w14:textId="77777777" w:rsidR="00D43062" w:rsidRPr="00C74ACF" w:rsidRDefault="00D43062" w:rsidP="00D43062">
      <w:pPr>
        <w:pStyle w:val="BodyText"/>
        <w:spacing w:before="120" w:line="276" w:lineRule="auto"/>
        <w:ind w:right="114"/>
        <w:jc w:val="both"/>
        <w:rPr>
          <w:rFonts w:ascii="Times New Roman" w:hAnsi="Times New Roman" w:cs="Times New Roman"/>
          <w:b/>
          <w:sz w:val="24"/>
          <w:szCs w:val="24"/>
          <w:lang w:val="sq-AL"/>
        </w:rPr>
      </w:pPr>
      <w:r w:rsidRPr="00202C02">
        <w:rPr>
          <w:rFonts w:ascii="Times New Roman" w:hAnsi="Times New Roman" w:cs="Times New Roman"/>
          <w:b/>
          <w:sz w:val="24"/>
          <w:szCs w:val="24"/>
          <w:lang w:val="sq-AL"/>
        </w:rPr>
        <w:t>Marrja dhe përpunimi i kërkesës për pagesë</w:t>
      </w:r>
    </w:p>
    <w:p w14:paraId="08EE9ADB" w14:textId="77777777" w:rsidR="00D43062" w:rsidRPr="00C74ACF" w:rsidRDefault="00D43062" w:rsidP="00D43062">
      <w:pPr>
        <w:pStyle w:val="BodyText"/>
        <w:spacing w:before="120" w:line="276" w:lineRule="auto"/>
        <w:ind w:right="114"/>
        <w:jc w:val="both"/>
        <w:rPr>
          <w:rFonts w:ascii="Times New Roman" w:hAnsi="Times New Roman" w:cs="Times New Roman"/>
          <w:sz w:val="24"/>
          <w:szCs w:val="24"/>
          <w:lang w:val="sq-AL"/>
        </w:rPr>
      </w:pPr>
      <w:r w:rsidRPr="00202C02">
        <w:rPr>
          <w:rFonts w:ascii="Times New Roman" w:hAnsi="Times New Roman" w:cs="Times New Roman"/>
          <w:sz w:val="24"/>
          <w:szCs w:val="24"/>
          <w:lang w:val="sq-AL"/>
        </w:rPr>
        <w:t>Pagesa do të bëhet në një këst. Pagesa do të përpunohet jo më vonë se 40 ditë kalendarike pas marrjes së kërkesës për pagesë. Përfituesi i grantit duhet të paraqesë kërkesën për pagesë, Shtojca XX, me të gjitha dokumentet mbështetëse të listuara në të, jo më vonë se data e përcaktuar në Marrëveshjen për Grantet e Përputhshme</w:t>
      </w:r>
      <w:r w:rsidRPr="00C74ACF">
        <w:rPr>
          <w:rFonts w:ascii="Times New Roman" w:hAnsi="Times New Roman" w:cs="Times New Roman"/>
          <w:sz w:val="24"/>
          <w:szCs w:val="24"/>
          <w:lang w:val="sq-AL"/>
        </w:rPr>
        <w:t>.</w:t>
      </w:r>
    </w:p>
    <w:p w14:paraId="44B78772" w14:textId="1B72359B" w:rsidR="00D43062" w:rsidRPr="00C74ACF" w:rsidRDefault="00D43062" w:rsidP="00D43062">
      <w:pPr>
        <w:pStyle w:val="BodyText"/>
        <w:spacing w:before="120" w:line="276" w:lineRule="auto"/>
        <w:ind w:right="114"/>
        <w:jc w:val="both"/>
        <w:rPr>
          <w:rFonts w:ascii="Times New Roman" w:hAnsi="Times New Roman" w:cs="Times New Roman"/>
          <w:sz w:val="24"/>
          <w:szCs w:val="24"/>
          <w:lang w:val="sq-AL"/>
        </w:rPr>
      </w:pPr>
      <w:r w:rsidRPr="00202C02">
        <w:rPr>
          <w:rFonts w:ascii="Times New Roman" w:hAnsi="Times New Roman" w:cs="Times New Roman"/>
          <w:sz w:val="24"/>
          <w:szCs w:val="24"/>
          <w:lang w:val="sq-AL"/>
        </w:rPr>
        <w:t xml:space="preserve">Lista e dokumentacionit që do të paraqitet </w:t>
      </w:r>
      <w:r w:rsidR="00541C6D">
        <w:rPr>
          <w:rFonts w:ascii="Times New Roman" w:hAnsi="Times New Roman" w:cs="Times New Roman"/>
          <w:sz w:val="24"/>
          <w:szCs w:val="24"/>
          <w:lang w:val="sq-AL"/>
        </w:rPr>
        <w:t>për kërkesën e pagesës përmban dokumentet e mëposhtme</w:t>
      </w:r>
    </w:p>
    <w:p w14:paraId="4FD3E99E" w14:textId="77777777" w:rsidR="00D43062" w:rsidRPr="00C74ACF" w:rsidRDefault="00D43062" w:rsidP="00D43062">
      <w:pPr>
        <w:pStyle w:val="BodyText"/>
        <w:numPr>
          <w:ilvl w:val="0"/>
          <w:numId w:val="27"/>
        </w:numPr>
        <w:spacing w:before="120" w:line="276" w:lineRule="auto"/>
        <w:ind w:right="114"/>
        <w:jc w:val="both"/>
        <w:rPr>
          <w:rFonts w:ascii="Times New Roman" w:eastAsia="Times New Roman" w:hAnsi="Times New Roman" w:cs="Times New Roman"/>
          <w:sz w:val="24"/>
          <w:szCs w:val="24"/>
          <w:lang w:val="sq-AL" w:eastAsia="sl-SI"/>
        </w:rPr>
      </w:pPr>
      <w:r>
        <w:rPr>
          <w:rFonts w:ascii="Times New Roman" w:eastAsia="Times New Roman" w:hAnsi="Times New Roman" w:cs="Times New Roman"/>
          <w:sz w:val="24"/>
          <w:szCs w:val="24"/>
          <w:lang w:val="sq-AL" w:eastAsia="sl-SI"/>
        </w:rPr>
        <w:t>Letra</w:t>
      </w:r>
      <w:r w:rsidRPr="00202C02">
        <w:rPr>
          <w:rFonts w:ascii="Times New Roman" w:eastAsia="Times New Roman" w:hAnsi="Times New Roman" w:cs="Times New Roman"/>
          <w:sz w:val="24"/>
          <w:szCs w:val="24"/>
          <w:lang w:val="sq-AL" w:eastAsia="sl-SI"/>
        </w:rPr>
        <w:t xml:space="preserve"> përshkruese (kërkesë për pagesë) sipas Shtojcës XX</w:t>
      </w:r>
      <w:r w:rsidRPr="00C74ACF">
        <w:rPr>
          <w:rFonts w:ascii="Times New Roman" w:eastAsia="Times New Roman" w:hAnsi="Times New Roman" w:cs="Times New Roman"/>
          <w:sz w:val="24"/>
          <w:szCs w:val="24"/>
          <w:lang w:val="sq-AL" w:eastAsia="sl-SI"/>
        </w:rPr>
        <w:t xml:space="preserve"> </w:t>
      </w:r>
    </w:p>
    <w:p w14:paraId="0FB63E00" w14:textId="3BC0AFFA" w:rsidR="00D43062" w:rsidRPr="00C74ACF" w:rsidRDefault="00D43062" w:rsidP="00D43062">
      <w:pPr>
        <w:pStyle w:val="BodyText"/>
        <w:numPr>
          <w:ilvl w:val="0"/>
          <w:numId w:val="27"/>
        </w:numPr>
        <w:spacing w:before="120" w:line="276" w:lineRule="auto"/>
        <w:ind w:right="114"/>
        <w:jc w:val="both"/>
        <w:rPr>
          <w:rFonts w:ascii="Times New Roman" w:eastAsia="Times New Roman" w:hAnsi="Times New Roman" w:cs="Times New Roman"/>
          <w:sz w:val="24"/>
          <w:szCs w:val="24"/>
          <w:lang w:val="sq-AL" w:eastAsia="sl-SI"/>
        </w:rPr>
      </w:pPr>
      <w:r>
        <w:rPr>
          <w:rFonts w:ascii="Times New Roman" w:eastAsia="Times New Roman" w:hAnsi="Times New Roman" w:cs="Times New Roman"/>
          <w:sz w:val="24"/>
          <w:szCs w:val="24"/>
          <w:lang w:val="sq-AL" w:eastAsia="sl-SI"/>
        </w:rPr>
        <w:t>Letra</w:t>
      </w:r>
      <w:r w:rsidRPr="00202C02">
        <w:rPr>
          <w:rFonts w:ascii="Times New Roman" w:eastAsia="Times New Roman" w:hAnsi="Times New Roman" w:cs="Times New Roman"/>
          <w:sz w:val="24"/>
          <w:szCs w:val="24"/>
          <w:lang w:val="sq-AL" w:eastAsia="sl-SI"/>
        </w:rPr>
        <w:t xml:space="preserve"> zyrtare nga banka që </w:t>
      </w:r>
      <w:r w:rsidR="00541C6D">
        <w:rPr>
          <w:rFonts w:ascii="Times New Roman" w:eastAsia="Times New Roman" w:hAnsi="Times New Roman" w:cs="Times New Roman"/>
          <w:sz w:val="24"/>
          <w:szCs w:val="24"/>
          <w:lang w:val="sq-AL" w:eastAsia="sl-SI"/>
        </w:rPr>
        <w:t>paraqet</w:t>
      </w:r>
      <w:r w:rsidRPr="00202C02">
        <w:rPr>
          <w:rFonts w:ascii="Times New Roman" w:eastAsia="Times New Roman" w:hAnsi="Times New Roman" w:cs="Times New Roman"/>
          <w:sz w:val="24"/>
          <w:szCs w:val="24"/>
          <w:lang w:val="sq-AL" w:eastAsia="sl-SI"/>
        </w:rPr>
        <w:t xml:space="preserve"> informacionin e bankës </w:t>
      </w:r>
      <w:r w:rsidRPr="00C74ACF">
        <w:rPr>
          <w:rFonts w:ascii="Times New Roman" w:eastAsia="Times New Roman" w:hAnsi="Times New Roman" w:cs="Times New Roman"/>
          <w:sz w:val="24"/>
          <w:szCs w:val="24"/>
          <w:lang w:val="sq-AL" w:eastAsia="sl-SI"/>
        </w:rPr>
        <w:t>(</w:t>
      </w:r>
      <w:r w:rsidRPr="00202C02">
        <w:rPr>
          <w:rFonts w:eastAsia="Times New Roman"/>
          <w:i/>
          <w:lang w:val="sq-AL" w:eastAsia="sl-SI"/>
        </w:rPr>
        <w:t>Dokumentet nuk duhet të lëshohen më herët se 30 ditë para paraqitjes së kërkesës</w:t>
      </w:r>
      <w:r w:rsidRPr="00C74ACF">
        <w:rPr>
          <w:rFonts w:eastAsia="Times New Roman"/>
          <w:i/>
          <w:lang w:val="sq-AL" w:eastAsia="sl-SI"/>
        </w:rPr>
        <w:t>)</w:t>
      </w:r>
      <w:r w:rsidRPr="00C74ACF">
        <w:rPr>
          <w:rFonts w:ascii="Times New Roman" w:eastAsia="Times New Roman" w:hAnsi="Times New Roman" w:cs="Times New Roman"/>
          <w:sz w:val="24"/>
          <w:szCs w:val="24"/>
          <w:lang w:val="sq-AL" w:eastAsia="sl-SI"/>
        </w:rPr>
        <w:t>.</w:t>
      </w:r>
    </w:p>
    <w:p w14:paraId="5D75332E" w14:textId="42A298EB" w:rsidR="00D43062" w:rsidRPr="00C74ACF" w:rsidRDefault="00D43062" w:rsidP="00D43062">
      <w:pPr>
        <w:pStyle w:val="BodyText"/>
        <w:numPr>
          <w:ilvl w:val="0"/>
          <w:numId w:val="27"/>
        </w:numPr>
        <w:spacing w:before="120" w:line="276" w:lineRule="auto"/>
        <w:ind w:right="114"/>
        <w:jc w:val="both"/>
        <w:rPr>
          <w:rFonts w:ascii="Times New Roman" w:eastAsia="Times New Roman" w:hAnsi="Times New Roman" w:cs="Times New Roman"/>
          <w:sz w:val="24"/>
          <w:szCs w:val="24"/>
          <w:lang w:val="sq-AL" w:eastAsia="sl-SI"/>
        </w:rPr>
      </w:pPr>
      <w:r w:rsidRPr="00202C02">
        <w:rPr>
          <w:rFonts w:ascii="Times New Roman" w:eastAsia="Times New Roman" w:hAnsi="Times New Roman" w:cs="Times New Roman"/>
          <w:sz w:val="24"/>
          <w:szCs w:val="24"/>
          <w:lang w:val="sq-AL" w:eastAsia="sl-SI"/>
        </w:rPr>
        <w:t>Formular</w:t>
      </w:r>
      <w:r>
        <w:rPr>
          <w:rFonts w:ascii="Times New Roman" w:eastAsia="Times New Roman" w:hAnsi="Times New Roman" w:cs="Times New Roman"/>
          <w:sz w:val="24"/>
          <w:szCs w:val="24"/>
          <w:lang w:val="sq-AL" w:eastAsia="sl-SI"/>
        </w:rPr>
        <w:t>i</w:t>
      </w:r>
      <w:r w:rsidRPr="00202C02">
        <w:rPr>
          <w:rFonts w:ascii="Times New Roman" w:eastAsia="Times New Roman" w:hAnsi="Times New Roman" w:cs="Times New Roman"/>
          <w:sz w:val="24"/>
          <w:szCs w:val="24"/>
          <w:lang w:val="sq-AL" w:eastAsia="sl-SI"/>
        </w:rPr>
        <w:t xml:space="preserve"> </w:t>
      </w:r>
      <w:r>
        <w:rPr>
          <w:rFonts w:ascii="Times New Roman" w:eastAsia="Times New Roman" w:hAnsi="Times New Roman" w:cs="Times New Roman"/>
          <w:sz w:val="24"/>
          <w:szCs w:val="24"/>
          <w:lang w:val="sq-AL" w:eastAsia="sl-SI"/>
        </w:rPr>
        <w:t>i</w:t>
      </w:r>
      <w:r w:rsidRPr="00202C02">
        <w:rPr>
          <w:rFonts w:ascii="Times New Roman" w:eastAsia="Times New Roman" w:hAnsi="Times New Roman" w:cs="Times New Roman"/>
          <w:sz w:val="24"/>
          <w:szCs w:val="24"/>
          <w:lang w:val="sq-AL" w:eastAsia="sl-SI"/>
        </w:rPr>
        <w:t xml:space="preserve"> regjistrimit të biznesit, dhe identifikim</w:t>
      </w:r>
      <w:r>
        <w:rPr>
          <w:rFonts w:ascii="Times New Roman" w:eastAsia="Times New Roman" w:hAnsi="Times New Roman" w:cs="Times New Roman"/>
          <w:sz w:val="24"/>
          <w:szCs w:val="24"/>
          <w:lang w:val="sq-AL" w:eastAsia="sl-SI"/>
        </w:rPr>
        <w:t>i</w:t>
      </w:r>
      <w:r w:rsidR="00541C6D">
        <w:rPr>
          <w:rFonts w:ascii="Times New Roman" w:eastAsia="Times New Roman" w:hAnsi="Times New Roman" w:cs="Times New Roman"/>
          <w:sz w:val="24"/>
          <w:szCs w:val="24"/>
          <w:lang w:val="sq-AL" w:eastAsia="sl-SI"/>
        </w:rPr>
        <w:t>n</w:t>
      </w:r>
      <w:r w:rsidRPr="00202C02">
        <w:rPr>
          <w:rFonts w:ascii="Times New Roman" w:eastAsia="Times New Roman" w:hAnsi="Times New Roman" w:cs="Times New Roman"/>
          <w:sz w:val="24"/>
          <w:szCs w:val="24"/>
          <w:lang w:val="sq-AL" w:eastAsia="sl-SI"/>
        </w:rPr>
        <w:t xml:space="preserve"> </w:t>
      </w:r>
      <w:r w:rsidR="00541C6D">
        <w:rPr>
          <w:rFonts w:ascii="Times New Roman" w:eastAsia="Times New Roman" w:hAnsi="Times New Roman" w:cs="Times New Roman"/>
          <w:sz w:val="24"/>
          <w:szCs w:val="24"/>
          <w:lang w:val="sq-AL" w:eastAsia="sl-SI"/>
        </w:rPr>
        <w:t>tatimor</w:t>
      </w:r>
      <w:r w:rsidRPr="00202C02">
        <w:rPr>
          <w:rFonts w:ascii="Times New Roman" w:eastAsia="Times New Roman" w:hAnsi="Times New Roman" w:cs="Times New Roman"/>
          <w:sz w:val="24"/>
          <w:szCs w:val="24"/>
          <w:lang w:val="sq-AL" w:eastAsia="sl-SI"/>
        </w:rPr>
        <w:t xml:space="preserve"> nëse është i ndryshëm</w:t>
      </w:r>
      <w:r w:rsidRPr="00C74ACF">
        <w:rPr>
          <w:rFonts w:ascii="Times New Roman" w:eastAsia="Times New Roman" w:hAnsi="Times New Roman" w:cs="Times New Roman"/>
          <w:sz w:val="24"/>
          <w:szCs w:val="24"/>
          <w:lang w:val="sq-AL" w:eastAsia="sl-SI"/>
        </w:rPr>
        <w:t xml:space="preserve">. </w:t>
      </w:r>
    </w:p>
    <w:p w14:paraId="743959DA" w14:textId="77777777" w:rsidR="00D43062" w:rsidRPr="00C74ACF" w:rsidRDefault="00D43062" w:rsidP="00D43062">
      <w:pPr>
        <w:pStyle w:val="BodyText"/>
        <w:numPr>
          <w:ilvl w:val="0"/>
          <w:numId w:val="27"/>
        </w:numPr>
        <w:spacing w:before="120" w:line="276" w:lineRule="auto"/>
        <w:ind w:right="114"/>
        <w:jc w:val="both"/>
        <w:rPr>
          <w:rFonts w:ascii="Times New Roman" w:eastAsia="Times New Roman" w:hAnsi="Times New Roman" w:cs="Times New Roman"/>
          <w:sz w:val="24"/>
          <w:szCs w:val="24"/>
          <w:lang w:val="sq-AL" w:eastAsia="sl-SI"/>
        </w:rPr>
      </w:pPr>
      <w:r w:rsidRPr="00202C02">
        <w:rPr>
          <w:rFonts w:ascii="Times New Roman" w:eastAsia="Times New Roman" w:hAnsi="Times New Roman" w:cs="Times New Roman"/>
          <w:sz w:val="24"/>
          <w:szCs w:val="24"/>
          <w:lang w:val="sq-AL" w:eastAsia="sl-SI"/>
        </w:rPr>
        <w:t>Raporti përfundimtar i progresit të projektit</w:t>
      </w:r>
    </w:p>
    <w:p w14:paraId="573900D9" w14:textId="77777777" w:rsidR="00D43062" w:rsidRPr="00C74ACF" w:rsidRDefault="00D43062" w:rsidP="00D43062">
      <w:pPr>
        <w:pStyle w:val="BodyText"/>
        <w:numPr>
          <w:ilvl w:val="0"/>
          <w:numId w:val="27"/>
        </w:numPr>
        <w:spacing w:before="120" w:line="276" w:lineRule="auto"/>
        <w:ind w:right="114"/>
        <w:jc w:val="both"/>
        <w:rPr>
          <w:rFonts w:ascii="Times New Roman" w:eastAsia="Times New Roman" w:hAnsi="Times New Roman" w:cs="Times New Roman"/>
          <w:sz w:val="24"/>
          <w:szCs w:val="24"/>
          <w:lang w:val="sq-AL" w:eastAsia="sl-SI"/>
        </w:rPr>
      </w:pPr>
      <w:r w:rsidRPr="00A907D3">
        <w:rPr>
          <w:rFonts w:ascii="Times New Roman" w:eastAsia="Times New Roman" w:hAnsi="Times New Roman" w:cs="Times New Roman"/>
          <w:sz w:val="24"/>
          <w:szCs w:val="24"/>
          <w:lang w:val="sq-AL" w:eastAsia="sl-SI"/>
        </w:rPr>
        <w:t>Raporti financiar i projektit (shablloni në Shtojcën</w:t>
      </w:r>
      <w:r w:rsidRPr="00C74ACF">
        <w:rPr>
          <w:rFonts w:ascii="Times New Roman" w:eastAsia="Times New Roman" w:hAnsi="Times New Roman" w:cs="Times New Roman"/>
          <w:sz w:val="24"/>
          <w:szCs w:val="24"/>
          <w:lang w:val="sq-AL" w:eastAsia="sl-SI"/>
        </w:rPr>
        <w:t xml:space="preserve"> XX)</w:t>
      </w:r>
    </w:p>
    <w:p w14:paraId="40E25A07" w14:textId="77777777" w:rsidR="00D43062" w:rsidRPr="00C74ACF" w:rsidRDefault="00D43062" w:rsidP="00D43062">
      <w:pPr>
        <w:pStyle w:val="BodyText"/>
        <w:numPr>
          <w:ilvl w:val="0"/>
          <w:numId w:val="27"/>
        </w:numPr>
        <w:spacing w:before="120" w:line="276" w:lineRule="auto"/>
        <w:ind w:right="114"/>
        <w:jc w:val="both"/>
        <w:rPr>
          <w:rFonts w:ascii="Times New Roman" w:eastAsia="Times New Roman" w:hAnsi="Times New Roman" w:cs="Times New Roman"/>
          <w:sz w:val="24"/>
          <w:szCs w:val="24"/>
          <w:lang w:val="sq-AL" w:eastAsia="sl-SI"/>
        </w:rPr>
      </w:pPr>
      <w:r w:rsidRPr="00A907D3">
        <w:rPr>
          <w:rFonts w:ascii="Times New Roman" w:eastAsia="Times New Roman" w:hAnsi="Times New Roman" w:cs="Times New Roman"/>
          <w:sz w:val="24"/>
          <w:szCs w:val="24"/>
          <w:lang w:val="sq-AL" w:eastAsia="sl-SI"/>
        </w:rPr>
        <w:lastRenderedPageBreak/>
        <w:t>Të gjitha faturat origjinale për shpenzimet e shkaktuara të mbështetura nga dokumentacioni i duhur fiskal, sipas legjislacionit tatimor në fuqi</w:t>
      </w:r>
      <w:r w:rsidRPr="00C74ACF">
        <w:rPr>
          <w:rFonts w:ascii="Times New Roman" w:eastAsia="Times New Roman" w:hAnsi="Times New Roman" w:cs="Times New Roman"/>
          <w:sz w:val="24"/>
          <w:szCs w:val="24"/>
          <w:lang w:val="sq-AL" w:eastAsia="sl-SI"/>
        </w:rPr>
        <w:t>.</w:t>
      </w:r>
    </w:p>
    <w:p w14:paraId="46A4862D" w14:textId="77777777" w:rsidR="00D43062" w:rsidRPr="00C74ACF" w:rsidRDefault="00D43062" w:rsidP="00D43062">
      <w:pPr>
        <w:pStyle w:val="BodyText"/>
        <w:numPr>
          <w:ilvl w:val="0"/>
          <w:numId w:val="27"/>
        </w:numPr>
        <w:spacing w:before="120" w:line="276" w:lineRule="auto"/>
        <w:ind w:right="114"/>
        <w:jc w:val="both"/>
        <w:rPr>
          <w:rFonts w:ascii="Times New Roman" w:eastAsia="Times New Roman" w:hAnsi="Times New Roman" w:cs="Times New Roman"/>
          <w:sz w:val="24"/>
          <w:szCs w:val="24"/>
          <w:lang w:val="sq-AL" w:eastAsia="sl-SI"/>
        </w:rPr>
      </w:pPr>
      <w:r w:rsidRPr="00A907D3">
        <w:rPr>
          <w:rFonts w:ascii="Times New Roman" w:eastAsia="Times New Roman" w:hAnsi="Times New Roman" w:cs="Times New Roman"/>
          <w:sz w:val="24"/>
          <w:szCs w:val="24"/>
          <w:lang w:val="sq-AL" w:eastAsia="sl-SI"/>
        </w:rPr>
        <w:t>Kontratat me konsulentë, ekspertë dhe këshilltarë</w:t>
      </w:r>
      <w:r w:rsidRPr="00C74ACF">
        <w:rPr>
          <w:rFonts w:ascii="Times New Roman" w:eastAsia="Times New Roman" w:hAnsi="Times New Roman" w:cs="Times New Roman"/>
          <w:sz w:val="24"/>
          <w:szCs w:val="24"/>
          <w:lang w:val="sq-AL" w:eastAsia="sl-SI"/>
        </w:rPr>
        <w:t xml:space="preserve">. </w:t>
      </w:r>
    </w:p>
    <w:p w14:paraId="30BC38B3" w14:textId="77777777" w:rsidR="00D43062" w:rsidRPr="00C74ACF" w:rsidRDefault="00D43062" w:rsidP="00D43062">
      <w:pPr>
        <w:pStyle w:val="BodyText"/>
        <w:numPr>
          <w:ilvl w:val="0"/>
          <w:numId w:val="27"/>
        </w:numPr>
        <w:spacing w:before="120" w:line="276" w:lineRule="auto"/>
        <w:ind w:right="114"/>
        <w:jc w:val="both"/>
        <w:rPr>
          <w:rFonts w:ascii="Times New Roman" w:eastAsia="Times New Roman" w:hAnsi="Times New Roman" w:cs="Times New Roman"/>
          <w:sz w:val="24"/>
          <w:szCs w:val="24"/>
          <w:lang w:val="sq-AL" w:eastAsia="sl-SI"/>
        </w:rPr>
      </w:pPr>
      <w:r w:rsidRPr="00A907D3">
        <w:rPr>
          <w:rFonts w:ascii="Times New Roman" w:eastAsia="Times New Roman" w:hAnsi="Times New Roman" w:cs="Times New Roman"/>
          <w:sz w:val="24"/>
          <w:szCs w:val="24"/>
          <w:lang w:val="sq-AL" w:eastAsia="sl-SI"/>
        </w:rPr>
        <w:t>Dëshmi e procedurës së prokurimit siç kërkohet në seksionin e prokurimit</w:t>
      </w:r>
      <w:r w:rsidRPr="00C74ACF">
        <w:rPr>
          <w:rFonts w:ascii="Times New Roman" w:eastAsia="Times New Roman" w:hAnsi="Times New Roman" w:cs="Times New Roman"/>
          <w:sz w:val="24"/>
          <w:szCs w:val="24"/>
          <w:lang w:val="sq-AL" w:eastAsia="sl-SI"/>
        </w:rPr>
        <w:t>.</w:t>
      </w:r>
    </w:p>
    <w:p w14:paraId="3FD80863" w14:textId="77777777" w:rsidR="00D43062" w:rsidRPr="00C74ACF" w:rsidRDefault="00D43062" w:rsidP="00D43062">
      <w:pPr>
        <w:pStyle w:val="BodyText"/>
        <w:numPr>
          <w:ilvl w:val="0"/>
          <w:numId w:val="27"/>
        </w:numPr>
        <w:spacing w:before="120" w:line="276" w:lineRule="auto"/>
        <w:ind w:right="114"/>
        <w:jc w:val="both"/>
        <w:rPr>
          <w:rFonts w:ascii="Times New Roman" w:eastAsia="Times New Roman" w:hAnsi="Times New Roman" w:cs="Times New Roman"/>
          <w:sz w:val="24"/>
          <w:szCs w:val="24"/>
          <w:lang w:val="sq-AL" w:eastAsia="sl-SI"/>
        </w:rPr>
      </w:pPr>
      <w:r w:rsidRPr="00A907D3">
        <w:rPr>
          <w:rFonts w:ascii="Times New Roman" w:eastAsia="Times New Roman" w:hAnsi="Times New Roman" w:cs="Times New Roman"/>
          <w:sz w:val="24"/>
          <w:szCs w:val="24"/>
          <w:lang w:val="sq-AL" w:eastAsia="sl-SI"/>
        </w:rPr>
        <w:t>Faturat, arkëtimet, biletat ose çdo dokument tjetër mbështetës si dëshmi e shpenzimeve të pranueshme të projektit</w:t>
      </w:r>
      <w:r w:rsidRPr="00C74ACF">
        <w:rPr>
          <w:rFonts w:ascii="Times New Roman" w:eastAsia="Times New Roman" w:hAnsi="Times New Roman" w:cs="Times New Roman"/>
          <w:sz w:val="24"/>
          <w:szCs w:val="24"/>
          <w:lang w:val="sq-AL" w:eastAsia="sl-SI"/>
        </w:rPr>
        <w:t>.</w:t>
      </w:r>
    </w:p>
    <w:p w14:paraId="5DC6A43E" w14:textId="77777777" w:rsidR="00D43062" w:rsidRPr="00C74ACF" w:rsidRDefault="00D43062" w:rsidP="00D43062">
      <w:pPr>
        <w:pStyle w:val="BodyText"/>
        <w:numPr>
          <w:ilvl w:val="0"/>
          <w:numId w:val="27"/>
        </w:numPr>
        <w:spacing w:before="120" w:line="276" w:lineRule="auto"/>
        <w:ind w:right="114"/>
        <w:jc w:val="both"/>
        <w:rPr>
          <w:rFonts w:ascii="Times New Roman" w:eastAsia="Times New Roman" w:hAnsi="Times New Roman" w:cs="Times New Roman"/>
          <w:sz w:val="24"/>
          <w:szCs w:val="24"/>
          <w:lang w:val="sq-AL" w:eastAsia="sl-SI"/>
        </w:rPr>
      </w:pPr>
      <w:r w:rsidRPr="00A907D3">
        <w:rPr>
          <w:rFonts w:ascii="Times New Roman" w:eastAsia="Times New Roman" w:hAnsi="Times New Roman" w:cs="Times New Roman"/>
          <w:sz w:val="24"/>
          <w:szCs w:val="24"/>
          <w:lang w:val="sq-AL" w:eastAsia="sl-SI"/>
        </w:rPr>
        <w:t>Kopjet e raporteve të konsulentëve, rezultateve, dëshmive të trajnimeve dhe punëtorive të mbajtura</w:t>
      </w:r>
      <w:r w:rsidRPr="00C74ACF">
        <w:rPr>
          <w:rFonts w:ascii="Times New Roman" w:eastAsia="Times New Roman" w:hAnsi="Times New Roman" w:cs="Times New Roman"/>
          <w:sz w:val="24"/>
          <w:szCs w:val="24"/>
          <w:lang w:val="sq-AL" w:eastAsia="sl-SI"/>
        </w:rPr>
        <w:t>.</w:t>
      </w:r>
    </w:p>
    <w:p w14:paraId="2897B60B" w14:textId="77777777" w:rsidR="00D43062" w:rsidRPr="00C74ACF" w:rsidRDefault="00D43062" w:rsidP="00D43062">
      <w:pPr>
        <w:pStyle w:val="BodyText"/>
        <w:spacing w:before="120" w:line="276" w:lineRule="auto"/>
        <w:ind w:right="114"/>
        <w:jc w:val="both"/>
        <w:rPr>
          <w:rFonts w:ascii="Times New Roman" w:hAnsi="Times New Roman" w:cs="Times New Roman"/>
          <w:sz w:val="24"/>
          <w:szCs w:val="24"/>
          <w:lang w:val="sq-AL"/>
        </w:rPr>
      </w:pPr>
    </w:p>
    <w:p w14:paraId="5F2F7D77" w14:textId="77777777" w:rsidR="00D43062" w:rsidRPr="00C74ACF" w:rsidRDefault="00D43062" w:rsidP="00D43062">
      <w:pPr>
        <w:pStyle w:val="BodyText"/>
        <w:spacing w:before="196" w:line="276" w:lineRule="auto"/>
        <w:ind w:right="113"/>
        <w:jc w:val="both"/>
        <w:rPr>
          <w:rFonts w:ascii="Times New Roman" w:hAnsi="Times New Roman" w:cs="Times New Roman"/>
          <w:sz w:val="24"/>
          <w:szCs w:val="24"/>
          <w:lang w:val="sq-AL"/>
        </w:rPr>
      </w:pPr>
      <w:r w:rsidRPr="00A907D3">
        <w:rPr>
          <w:rFonts w:ascii="Times New Roman" w:hAnsi="Times New Roman" w:cs="Times New Roman"/>
          <w:sz w:val="24"/>
          <w:szCs w:val="24"/>
          <w:lang w:val="sq-AL"/>
        </w:rPr>
        <w:t>NjMG mban një regjistër ku të gjitha kërkesat për pagesë regjistrohen si të pranuara, duke treguar datën e pranimit, duke dokumentuar kontrollet administrative të kryera dhe hapat e ndërmarrë dhe statusin e përpunimit të pagesave</w:t>
      </w:r>
      <w:r w:rsidRPr="00C74ACF">
        <w:rPr>
          <w:rFonts w:ascii="Times New Roman" w:hAnsi="Times New Roman" w:cs="Times New Roman"/>
          <w:sz w:val="24"/>
          <w:szCs w:val="24"/>
          <w:lang w:val="sq-AL"/>
        </w:rPr>
        <w:t xml:space="preserve">.  </w:t>
      </w:r>
    </w:p>
    <w:p w14:paraId="3BED2449" w14:textId="77777777" w:rsidR="00D43062" w:rsidRPr="00C74ACF" w:rsidRDefault="00D43062" w:rsidP="00D43062">
      <w:pPr>
        <w:pStyle w:val="BodyText"/>
        <w:spacing w:before="196" w:line="276" w:lineRule="auto"/>
        <w:ind w:right="113"/>
        <w:jc w:val="both"/>
        <w:rPr>
          <w:rFonts w:ascii="Times New Roman" w:hAnsi="Times New Roman" w:cs="Times New Roman"/>
          <w:sz w:val="24"/>
          <w:szCs w:val="24"/>
          <w:lang w:val="sq-AL"/>
        </w:rPr>
      </w:pPr>
      <w:r w:rsidRPr="00A907D3">
        <w:rPr>
          <w:rFonts w:ascii="Times New Roman" w:hAnsi="Times New Roman" w:cs="Times New Roman"/>
          <w:sz w:val="24"/>
          <w:szCs w:val="24"/>
          <w:lang w:val="sq-AL"/>
        </w:rPr>
        <w:t>NjMG kontrollon plotësinë dhe pajtueshmërinë e dokumenteve të paraqitura. Nëse gjatë kontrollit administrativ vërtetohet se "kërkesa për pagesë" nuk është e plotë – disa dokumente mungojnë ose ka nevojë për sqarime/shpjegime shtesë, kërkesa për pagesë do të konsiderohet e paplotë</w:t>
      </w:r>
      <w:r w:rsidRPr="00C74ACF">
        <w:rPr>
          <w:rFonts w:ascii="Times New Roman" w:hAnsi="Times New Roman" w:cs="Times New Roman"/>
          <w:sz w:val="24"/>
          <w:szCs w:val="24"/>
          <w:lang w:val="sq-AL"/>
        </w:rPr>
        <w:t>.</w:t>
      </w:r>
    </w:p>
    <w:p w14:paraId="1395C722" w14:textId="77777777" w:rsidR="00D43062" w:rsidRPr="00C74ACF" w:rsidRDefault="00D43062" w:rsidP="00D43062">
      <w:pPr>
        <w:pStyle w:val="BodyText"/>
        <w:spacing w:before="196" w:line="276" w:lineRule="auto"/>
        <w:ind w:right="113"/>
        <w:jc w:val="both"/>
        <w:rPr>
          <w:rFonts w:ascii="Times New Roman" w:hAnsi="Times New Roman" w:cs="Times New Roman"/>
          <w:sz w:val="24"/>
          <w:szCs w:val="24"/>
          <w:lang w:val="sq-AL"/>
        </w:rPr>
      </w:pPr>
      <w:r w:rsidRPr="00A907D3">
        <w:rPr>
          <w:rFonts w:ascii="Times New Roman" w:hAnsi="Times New Roman" w:cs="Times New Roman"/>
          <w:sz w:val="24"/>
          <w:szCs w:val="24"/>
          <w:lang w:val="sq-AL"/>
        </w:rPr>
        <w:t>Formulari "Njoftim për qartësimin e dokumenteve" përgatitet nga NjMG dhe nënshkruhet nga drejtori i KIESA-s. Letra e njëjtë e njoftimit i dërgohet përfituesit të grantit për ta informuar atë për dokumentet që duhet t'i dërgojë</w:t>
      </w:r>
      <w:r w:rsidRPr="00C74ACF">
        <w:rPr>
          <w:rFonts w:ascii="Times New Roman" w:hAnsi="Times New Roman" w:cs="Times New Roman"/>
          <w:sz w:val="24"/>
          <w:szCs w:val="24"/>
          <w:lang w:val="sq-AL"/>
        </w:rPr>
        <w:t>.</w:t>
      </w:r>
    </w:p>
    <w:p w14:paraId="7405292F" w14:textId="77777777" w:rsidR="00D43062" w:rsidRPr="00C74ACF" w:rsidRDefault="00D43062" w:rsidP="00D43062">
      <w:pPr>
        <w:pStyle w:val="BodyText"/>
        <w:spacing w:before="196" w:line="276" w:lineRule="auto"/>
        <w:ind w:right="113"/>
        <w:jc w:val="both"/>
        <w:rPr>
          <w:rFonts w:ascii="Times New Roman" w:hAnsi="Times New Roman" w:cs="Times New Roman"/>
          <w:sz w:val="24"/>
          <w:szCs w:val="24"/>
          <w:lang w:val="sq-AL"/>
        </w:rPr>
      </w:pPr>
      <w:r w:rsidRPr="00230574">
        <w:rPr>
          <w:rFonts w:ascii="Times New Roman" w:hAnsi="Times New Roman" w:cs="Times New Roman"/>
          <w:sz w:val="24"/>
          <w:szCs w:val="24"/>
          <w:lang w:val="sq-AL"/>
        </w:rPr>
        <w:t>Përfituesi detyrohet t'i dorëzojë dokumentet brenda 15 ditëve nga marrja e njoftimit</w:t>
      </w:r>
      <w:r w:rsidRPr="00C74ACF">
        <w:rPr>
          <w:rFonts w:ascii="Times New Roman" w:hAnsi="Times New Roman" w:cs="Times New Roman"/>
          <w:sz w:val="24"/>
          <w:szCs w:val="24"/>
          <w:lang w:val="sq-AL"/>
        </w:rPr>
        <w:t>.</w:t>
      </w:r>
    </w:p>
    <w:p w14:paraId="0509D502" w14:textId="77777777" w:rsidR="00D43062" w:rsidRPr="00C74ACF" w:rsidRDefault="00D43062" w:rsidP="00D43062">
      <w:pPr>
        <w:pStyle w:val="BodyText"/>
        <w:spacing w:before="196" w:line="276" w:lineRule="auto"/>
        <w:ind w:right="113"/>
        <w:jc w:val="both"/>
        <w:rPr>
          <w:rFonts w:ascii="Times New Roman" w:hAnsi="Times New Roman" w:cs="Times New Roman"/>
          <w:sz w:val="24"/>
          <w:szCs w:val="24"/>
          <w:lang w:val="sq-AL"/>
        </w:rPr>
      </w:pPr>
      <w:r w:rsidRPr="00230574">
        <w:rPr>
          <w:rFonts w:ascii="Times New Roman" w:hAnsi="Times New Roman" w:cs="Times New Roman"/>
          <w:sz w:val="24"/>
          <w:szCs w:val="24"/>
          <w:lang w:val="sq-AL"/>
        </w:rPr>
        <w:t>Në rast se përfituesi i grantit nuk ka dorëzuar dokumentet e kërkuara brenda afatit të kërkuar, kërkesa për pagesë do të refuzohet</w:t>
      </w:r>
      <w:r w:rsidRPr="00C74ACF">
        <w:rPr>
          <w:rFonts w:ascii="Times New Roman" w:hAnsi="Times New Roman" w:cs="Times New Roman"/>
          <w:sz w:val="24"/>
          <w:szCs w:val="24"/>
          <w:lang w:val="sq-AL"/>
        </w:rPr>
        <w:t xml:space="preserve">. </w:t>
      </w:r>
    </w:p>
    <w:p w14:paraId="653D549D" w14:textId="77777777" w:rsidR="00D43062" w:rsidRPr="00C74ACF" w:rsidRDefault="00D43062" w:rsidP="00D43062">
      <w:pPr>
        <w:pStyle w:val="BodyText"/>
        <w:spacing w:before="196" w:line="276" w:lineRule="auto"/>
        <w:ind w:right="113"/>
        <w:jc w:val="both"/>
        <w:rPr>
          <w:rFonts w:ascii="Times New Roman" w:hAnsi="Times New Roman" w:cs="Times New Roman"/>
          <w:sz w:val="24"/>
          <w:szCs w:val="24"/>
          <w:lang w:val="sq-AL"/>
        </w:rPr>
      </w:pPr>
      <w:r w:rsidRPr="00230574">
        <w:rPr>
          <w:rFonts w:ascii="Times New Roman" w:hAnsi="Times New Roman" w:cs="Times New Roman"/>
          <w:sz w:val="24"/>
          <w:szCs w:val="24"/>
          <w:lang w:val="sq-AL"/>
        </w:rPr>
        <w:t>Në rast se përfituesi i grantit i ka ofruar dokumentet, por ende ka paqartësi dhe/ose dokumente që mungojnë, kërkesa për pagesë nuk konsiderohet e pranueshme. Kërkesa për pagesë do të refuzohet</w:t>
      </w:r>
      <w:r w:rsidRPr="00C74ACF">
        <w:rPr>
          <w:rFonts w:ascii="Times New Roman" w:hAnsi="Times New Roman" w:cs="Times New Roman"/>
          <w:sz w:val="24"/>
          <w:szCs w:val="24"/>
          <w:lang w:val="sq-AL"/>
        </w:rPr>
        <w:t xml:space="preserve">. </w:t>
      </w:r>
    </w:p>
    <w:p w14:paraId="69AFCFB4" w14:textId="193C5576" w:rsidR="00FC415B" w:rsidRPr="001C414C" w:rsidRDefault="00D43062" w:rsidP="00D43062">
      <w:pPr>
        <w:pStyle w:val="BodyText"/>
        <w:spacing w:before="196" w:line="276" w:lineRule="auto"/>
        <w:ind w:right="113"/>
        <w:jc w:val="both"/>
        <w:rPr>
          <w:rFonts w:ascii="Times New Roman" w:hAnsi="Times New Roman" w:cs="Times New Roman"/>
          <w:sz w:val="24"/>
          <w:szCs w:val="24"/>
        </w:rPr>
      </w:pPr>
      <w:r w:rsidRPr="00230574">
        <w:rPr>
          <w:rFonts w:ascii="Times New Roman" w:hAnsi="Times New Roman" w:cs="Times New Roman"/>
          <w:sz w:val="24"/>
          <w:szCs w:val="24"/>
          <w:lang w:val="sq-AL"/>
        </w:rPr>
        <w:t>Në rast se përfituesi i grantit ka dorëzuar dokumentet e kërkuara dhe është konfirmuar se kërkesa për pagesë është e plotë dhe dokumentet janë të pranueshme, NjMG do të përgatisë një memo që konfirmon plotësinë dhe pajtueshmërinë e kërkesës së pagesës dhe do ta nënshkruajë atë. Memo do të jetë pjesë e dosjes së autorizimit të pagesës</w:t>
      </w:r>
      <w:r w:rsidRPr="008203D6">
        <w:rPr>
          <w:rFonts w:ascii="Times New Roman" w:hAnsi="Times New Roman" w:cs="Times New Roman"/>
          <w:sz w:val="24"/>
          <w:szCs w:val="24"/>
          <w:lang w:val="sq-AL"/>
        </w:rPr>
        <w:t>.</w:t>
      </w:r>
      <w:r w:rsidR="00FC415B" w:rsidRPr="001C414C">
        <w:rPr>
          <w:rFonts w:ascii="Times New Roman" w:hAnsi="Times New Roman" w:cs="Times New Roman"/>
          <w:sz w:val="24"/>
          <w:szCs w:val="24"/>
        </w:rPr>
        <w:t xml:space="preserve"> </w:t>
      </w:r>
    </w:p>
    <w:p w14:paraId="445D2528" w14:textId="1DE512C4" w:rsidR="00D43062" w:rsidRPr="006B1EDA" w:rsidRDefault="00D43062" w:rsidP="00D43062">
      <w:pPr>
        <w:pStyle w:val="BodyText"/>
        <w:spacing w:before="120" w:line="276" w:lineRule="auto"/>
        <w:ind w:right="114"/>
        <w:jc w:val="both"/>
        <w:rPr>
          <w:rFonts w:ascii="Times New Roman" w:hAnsi="Times New Roman" w:cs="Times New Roman"/>
          <w:b/>
          <w:sz w:val="24"/>
          <w:szCs w:val="24"/>
          <w:lang w:val="sq-AL"/>
        </w:rPr>
      </w:pPr>
      <w:r w:rsidRPr="006B1EDA">
        <w:rPr>
          <w:rFonts w:ascii="Times New Roman" w:hAnsi="Times New Roman" w:cs="Times New Roman"/>
          <w:b/>
          <w:sz w:val="24"/>
          <w:szCs w:val="24"/>
          <w:lang w:val="sq-AL"/>
        </w:rPr>
        <w:t>Shqyrtimi dhe miratimi i raportit final dhe raportit financiar</w:t>
      </w:r>
      <w:r w:rsidR="002B1379" w:rsidRPr="002B1379">
        <w:rPr>
          <w:rFonts w:ascii="Times New Roman" w:hAnsi="Times New Roman" w:cs="Times New Roman"/>
          <w:b/>
          <w:sz w:val="24"/>
          <w:szCs w:val="24"/>
          <w:lang w:val="sq-AL"/>
        </w:rPr>
        <w:t xml:space="preserve"> </w:t>
      </w:r>
      <w:r w:rsidR="002B1379" w:rsidRPr="006B1EDA">
        <w:rPr>
          <w:rFonts w:ascii="Times New Roman" w:hAnsi="Times New Roman" w:cs="Times New Roman"/>
          <w:b/>
          <w:sz w:val="24"/>
          <w:szCs w:val="24"/>
          <w:lang w:val="sq-AL"/>
        </w:rPr>
        <w:t>të projektit</w:t>
      </w:r>
    </w:p>
    <w:p w14:paraId="44674EB1" w14:textId="6F2F0D40" w:rsidR="00D43062" w:rsidRPr="006B1EDA" w:rsidRDefault="002B1379" w:rsidP="00D43062">
      <w:pPr>
        <w:pStyle w:val="BodyText"/>
        <w:spacing w:before="196" w:line="276" w:lineRule="auto"/>
        <w:ind w:right="113"/>
        <w:jc w:val="both"/>
        <w:rPr>
          <w:rFonts w:ascii="Times New Roman" w:hAnsi="Times New Roman" w:cs="Times New Roman"/>
          <w:sz w:val="24"/>
          <w:szCs w:val="24"/>
          <w:lang w:val="sq-AL"/>
        </w:rPr>
      </w:pPr>
      <w:r w:rsidRPr="002B1379">
        <w:rPr>
          <w:rFonts w:ascii="Times New Roman" w:hAnsi="Times New Roman" w:cs="Times New Roman"/>
          <w:sz w:val="24"/>
          <w:szCs w:val="24"/>
          <w:lang w:val="sq-AL"/>
        </w:rPr>
        <w:lastRenderedPageBreak/>
        <w:t>Shqyrtimi dhe miratimi i raportit final të projektit, raportit financiar dhe dokumentacionit mbështetës bëhet në përputhje me dispozitat e Marrëveshjes së Grantit të Përputhshëm. Shqyrtimi dhe miratimi i raportit do të merr përafërsisht dy javë për t'u përfunduar dhe mund t'i nënshtrohet një vizite monitorimi në terren</w:t>
      </w:r>
      <w:r w:rsidR="00D43062" w:rsidRPr="006B1EDA">
        <w:rPr>
          <w:rFonts w:ascii="Times New Roman" w:hAnsi="Times New Roman" w:cs="Times New Roman"/>
          <w:sz w:val="24"/>
          <w:szCs w:val="24"/>
          <w:lang w:val="sq-AL"/>
        </w:rPr>
        <w:t xml:space="preserve">. </w:t>
      </w:r>
    </w:p>
    <w:p w14:paraId="4A42AA00" w14:textId="189EC251" w:rsidR="00D43062" w:rsidRPr="006B1EDA" w:rsidRDefault="002B1379" w:rsidP="00D43062">
      <w:pPr>
        <w:pStyle w:val="BodyText"/>
        <w:spacing w:before="196" w:line="276" w:lineRule="auto"/>
        <w:ind w:right="113"/>
        <w:jc w:val="both"/>
        <w:rPr>
          <w:rFonts w:ascii="Times New Roman" w:hAnsi="Times New Roman" w:cs="Times New Roman"/>
          <w:sz w:val="24"/>
          <w:szCs w:val="24"/>
          <w:lang w:val="sq-AL"/>
        </w:rPr>
      </w:pPr>
      <w:r w:rsidRPr="002B1379">
        <w:rPr>
          <w:rFonts w:ascii="Times New Roman" w:hAnsi="Times New Roman" w:cs="Times New Roman"/>
          <w:sz w:val="24"/>
          <w:szCs w:val="24"/>
          <w:lang w:val="sq-AL"/>
        </w:rPr>
        <w:t>Në rast se ka ndonjë ndryshim në objektiva nga propozimi origjinal, duhet të kërkohet miratimi i KIESA/NjMG dhe të finalizohet para se të dorëzohet kërkesa për pagesë. Përndryshe, kërkesa për pagesë nuk do të pranohet. Nëse propozimi devijon nga objektivat e tij, atëherë NjMG në konsultim me KP, do të vendosë nëse do të pranojë një propozim të rishikuar të zbatimit ose do të refuzojë kërkesën e aplikuesit</w:t>
      </w:r>
      <w:r w:rsidR="00D43062" w:rsidRPr="006B1EDA">
        <w:rPr>
          <w:rFonts w:ascii="Times New Roman" w:hAnsi="Times New Roman" w:cs="Times New Roman"/>
          <w:sz w:val="24"/>
          <w:szCs w:val="24"/>
          <w:lang w:val="sq-AL"/>
        </w:rPr>
        <w:t xml:space="preserve">.  </w:t>
      </w:r>
    </w:p>
    <w:p w14:paraId="7A80A9B3" w14:textId="3D92EE29" w:rsidR="00D43062" w:rsidRPr="006B1EDA" w:rsidRDefault="002B1379" w:rsidP="00D43062">
      <w:pPr>
        <w:pStyle w:val="BodyText"/>
        <w:spacing w:before="196" w:line="276" w:lineRule="auto"/>
        <w:ind w:right="113"/>
        <w:jc w:val="both"/>
        <w:rPr>
          <w:rFonts w:ascii="Times New Roman" w:hAnsi="Times New Roman" w:cs="Times New Roman"/>
          <w:sz w:val="24"/>
          <w:szCs w:val="24"/>
          <w:lang w:val="sq-AL"/>
        </w:rPr>
      </w:pPr>
      <w:r w:rsidRPr="002B1379">
        <w:rPr>
          <w:rFonts w:ascii="Times New Roman" w:hAnsi="Times New Roman" w:cs="Times New Roman"/>
          <w:sz w:val="24"/>
          <w:szCs w:val="24"/>
          <w:lang w:val="sq-AL"/>
        </w:rPr>
        <w:t>Verifikimet dhe kontrollet vijuese kryhen për vlefshmërinë e dëshmive të paraqitura më kërkesën për pagesë. Verifikimet kryhen nga specialistët e monitorimit dhe vlerësimit të NjMG-së, specialisti i prokurimit i NjZP-së dhe specialisti i menaxhimit financiar</w:t>
      </w:r>
      <w:r w:rsidR="00D43062" w:rsidRPr="006B1EDA">
        <w:rPr>
          <w:rFonts w:ascii="Times New Roman" w:hAnsi="Times New Roman" w:cs="Times New Roman"/>
          <w:sz w:val="24"/>
          <w:szCs w:val="24"/>
          <w:lang w:val="sq-AL"/>
        </w:rPr>
        <w:t xml:space="preserve">. </w:t>
      </w:r>
    </w:p>
    <w:p w14:paraId="34FB20DA" w14:textId="77777777" w:rsidR="00D43062" w:rsidRPr="006B1EDA" w:rsidRDefault="00D43062" w:rsidP="00D43062">
      <w:pPr>
        <w:pStyle w:val="BodyText"/>
        <w:spacing w:before="196" w:line="276" w:lineRule="auto"/>
        <w:ind w:right="113"/>
        <w:jc w:val="both"/>
        <w:rPr>
          <w:rFonts w:ascii="Times New Roman" w:hAnsi="Times New Roman" w:cs="Times New Roman"/>
          <w:sz w:val="24"/>
          <w:szCs w:val="24"/>
          <w:lang w:val="sq-AL"/>
        </w:rPr>
      </w:pPr>
    </w:p>
    <w:tbl>
      <w:tblPr>
        <w:tblStyle w:val="TableGrid"/>
        <w:tblW w:w="5000" w:type="pct"/>
        <w:tblLook w:val="04A0" w:firstRow="1" w:lastRow="0" w:firstColumn="1" w:lastColumn="0" w:noHBand="0" w:noVBand="1"/>
      </w:tblPr>
      <w:tblGrid>
        <w:gridCol w:w="810"/>
        <w:gridCol w:w="5988"/>
        <w:gridCol w:w="2448"/>
      </w:tblGrid>
      <w:tr w:rsidR="00D43062" w:rsidRPr="006B1EDA" w14:paraId="1132C8F2" w14:textId="77777777" w:rsidTr="000229F5">
        <w:tc>
          <w:tcPr>
            <w:tcW w:w="438" w:type="pct"/>
          </w:tcPr>
          <w:p w14:paraId="21282988" w14:textId="77777777"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p>
        </w:tc>
        <w:tc>
          <w:tcPr>
            <w:tcW w:w="3238" w:type="pct"/>
          </w:tcPr>
          <w:p w14:paraId="1CCE142F" w14:textId="77777777"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t>Aktiviteti i Kontrollit</w:t>
            </w:r>
          </w:p>
        </w:tc>
        <w:tc>
          <w:tcPr>
            <w:tcW w:w="1324" w:type="pct"/>
          </w:tcPr>
          <w:p w14:paraId="28E91762" w14:textId="77777777"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t>Përgjegjës</w:t>
            </w:r>
          </w:p>
        </w:tc>
      </w:tr>
      <w:tr w:rsidR="00D43062" w:rsidRPr="006B1EDA" w14:paraId="02D5859C" w14:textId="77777777" w:rsidTr="000229F5">
        <w:tc>
          <w:tcPr>
            <w:tcW w:w="438" w:type="pct"/>
          </w:tcPr>
          <w:p w14:paraId="6453A42F" w14:textId="77777777"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t>1</w:t>
            </w:r>
          </w:p>
        </w:tc>
        <w:tc>
          <w:tcPr>
            <w:tcW w:w="3238" w:type="pct"/>
          </w:tcPr>
          <w:p w14:paraId="77CE88B8" w14:textId="77777777"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t>Plotësia, konformiteti dhe konsistenca e raportit të progresit të projektit me marrëveshjen e grantit</w:t>
            </w:r>
            <w:r>
              <w:rPr>
                <w:rFonts w:ascii="Times New Roman" w:hAnsi="Times New Roman" w:cs="Times New Roman"/>
                <w:sz w:val="24"/>
                <w:szCs w:val="24"/>
                <w:lang w:val="sq-AL"/>
              </w:rPr>
              <w:t xml:space="preserve"> të përputhshëm</w:t>
            </w:r>
            <w:r w:rsidRPr="006B1EDA">
              <w:rPr>
                <w:rFonts w:ascii="Times New Roman" w:hAnsi="Times New Roman" w:cs="Times New Roman"/>
                <w:sz w:val="24"/>
                <w:szCs w:val="24"/>
                <w:lang w:val="sq-AL"/>
              </w:rPr>
              <w:t>, raportin e mëparshëm të progresit, rezultatet dhe outputet e projektit, dhe vizitat në terren nëse ka ndonjë.</w:t>
            </w:r>
          </w:p>
        </w:tc>
        <w:tc>
          <w:tcPr>
            <w:tcW w:w="1324" w:type="pct"/>
          </w:tcPr>
          <w:p w14:paraId="495FFF64" w14:textId="2DA4964A"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t>Specialist</w:t>
            </w:r>
            <w:r w:rsidR="00931EE2">
              <w:rPr>
                <w:rFonts w:ascii="Times New Roman" w:hAnsi="Times New Roman" w:cs="Times New Roman"/>
                <w:sz w:val="24"/>
                <w:szCs w:val="24"/>
                <w:lang w:val="sq-AL"/>
              </w:rPr>
              <w:t>i</w:t>
            </w:r>
            <w:r w:rsidRPr="006B1EDA">
              <w:rPr>
                <w:rFonts w:ascii="Times New Roman" w:hAnsi="Times New Roman" w:cs="Times New Roman"/>
                <w:sz w:val="24"/>
                <w:szCs w:val="24"/>
                <w:lang w:val="sq-AL"/>
              </w:rPr>
              <w:t xml:space="preserve"> i monitorimit dhe vlerësimit, Menaxher</w:t>
            </w:r>
            <w:r w:rsidR="00931EE2">
              <w:rPr>
                <w:rFonts w:ascii="Times New Roman" w:hAnsi="Times New Roman" w:cs="Times New Roman"/>
                <w:sz w:val="24"/>
                <w:szCs w:val="24"/>
                <w:lang w:val="sq-AL"/>
              </w:rPr>
              <w:t>i</w:t>
            </w:r>
            <w:r w:rsidRPr="006B1EDA">
              <w:rPr>
                <w:rFonts w:ascii="Times New Roman" w:hAnsi="Times New Roman" w:cs="Times New Roman"/>
                <w:sz w:val="24"/>
                <w:szCs w:val="24"/>
                <w:lang w:val="sq-AL"/>
              </w:rPr>
              <w:t xml:space="preserve"> i Grantit</w:t>
            </w:r>
          </w:p>
        </w:tc>
      </w:tr>
      <w:tr w:rsidR="00D43062" w:rsidRPr="006B1EDA" w14:paraId="66FAA75A" w14:textId="77777777" w:rsidTr="000229F5">
        <w:tc>
          <w:tcPr>
            <w:tcW w:w="438" w:type="pct"/>
          </w:tcPr>
          <w:p w14:paraId="547362D3" w14:textId="77777777"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t>2</w:t>
            </w:r>
          </w:p>
        </w:tc>
        <w:tc>
          <w:tcPr>
            <w:tcW w:w="3238" w:type="pct"/>
          </w:tcPr>
          <w:p w14:paraId="69A3187C" w14:textId="77777777"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t>Plotësia, konformiteti dhe konsistenca e raportit financiar të projektit me buxhetin fillestar dhe dëshmitë e dorëzuara,</w:t>
            </w:r>
          </w:p>
        </w:tc>
        <w:tc>
          <w:tcPr>
            <w:tcW w:w="1324" w:type="pct"/>
          </w:tcPr>
          <w:p w14:paraId="30EF4A1A" w14:textId="7E6671F1"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t>Specialist</w:t>
            </w:r>
            <w:r w:rsidR="00E6758D">
              <w:rPr>
                <w:rFonts w:ascii="Times New Roman" w:hAnsi="Times New Roman" w:cs="Times New Roman"/>
                <w:sz w:val="24"/>
                <w:szCs w:val="24"/>
                <w:lang w:val="sq-AL"/>
              </w:rPr>
              <w:t>i</w:t>
            </w:r>
            <w:r w:rsidRPr="006B1EDA">
              <w:rPr>
                <w:rFonts w:ascii="Times New Roman" w:hAnsi="Times New Roman" w:cs="Times New Roman"/>
                <w:sz w:val="24"/>
                <w:szCs w:val="24"/>
                <w:lang w:val="sq-AL"/>
              </w:rPr>
              <w:t xml:space="preserve"> i menaxhimit financiar</w:t>
            </w:r>
          </w:p>
        </w:tc>
      </w:tr>
      <w:tr w:rsidR="00D43062" w:rsidRPr="006B1EDA" w14:paraId="485A7F2F" w14:textId="77777777" w:rsidTr="000229F5">
        <w:tc>
          <w:tcPr>
            <w:tcW w:w="438" w:type="pct"/>
          </w:tcPr>
          <w:p w14:paraId="38F314B7" w14:textId="77777777"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t>3</w:t>
            </w:r>
          </w:p>
        </w:tc>
        <w:tc>
          <w:tcPr>
            <w:tcW w:w="3238" w:type="pct"/>
          </w:tcPr>
          <w:p w14:paraId="606E9555" w14:textId="77777777"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t>Korrektësia formale dhe vlefshmëria e dokumenteve të përgjithshme mbështetëse (p.sh. kopjen e ID-së, llogaritë bankare, regjistrimin e TVSH-së)</w:t>
            </w:r>
          </w:p>
        </w:tc>
        <w:tc>
          <w:tcPr>
            <w:tcW w:w="1324" w:type="pct"/>
          </w:tcPr>
          <w:p w14:paraId="0D63CA74" w14:textId="3B2E2D00"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t>Specialist</w:t>
            </w:r>
            <w:r w:rsidR="00E6758D">
              <w:rPr>
                <w:rFonts w:ascii="Times New Roman" w:hAnsi="Times New Roman" w:cs="Times New Roman"/>
                <w:sz w:val="24"/>
                <w:szCs w:val="24"/>
                <w:lang w:val="sq-AL"/>
              </w:rPr>
              <w:t>i</w:t>
            </w:r>
            <w:r w:rsidRPr="006B1EDA">
              <w:rPr>
                <w:rFonts w:ascii="Times New Roman" w:hAnsi="Times New Roman" w:cs="Times New Roman"/>
                <w:sz w:val="24"/>
                <w:szCs w:val="24"/>
                <w:lang w:val="sq-AL"/>
              </w:rPr>
              <w:t xml:space="preserve"> i menaxhimit financiar</w:t>
            </w:r>
          </w:p>
        </w:tc>
      </w:tr>
      <w:tr w:rsidR="00D43062" w:rsidRPr="006B1EDA" w14:paraId="488580F5" w14:textId="77777777" w:rsidTr="000229F5">
        <w:tc>
          <w:tcPr>
            <w:tcW w:w="438" w:type="pct"/>
          </w:tcPr>
          <w:p w14:paraId="52CE0D02" w14:textId="77777777"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t>4</w:t>
            </w:r>
          </w:p>
        </w:tc>
        <w:tc>
          <w:tcPr>
            <w:tcW w:w="3238" w:type="pct"/>
          </w:tcPr>
          <w:p w14:paraId="45D5E4E3" w14:textId="77777777"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t>Korrektësia formale dhe vlefshmëria e dokumenteve të përgjithshme mbështetëse (Kontratat dhe dëshmitë e prokurimit)</w:t>
            </w:r>
          </w:p>
        </w:tc>
        <w:tc>
          <w:tcPr>
            <w:tcW w:w="1324" w:type="pct"/>
          </w:tcPr>
          <w:p w14:paraId="39BAA62B" w14:textId="75813BFA"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t>Specialist</w:t>
            </w:r>
            <w:r w:rsidR="00E6758D">
              <w:rPr>
                <w:rFonts w:ascii="Times New Roman" w:hAnsi="Times New Roman" w:cs="Times New Roman"/>
                <w:sz w:val="24"/>
                <w:szCs w:val="24"/>
                <w:lang w:val="sq-AL"/>
              </w:rPr>
              <w:t>i</w:t>
            </w:r>
            <w:r w:rsidRPr="006B1EDA">
              <w:rPr>
                <w:rFonts w:ascii="Times New Roman" w:hAnsi="Times New Roman" w:cs="Times New Roman"/>
                <w:sz w:val="24"/>
                <w:szCs w:val="24"/>
                <w:lang w:val="sq-AL"/>
              </w:rPr>
              <w:t xml:space="preserve"> i prokurimit</w:t>
            </w:r>
          </w:p>
        </w:tc>
      </w:tr>
      <w:tr w:rsidR="00D43062" w:rsidRPr="006B1EDA" w14:paraId="1871F860" w14:textId="77777777" w:rsidTr="000229F5">
        <w:tc>
          <w:tcPr>
            <w:tcW w:w="438" w:type="pct"/>
          </w:tcPr>
          <w:p w14:paraId="44B11FD4" w14:textId="77777777"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t>5</w:t>
            </w:r>
          </w:p>
        </w:tc>
        <w:tc>
          <w:tcPr>
            <w:tcW w:w="3238" w:type="pct"/>
          </w:tcPr>
          <w:p w14:paraId="5A1EE646" w14:textId="77777777"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t xml:space="preserve">Verifikimi i faturave (emri i saktë, adresa, informacionet e identifikimit dhe llogaria bankare e personit që do të paguhet) </w:t>
            </w:r>
          </w:p>
        </w:tc>
        <w:tc>
          <w:tcPr>
            <w:tcW w:w="1324" w:type="pct"/>
          </w:tcPr>
          <w:p w14:paraId="6E74F899" w14:textId="79E6E3FF"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t>Specialist</w:t>
            </w:r>
            <w:r w:rsidR="00E6758D">
              <w:rPr>
                <w:rFonts w:ascii="Times New Roman" w:hAnsi="Times New Roman" w:cs="Times New Roman"/>
                <w:sz w:val="24"/>
                <w:szCs w:val="24"/>
                <w:lang w:val="sq-AL"/>
              </w:rPr>
              <w:t>i</w:t>
            </w:r>
            <w:r w:rsidRPr="006B1EDA">
              <w:rPr>
                <w:rFonts w:ascii="Times New Roman" w:hAnsi="Times New Roman" w:cs="Times New Roman"/>
                <w:sz w:val="24"/>
                <w:szCs w:val="24"/>
                <w:lang w:val="sq-AL"/>
              </w:rPr>
              <w:t xml:space="preserve"> i menaxhimit financiar</w:t>
            </w:r>
          </w:p>
        </w:tc>
      </w:tr>
      <w:tr w:rsidR="00D43062" w:rsidRPr="006B1EDA" w14:paraId="48E84FBF" w14:textId="77777777" w:rsidTr="000229F5">
        <w:tc>
          <w:tcPr>
            <w:tcW w:w="438" w:type="pct"/>
          </w:tcPr>
          <w:p w14:paraId="675238D7" w14:textId="77777777"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t>6</w:t>
            </w:r>
          </w:p>
        </w:tc>
        <w:tc>
          <w:tcPr>
            <w:tcW w:w="3238" w:type="pct"/>
          </w:tcPr>
          <w:p w14:paraId="585B7243" w14:textId="77777777"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t>Verifikimi i shkallëve profesionale, kohës së shpenzuar (për shpërblime dhe mëditje), çmimet e njësive dhe sasitë (për shpenzimet e rimbursueshme);</w:t>
            </w:r>
          </w:p>
        </w:tc>
        <w:tc>
          <w:tcPr>
            <w:tcW w:w="1324" w:type="pct"/>
          </w:tcPr>
          <w:p w14:paraId="473B4C3B" w14:textId="29C5A958"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t>Specialist</w:t>
            </w:r>
            <w:r w:rsidR="00E6758D">
              <w:rPr>
                <w:rFonts w:ascii="Times New Roman" w:hAnsi="Times New Roman" w:cs="Times New Roman"/>
                <w:sz w:val="24"/>
                <w:szCs w:val="24"/>
                <w:lang w:val="sq-AL"/>
              </w:rPr>
              <w:t>i</w:t>
            </w:r>
            <w:r w:rsidRPr="006B1EDA">
              <w:rPr>
                <w:rFonts w:ascii="Times New Roman" w:hAnsi="Times New Roman" w:cs="Times New Roman"/>
                <w:sz w:val="24"/>
                <w:szCs w:val="24"/>
                <w:lang w:val="sq-AL"/>
              </w:rPr>
              <w:t xml:space="preserve"> i menaxhimit financiar</w:t>
            </w:r>
          </w:p>
        </w:tc>
      </w:tr>
      <w:tr w:rsidR="00D43062" w:rsidRPr="006B1EDA" w14:paraId="15ED86BA" w14:textId="77777777" w:rsidTr="000229F5">
        <w:tc>
          <w:tcPr>
            <w:tcW w:w="438" w:type="pct"/>
          </w:tcPr>
          <w:p w14:paraId="134823D6" w14:textId="77777777"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t>7</w:t>
            </w:r>
          </w:p>
        </w:tc>
        <w:tc>
          <w:tcPr>
            <w:tcW w:w="3238" w:type="pct"/>
          </w:tcPr>
          <w:p w14:paraId="51938D3A" w14:textId="77777777"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t xml:space="preserve">Kontrolloni nëse informacioni i të paguarit në faturë është i njëjtë si në kontratë dhe dokumentet e pagesës;  </w:t>
            </w:r>
          </w:p>
          <w:p w14:paraId="249DC4A9" w14:textId="77777777"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p>
        </w:tc>
        <w:tc>
          <w:tcPr>
            <w:tcW w:w="1324" w:type="pct"/>
          </w:tcPr>
          <w:p w14:paraId="538E5206" w14:textId="1EFE6A9D"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t>Specialist</w:t>
            </w:r>
            <w:r w:rsidR="00E6758D">
              <w:rPr>
                <w:rFonts w:ascii="Times New Roman" w:hAnsi="Times New Roman" w:cs="Times New Roman"/>
                <w:sz w:val="24"/>
                <w:szCs w:val="24"/>
                <w:lang w:val="sq-AL"/>
              </w:rPr>
              <w:t>i</w:t>
            </w:r>
            <w:r w:rsidRPr="006B1EDA">
              <w:rPr>
                <w:rFonts w:ascii="Times New Roman" w:hAnsi="Times New Roman" w:cs="Times New Roman"/>
                <w:sz w:val="24"/>
                <w:szCs w:val="24"/>
                <w:lang w:val="sq-AL"/>
              </w:rPr>
              <w:t xml:space="preserve"> i menaxhimit financiar</w:t>
            </w:r>
          </w:p>
        </w:tc>
      </w:tr>
      <w:tr w:rsidR="00D43062" w:rsidRPr="006B1EDA" w14:paraId="3E72E7C0" w14:textId="77777777" w:rsidTr="000229F5">
        <w:tc>
          <w:tcPr>
            <w:tcW w:w="438" w:type="pct"/>
          </w:tcPr>
          <w:p w14:paraId="5456392D" w14:textId="77777777"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lastRenderedPageBreak/>
              <w:t>8</w:t>
            </w:r>
          </w:p>
        </w:tc>
        <w:tc>
          <w:tcPr>
            <w:tcW w:w="3238" w:type="pct"/>
          </w:tcPr>
          <w:p w14:paraId="0ADC689D" w14:textId="77777777"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0872C4">
              <w:rPr>
                <w:rFonts w:ascii="Times New Roman" w:hAnsi="Times New Roman" w:cs="Times New Roman"/>
                <w:sz w:val="24"/>
                <w:szCs w:val="24"/>
                <w:lang w:val="sq-AL"/>
              </w:rPr>
              <w:t xml:space="preserve">Kontrollojeni përputhshmërinë me piketat e vendosura në kontratë </w:t>
            </w:r>
            <w:r w:rsidRPr="006B1EDA">
              <w:rPr>
                <w:rFonts w:ascii="Times New Roman" w:hAnsi="Times New Roman" w:cs="Times New Roman"/>
                <w:sz w:val="24"/>
                <w:szCs w:val="24"/>
                <w:lang w:val="sq-AL"/>
              </w:rPr>
              <w:t>(dorëzimin e rezultateve, raporteve etj.);</w:t>
            </w:r>
          </w:p>
          <w:p w14:paraId="44A60CC7" w14:textId="77777777"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p>
        </w:tc>
        <w:tc>
          <w:tcPr>
            <w:tcW w:w="1324" w:type="pct"/>
          </w:tcPr>
          <w:p w14:paraId="3144FB8C" w14:textId="214CD41E"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t>Specialist</w:t>
            </w:r>
            <w:r w:rsidR="00E6758D">
              <w:rPr>
                <w:rFonts w:ascii="Times New Roman" w:hAnsi="Times New Roman" w:cs="Times New Roman"/>
                <w:sz w:val="24"/>
                <w:szCs w:val="24"/>
                <w:lang w:val="sq-AL"/>
              </w:rPr>
              <w:t>i</w:t>
            </w:r>
            <w:r w:rsidRPr="006B1EDA">
              <w:rPr>
                <w:rFonts w:ascii="Times New Roman" w:hAnsi="Times New Roman" w:cs="Times New Roman"/>
                <w:sz w:val="24"/>
                <w:szCs w:val="24"/>
                <w:lang w:val="sq-AL"/>
              </w:rPr>
              <w:t xml:space="preserve"> i monitorimit, vlerësimit dhe prokurimit</w:t>
            </w:r>
          </w:p>
        </w:tc>
      </w:tr>
      <w:tr w:rsidR="00D43062" w:rsidRPr="006B1EDA" w14:paraId="523D8C33" w14:textId="77777777" w:rsidTr="000229F5">
        <w:tc>
          <w:tcPr>
            <w:tcW w:w="438" w:type="pct"/>
          </w:tcPr>
          <w:p w14:paraId="59318BF0" w14:textId="77777777"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t>9</w:t>
            </w:r>
          </w:p>
        </w:tc>
        <w:tc>
          <w:tcPr>
            <w:tcW w:w="3238" w:type="pct"/>
          </w:tcPr>
          <w:p w14:paraId="5CD25233" w14:textId="77777777"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t>Kontrolloni nëse rezultatet dhe raportet janë raportuar siç duhet nga përfituesi;</w:t>
            </w:r>
          </w:p>
        </w:tc>
        <w:tc>
          <w:tcPr>
            <w:tcW w:w="1324" w:type="pct"/>
          </w:tcPr>
          <w:p w14:paraId="0BA84A78" w14:textId="1B723687" w:rsidR="00D43062" w:rsidRPr="006B1EDA" w:rsidRDefault="00D43062" w:rsidP="000229F5">
            <w:pPr>
              <w:pStyle w:val="BodyText"/>
              <w:spacing w:before="196" w:line="276" w:lineRule="auto"/>
              <w:ind w:right="113"/>
              <w:jc w:val="both"/>
              <w:rPr>
                <w:rFonts w:ascii="Times New Roman" w:hAnsi="Times New Roman" w:cs="Times New Roman"/>
                <w:sz w:val="24"/>
                <w:szCs w:val="24"/>
                <w:lang w:val="sq-AL"/>
              </w:rPr>
            </w:pPr>
            <w:r w:rsidRPr="006B1EDA">
              <w:rPr>
                <w:rFonts w:ascii="Times New Roman" w:hAnsi="Times New Roman" w:cs="Times New Roman"/>
                <w:sz w:val="24"/>
                <w:szCs w:val="24"/>
                <w:lang w:val="sq-AL"/>
              </w:rPr>
              <w:t>Specialist</w:t>
            </w:r>
            <w:r w:rsidR="00E6758D">
              <w:rPr>
                <w:rFonts w:ascii="Times New Roman" w:hAnsi="Times New Roman" w:cs="Times New Roman"/>
                <w:sz w:val="24"/>
                <w:szCs w:val="24"/>
                <w:lang w:val="sq-AL"/>
              </w:rPr>
              <w:t>i</w:t>
            </w:r>
            <w:r w:rsidRPr="006B1EDA">
              <w:rPr>
                <w:rFonts w:ascii="Times New Roman" w:hAnsi="Times New Roman" w:cs="Times New Roman"/>
                <w:sz w:val="24"/>
                <w:szCs w:val="24"/>
                <w:lang w:val="sq-AL"/>
              </w:rPr>
              <w:t xml:space="preserve"> i monitorimit, vlerësimit dhe prokurimit</w:t>
            </w:r>
          </w:p>
        </w:tc>
      </w:tr>
    </w:tbl>
    <w:p w14:paraId="1E38599F" w14:textId="77777777" w:rsidR="00D43062" w:rsidRPr="001C414C" w:rsidRDefault="00D43062" w:rsidP="00D43062">
      <w:pPr>
        <w:pStyle w:val="BodyText"/>
        <w:spacing w:before="196" w:line="276" w:lineRule="auto"/>
        <w:ind w:right="113"/>
        <w:jc w:val="both"/>
        <w:rPr>
          <w:rFonts w:ascii="Times New Roman" w:hAnsi="Times New Roman" w:cs="Times New Roman"/>
          <w:sz w:val="24"/>
          <w:szCs w:val="24"/>
        </w:rPr>
      </w:pPr>
    </w:p>
    <w:p w14:paraId="72D2DB1C" w14:textId="77777777" w:rsidR="00D43062" w:rsidRPr="00593C9B" w:rsidRDefault="00D43062" w:rsidP="00D43062">
      <w:pPr>
        <w:pStyle w:val="BodyText"/>
        <w:spacing w:before="196" w:line="276" w:lineRule="auto"/>
        <w:ind w:right="113"/>
        <w:jc w:val="both"/>
        <w:rPr>
          <w:rFonts w:ascii="Times New Roman" w:hAnsi="Times New Roman" w:cs="Times New Roman"/>
          <w:sz w:val="24"/>
          <w:szCs w:val="24"/>
          <w:lang w:val="sq-AL"/>
        </w:rPr>
      </w:pPr>
      <w:r w:rsidRPr="00593C9B">
        <w:rPr>
          <w:rFonts w:ascii="Times New Roman" w:hAnsi="Times New Roman" w:cs="Times New Roman"/>
          <w:sz w:val="24"/>
          <w:szCs w:val="24"/>
          <w:lang w:val="sq-AL"/>
        </w:rPr>
        <w:t xml:space="preserve">Specialisti i menaxhimit financiar do të shqyrtojë konformitetin e raportit financiar të dorëzuar dhe konsistencën me dëshmitë mbështetëse të dorëzuara. Shpenzimet aktuale do të krahasohen me buxhetin e miratuar të projektit. </w:t>
      </w:r>
    </w:p>
    <w:p w14:paraId="1E2CC3C6" w14:textId="008BCECF" w:rsidR="00D43062" w:rsidRPr="00593C9B" w:rsidRDefault="00BF60CC" w:rsidP="00D43062">
      <w:pPr>
        <w:pStyle w:val="BodyText"/>
        <w:spacing w:before="196" w:line="276" w:lineRule="auto"/>
        <w:ind w:right="113"/>
        <w:jc w:val="both"/>
        <w:rPr>
          <w:rFonts w:ascii="Times New Roman" w:hAnsi="Times New Roman" w:cs="Times New Roman"/>
          <w:sz w:val="24"/>
          <w:szCs w:val="24"/>
          <w:lang w:val="sq-AL"/>
        </w:rPr>
      </w:pPr>
      <w:r w:rsidRPr="00BF60CC">
        <w:rPr>
          <w:rFonts w:ascii="Times New Roman" w:hAnsi="Times New Roman" w:cs="Times New Roman"/>
          <w:sz w:val="24"/>
          <w:szCs w:val="24"/>
          <w:lang w:val="sq-AL"/>
        </w:rPr>
        <w:t>Në rast të mospërputhjes dhe mungesës së informacioneve, NjMG do të dërgojë tek përfituesi një kërkesë për sqarime të mëtejshme dhe për mungesën e dokumenteve mbështetëse, përmes së cilës nga ai kërkohet të japë sqarime dhe informata të mëtejshme për mospërputhjet e identifikuara. Përfituesi duhet të japë përgjigje brenda 10 ditëve të punës pas marrjes së kërkesës. Në rast se përfituesi nuk përgjigjet brenda kohës së caktuar, fatura në fjalë nuk do të merret parasysh</w:t>
      </w:r>
      <w:r w:rsidR="00D43062" w:rsidRPr="00593C9B">
        <w:rPr>
          <w:rFonts w:ascii="Times New Roman" w:hAnsi="Times New Roman" w:cs="Times New Roman"/>
          <w:sz w:val="24"/>
          <w:szCs w:val="24"/>
          <w:lang w:val="sq-AL"/>
        </w:rPr>
        <w:t>.</w:t>
      </w:r>
    </w:p>
    <w:p w14:paraId="365F4D7C" w14:textId="77777777" w:rsidR="00D43062" w:rsidRPr="00593C9B" w:rsidRDefault="00D43062" w:rsidP="00D43062">
      <w:pPr>
        <w:pStyle w:val="BodyText"/>
        <w:spacing w:before="196" w:line="276" w:lineRule="auto"/>
        <w:ind w:right="113"/>
        <w:jc w:val="both"/>
        <w:rPr>
          <w:rFonts w:ascii="Times New Roman" w:hAnsi="Times New Roman" w:cs="Times New Roman"/>
          <w:sz w:val="24"/>
          <w:szCs w:val="24"/>
          <w:lang w:val="sq-AL"/>
        </w:rPr>
      </w:pPr>
      <w:r w:rsidRPr="00593C9B">
        <w:rPr>
          <w:rFonts w:ascii="Times New Roman" w:hAnsi="Times New Roman" w:cs="Times New Roman"/>
          <w:sz w:val="24"/>
          <w:szCs w:val="24"/>
          <w:lang w:val="sq-AL"/>
        </w:rPr>
        <w:t>Faturat të cilat konsiderohen të papranueshme sipas kritereve të pranimit, nuk do të financohen.</w:t>
      </w:r>
    </w:p>
    <w:p w14:paraId="012C5DA0" w14:textId="7D43D5BB" w:rsidR="00D43062" w:rsidRPr="00593C9B" w:rsidRDefault="00BF60CC" w:rsidP="00D43062">
      <w:pPr>
        <w:pStyle w:val="BodyText"/>
        <w:spacing w:before="196" w:line="276" w:lineRule="auto"/>
        <w:ind w:right="113"/>
        <w:jc w:val="both"/>
        <w:rPr>
          <w:rFonts w:ascii="Times New Roman" w:hAnsi="Times New Roman" w:cs="Times New Roman"/>
          <w:color w:val="000000" w:themeColor="text1"/>
          <w:sz w:val="24"/>
          <w:szCs w:val="24"/>
          <w:lang w:val="sq-AL"/>
        </w:rPr>
      </w:pPr>
      <w:r w:rsidRPr="00BF60CC">
        <w:rPr>
          <w:rFonts w:ascii="Times New Roman" w:hAnsi="Times New Roman" w:cs="Times New Roman"/>
          <w:sz w:val="24"/>
          <w:szCs w:val="24"/>
          <w:lang w:val="sq-AL"/>
        </w:rPr>
        <w:t>Përfituesit i lejohet deri në dhjetë (10) për qind ndryshim i shpenzimeve nga totali i buxhetit të aprovuar të projektit brenda njërës nga kategoritë kryesore të buxhetit. Nëse ndryshimet e shpenzimeve lidhur me ndonjë nga kategoritë kryesorë të buxhetit pritet të kalojnë mbi dhjetë (10) për qind gjatë rrjedhës së Projektit, një kërkesë me shkrim për rialokimin e fondeve duhet të dorëzohet për miratimin e NjMG/KIESA. Miratimi për ndryshime të tilla duhet të kërkohet përpara se kërkesa për pagesë të dorëzohet për t'u përpunuar tek KIESA. Përndryshe kërkesa për pagesë do të refuzohet</w:t>
      </w:r>
      <w:r w:rsidR="00D43062" w:rsidRPr="00593C9B">
        <w:rPr>
          <w:rFonts w:ascii="Times New Roman" w:hAnsi="Times New Roman" w:cs="Times New Roman"/>
          <w:color w:val="000000" w:themeColor="text1"/>
          <w:sz w:val="24"/>
          <w:szCs w:val="24"/>
          <w:lang w:val="sq-AL"/>
        </w:rPr>
        <w:t xml:space="preserve">. </w:t>
      </w:r>
    </w:p>
    <w:p w14:paraId="1E1072DB" w14:textId="77777777" w:rsidR="00D43062" w:rsidRPr="001C414C" w:rsidRDefault="00D43062" w:rsidP="00D43062">
      <w:pPr>
        <w:pStyle w:val="BodyText"/>
        <w:spacing w:before="196" w:line="276" w:lineRule="auto"/>
        <w:ind w:right="113"/>
        <w:jc w:val="both"/>
        <w:rPr>
          <w:rFonts w:ascii="Times New Roman" w:hAnsi="Times New Roman" w:cs="Times New Roman"/>
          <w:color w:val="000000" w:themeColor="text1"/>
          <w:sz w:val="24"/>
          <w:szCs w:val="24"/>
        </w:rPr>
      </w:pPr>
      <w:r w:rsidRPr="00700378">
        <w:rPr>
          <w:rFonts w:ascii="Times New Roman" w:hAnsi="Times New Roman" w:cs="Times New Roman"/>
          <w:color w:val="000000" w:themeColor="text1"/>
          <w:sz w:val="24"/>
          <w:szCs w:val="24"/>
          <w:lang w:val="sq-AL"/>
        </w:rPr>
        <w:t xml:space="preserve">Specialisti i menaxhimit financiar llogarit vlerën totale të mbështetjes bazuar në artikujt e kostos së pranuar, e cila pastaj krahasohet me shumën e grantit të përfshirë në marrëveshjen e grantit të </w:t>
      </w:r>
      <w:r>
        <w:rPr>
          <w:rFonts w:ascii="Times New Roman" w:hAnsi="Times New Roman" w:cs="Times New Roman"/>
          <w:sz w:val="24"/>
          <w:szCs w:val="24"/>
          <w:lang w:val="sq-AL"/>
        </w:rPr>
        <w:t>përputhshëm</w:t>
      </w:r>
      <w:r w:rsidRPr="00700378">
        <w:rPr>
          <w:rFonts w:ascii="Times New Roman" w:hAnsi="Times New Roman" w:cs="Times New Roman"/>
          <w:color w:val="000000" w:themeColor="text1"/>
          <w:sz w:val="24"/>
          <w:szCs w:val="24"/>
          <w:lang w:val="sq-AL"/>
        </w:rPr>
        <w:t xml:space="preserve">. Shuma që do të autorizohet do të jetë më e ulët nga (i) vlera e llogaritur e mbështetjes dhe (ii) shuma e deklaruar në marrëveshjen e grantit të </w:t>
      </w:r>
      <w:r>
        <w:rPr>
          <w:rFonts w:ascii="Times New Roman" w:hAnsi="Times New Roman" w:cs="Times New Roman"/>
          <w:sz w:val="24"/>
          <w:szCs w:val="24"/>
          <w:lang w:val="sq-AL"/>
        </w:rPr>
        <w:t>përputhshëm</w:t>
      </w:r>
      <w:r w:rsidRPr="001C414C">
        <w:rPr>
          <w:rFonts w:ascii="Times New Roman" w:hAnsi="Times New Roman" w:cs="Times New Roman"/>
          <w:color w:val="000000" w:themeColor="text1"/>
          <w:sz w:val="24"/>
          <w:szCs w:val="24"/>
        </w:rPr>
        <w:t>.</w:t>
      </w:r>
    </w:p>
    <w:p w14:paraId="78130A15" w14:textId="48E1CB2A" w:rsidR="00D43062" w:rsidRPr="00254CD3" w:rsidRDefault="00C96E57" w:rsidP="00D43062">
      <w:pPr>
        <w:pStyle w:val="BodyText"/>
        <w:spacing w:before="196" w:line="276" w:lineRule="auto"/>
        <w:ind w:right="113"/>
        <w:jc w:val="both"/>
        <w:rPr>
          <w:rFonts w:ascii="Times New Roman" w:hAnsi="Times New Roman" w:cs="Times New Roman"/>
          <w:sz w:val="24"/>
          <w:szCs w:val="24"/>
          <w:lang w:val="sq-AL"/>
        </w:rPr>
      </w:pPr>
      <w:r w:rsidRPr="00C96E57">
        <w:rPr>
          <w:rFonts w:ascii="Times New Roman" w:hAnsi="Times New Roman" w:cs="Times New Roman"/>
          <w:sz w:val="24"/>
          <w:szCs w:val="24"/>
          <w:lang w:val="sq-AL"/>
        </w:rPr>
        <w:t>Një listë kontrolluese do të plotësohet duke treguar të gjitha aktivitetet e kontrollit të kryera dhe të nënshkruara në përputhje me rrethanat nga pala përgjegjëse. NjMG do të përgatisë një memo që konfirmon se projekti është zbatuar në përputhje me marrëveshjen e grantit të përputhshëm. Lista e kontrollit do t'i bashkëngjitet memos</w:t>
      </w:r>
      <w:r w:rsidR="00D43062" w:rsidRPr="00254CD3">
        <w:rPr>
          <w:rFonts w:ascii="Times New Roman" w:hAnsi="Times New Roman" w:cs="Times New Roman"/>
          <w:sz w:val="24"/>
          <w:szCs w:val="24"/>
          <w:lang w:val="sq-AL"/>
        </w:rPr>
        <w:t>.</w:t>
      </w:r>
    </w:p>
    <w:p w14:paraId="0D76BAC2" w14:textId="77777777" w:rsidR="00D43062" w:rsidRPr="00254CD3" w:rsidRDefault="00D43062" w:rsidP="00D43062">
      <w:pPr>
        <w:pStyle w:val="BodyText"/>
        <w:spacing w:before="120" w:line="276" w:lineRule="auto"/>
        <w:ind w:right="114"/>
        <w:jc w:val="both"/>
        <w:rPr>
          <w:rFonts w:ascii="Times New Roman" w:hAnsi="Times New Roman" w:cs="Times New Roman"/>
          <w:b/>
          <w:sz w:val="24"/>
          <w:szCs w:val="24"/>
          <w:lang w:val="sq-AL"/>
        </w:rPr>
      </w:pPr>
      <w:r w:rsidRPr="00254CD3">
        <w:rPr>
          <w:rFonts w:ascii="Times New Roman" w:hAnsi="Times New Roman" w:cs="Times New Roman"/>
          <w:b/>
          <w:sz w:val="24"/>
          <w:szCs w:val="24"/>
          <w:lang w:val="sq-AL"/>
        </w:rPr>
        <w:lastRenderedPageBreak/>
        <w:t>Autorizimi i kërkesës për pagesë</w:t>
      </w:r>
    </w:p>
    <w:p w14:paraId="1EE76E95" w14:textId="77777777" w:rsidR="00D43062" w:rsidRPr="00254CD3" w:rsidRDefault="00D43062" w:rsidP="00D43062">
      <w:pPr>
        <w:pStyle w:val="BodyText"/>
        <w:spacing w:before="196" w:line="276" w:lineRule="auto"/>
        <w:ind w:right="113"/>
        <w:jc w:val="both"/>
        <w:rPr>
          <w:rFonts w:ascii="Times New Roman" w:hAnsi="Times New Roman" w:cs="Times New Roman"/>
          <w:sz w:val="24"/>
          <w:szCs w:val="24"/>
          <w:lang w:val="sq-AL"/>
        </w:rPr>
      </w:pPr>
      <w:r w:rsidRPr="00254CD3">
        <w:rPr>
          <w:rFonts w:ascii="Times New Roman" w:hAnsi="Times New Roman" w:cs="Times New Roman"/>
          <w:sz w:val="24"/>
          <w:szCs w:val="24"/>
          <w:lang w:val="sq-AL"/>
        </w:rPr>
        <w:t xml:space="preserve">Nëse është konfirmuar se projekti është implementuar në përputhje me marrëveshjen e grantit të </w:t>
      </w:r>
      <w:r>
        <w:rPr>
          <w:rFonts w:ascii="Times New Roman" w:hAnsi="Times New Roman" w:cs="Times New Roman"/>
          <w:sz w:val="24"/>
          <w:szCs w:val="24"/>
          <w:lang w:val="sq-AL"/>
        </w:rPr>
        <w:t>përputhshëm</w:t>
      </w:r>
      <w:r w:rsidRPr="00254CD3">
        <w:rPr>
          <w:rFonts w:ascii="Times New Roman" w:hAnsi="Times New Roman" w:cs="Times New Roman"/>
          <w:sz w:val="24"/>
          <w:szCs w:val="24"/>
          <w:lang w:val="sq-AL"/>
        </w:rPr>
        <w:t>, procesi do të vazhdojë me autorizimin e kërkesës për pagesë.</w:t>
      </w:r>
    </w:p>
    <w:p w14:paraId="2F8A1642" w14:textId="746CCFB9" w:rsidR="00D43062" w:rsidRPr="00254CD3" w:rsidRDefault="00C96E57" w:rsidP="00D43062">
      <w:pPr>
        <w:pStyle w:val="BodyText"/>
        <w:spacing w:before="196" w:line="276" w:lineRule="auto"/>
        <w:ind w:right="113"/>
        <w:jc w:val="both"/>
        <w:rPr>
          <w:rFonts w:ascii="Times New Roman" w:hAnsi="Times New Roman" w:cs="Times New Roman"/>
          <w:sz w:val="24"/>
          <w:szCs w:val="24"/>
          <w:lang w:val="sq-AL"/>
        </w:rPr>
      </w:pPr>
      <w:r w:rsidRPr="00C96E57">
        <w:rPr>
          <w:rFonts w:ascii="Times New Roman" w:hAnsi="Times New Roman" w:cs="Times New Roman"/>
          <w:sz w:val="24"/>
          <w:szCs w:val="24"/>
          <w:lang w:val="sq-AL"/>
        </w:rPr>
        <w:t xml:space="preserve">Forma e autorizimit plotësohet nga NjMG, konfirmohet nga menaxheri i grantit dhe në fund autorizohet nga Drejtori i Përgjithshëm i KIESA. </w:t>
      </w:r>
      <w:r>
        <w:rPr>
          <w:rFonts w:ascii="Times New Roman" w:hAnsi="Times New Roman" w:cs="Times New Roman"/>
          <w:sz w:val="24"/>
          <w:szCs w:val="24"/>
          <w:lang w:val="sq-AL"/>
        </w:rPr>
        <w:t>Formulari i</w:t>
      </w:r>
      <w:r w:rsidRPr="00C96E57">
        <w:rPr>
          <w:rFonts w:ascii="Times New Roman" w:hAnsi="Times New Roman" w:cs="Times New Roman"/>
          <w:sz w:val="24"/>
          <w:szCs w:val="24"/>
          <w:lang w:val="sq-AL"/>
        </w:rPr>
        <w:t xml:space="preserve"> autorizimit i dorëzohet Departamentit për Buxhet dhe Financa për zbatim, së bashku me dosjen e kërkesës për pagesë. Një letër njoftimi për shumën e autorizuar i dërgohet përfituesit të grantit, duke siguruar informacion mbi shumat e autorizuara dhe arsyet për zbritjet, nëse ka ndonjë. Të gjitha pagesat për përfituesin do të bëhen në euro</w:t>
      </w:r>
      <w:r w:rsidR="00D43062" w:rsidRPr="00254CD3">
        <w:rPr>
          <w:rFonts w:ascii="Times New Roman" w:hAnsi="Times New Roman" w:cs="Times New Roman"/>
          <w:sz w:val="24"/>
          <w:szCs w:val="24"/>
          <w:lang w:val="sq-AL"/>
        </w:rPr>
        <w:t xml:space="preserve">. </w:t>
      </w:r>
    </w:p>
    <w:p w14:paraId="5F84AA6E" w14:textId="77777777" w:rsidR="00D43062" w:rsidRPr="00254CD3" w:rsidRDefault="00D43062" w:rsidP="00D43062">
      <w:pPr>
        <w:pStyle w:val="BodyText"/>
        <w:spacing w:before="120" w:line="276" w:lineRule="auto"/>
        <w:ind w:right="114"/>
        <w:jc w:val="both"/>
        <w:rPr>
          <w:rFonts w:ascii="Times New Roman" w:hAnsi="Times New Roman" w:cs="Times New Roman"/>
          <w:b/>
          <w:sz w:val="24"/>
          <w:szCs w:val="24"/>
          <w:lang w:val="sq-AL"/>
        </w:rPr>
      </w:pPr>
    </w:p>
    <w:p w14:paraId="7F8B3099" w14:textId="77777777" w:rsidR="00D43062" w:rsidRPr="00254CD3" w:rsidRDefault="00D43062" w:rsidP="00D43062">
      <w:pPr>
        <w:pStyle w:val="BodyText"/>
        <w:spacing w:before="120" w:line="276" w:lineRule="auto"/>
        <w:ind w:right="114"/>
        <w:jc w:val="both"/>
        <w:rPr>
          <w:rFonts w:ascii="Times New Roman" w:hAnsi="Times New Roman" w:cs="Times New Roman"/>
          <w:b/>
          <w:sz w:val="24"/>
          <w:szCs w:val="24"/>
          <w:lang w:val="sq-AL"/>
        </w:rPr>
      </w:pPr>
      <w:r w:rsidRPr="00254CD3">
        <w:rPr>
          <w:rFonts w:ascii="Times New Roman" w:hAnsi="Times New Roman" w:cs="Times New Roman"/>
          <w:b/>
          <w:sz w:val="24"/>
          <w:szCs w:val="24"/>
          <w:lang w:val="sq-AL"/>
        </w:rPr>
        <w:t>Dosja e kërkesës për pagesë përfshin:</w:t>
      </w:r>
    </w:p>
    <w:p w14:paraId="19D45A57" w14:textId="77777777" w:rsidR="00D43062" w:rsidRPr="00254CD3" w:rsidRDefault="00D43062" w:rsidP="00D43062">
      <w:pPr>
        <w:pStyle w:val="BodyText"/>
        <w:numPr>
          <w:ilvl w:val="0"/>
          <w:numId w:val="28"/>
        </w:numPr>
        <w:spacing w:before="120" w:line="276" w:lineRule="auto"/>
        <w:ind w:right="114"/>
        <w:jc w:val="both"/>
        <w:rPr>
          <w:rFonts w:ascii="Times New Roman" w:hAnsi="Times New Roman" w:cs="Times New Roman"/>
          <w:sz w:val="24"/>
          <w:szCs w:val="24"/>
          <w:lang w:val="sq-AL"/>
        </w:rPr>
      </w:pPr>
      <w:r w:rsidRPr="00254CD3">
        <w:rPr>
          <w:rFonts w:ascii="Times New Roman" w:hAnsi="Times New Roman" w:cs="Times New Roman"/>
          <w:sz w:val="24"/>
          <w:szCs w:val="24"/>
          <w:lang w:val="sq-AL"/>
        </w:rPr>
        <w:t>Formularin e autorizimit të KIESA-s</w:t>
      </w:r>
    </w:p>
    <w:p w14:paraId="029A7FB8" w14:textId="77777777" w:rsidR="00D43062" w:rsidRPr="00254CD3" w:rsidRDefault="00D43062" w:rsidP="00D43062">
      <w:pPr>
        <w:pStyle w:val="BodyText"/>
        <w:numPr>
          <w:ilvl w:val="0"/>
          <w:numId w:val="28"/>
        </w:numPr>
        <w:spacing w:before="120" w:line="276" w:lineRule="auto"/>
        <w:ind w:right="114"/>
        <w:jc w:val="both"/>
        <w:rPr>
          <w:rFonts w:ascii="Times New Roman" w:hAnsi="Times New Roman" w:cs="Times New Roman"/>
          <w:sz w:val="24"/>
          <w:szCs w:val="24"/>
          <w:lang w:val="sq-AL"/>
        </w:rPr>
      </w:pPr>
      <w:r w:rsidRPr="00254CD3">
        <w:rPr>
          <w:rFonts w:ascii="Times New Roman" w:hAnsi="Times New Roman" w:cs="Times New Roman"/>
          <w:sz w:val="24"/>
          <w:szCs w:val="24"/>
          <w:lang w:val="sq-AL"/>
        </w:rPr>
        <w:t>Kërkesën e pagesës së përfituesit</w:t>
      </w:r>
    </w:p>
    <w:p w14:paraId="7C226D96" w14:textId="77777777" w:rsidR="00D43062" w:rsidRPr="00254CD3" w:rsidRDefault="00D43062" w:rsidP="00D43062">
      <w:pPr>
        <w:pStyle w:val="BodyText"/>
        <w:numPr>
          <w:ilvl w:val="0"/>
          <w:numId w:val="28"/>
        </w:numPr>
        <w:spacing w:before="120" w:line="276" w:lineRule="auto"/>
        <w:ind w:right="114"/>
        <w:jc w:val="both"/>
        <w:rPr>
          <w:rFonts w:ascii="Times New Roman" w:hAnsi="Times New Roman" w:cs="Times New Roman"/>
          <w:sz w:val="24"/>
          <w:szCs w:val="24"/>
          <w:lang w:val="sq-AL"/>
        </w:rPr>
      </w:pPr>
      <w:r w:rsidRPr="00254CD3">
        <w:rPr>
          <w:rFonts w:ascii="Times New Roman" w:hAnsi="Times New Roman" w:cs="Times New Roman"/>
          <w:sz w:val="24"/>
          <w:szCs w:val="24"/>
          <w:lang w:val="sq-AL"/>
        </w:rPr>
        <w:t>Të gjitha raportet dhe dokumentet e dorëzuara nga përfituesi</w:t>
      </w:r>
    </w:p>
    <w:p w14:paraId="4FD31917" w14:textId="37DDC918" w:rsidR="00D43062" w:rsidRPr="00254CD3" w:rsidRDefault="00D43062" w:rsidP="00D43062">
      <w:pPr>
        <w:pStyle w:val="BodyText"/>
        <w:numPr>
          <w:ilvl w:val="0"/>
          <w:numId w:val="28"/>
        </w:numPr>
        <w:spacing w:before="120" w:line="276" w:lineRule="auto"/>
        <w:ind w:right="114"/>
        <w:jc w:val="both"/>
        <w:rPr>
          <w:rFonts w:ascii="Times New Roman" w:hAnsi="Times New Roman" w:cs="Times New Roman"/>
          <w:sz w:val="24"/>
          <w:szCs w:val="24"/>
          <w:lang w:val="sq-AL"/>
        </w:rPr>
      </w:pPr>
      <w:r w:rsidRPr="00254CD3">
        <w:rPr>
          <w:rFonts w:ascii="Times New Roman" w:hAnsi="Times New Roman" w:cs="Times New Roman"/>
          <w:sz w:val="24"/>
          <w:szCs w:val="24"/>
          <w:lang w:val="sq-AL"/>
        </w:rPr>
        <w:t>Një memo</w:t>
      </w:r>
      <w:r w:rsidR="00F717A5">
        <w:rPr>
          <w:rFonts w:ascii="Times New Roman" w:hAnsi="Times New Roman" w:cs="Times New Roman"/>
          <w:sz w:val="24"/>
          <w:szCs w:val="24"/>
          <w:lang w:val="sq-AL"/>
        </w:rPr>
        <w:t xml:space="preserve"> të</w:t>
      </w:r>
      <w:r w:rsidRPr="00254CD3">
        <w:rPr>
          <w:rFonts w:ascii="Times New Roman" w:hAnsi="Times New Roman" w:cs="Times New Roman"/>
          <w:sz w:val="24"/>
          <w:szCs w:val="24"/>
          <w:lang w:val="sq-AL"/>
        </w:rPr>
        <w:t xml:space="preserve"> NjMG që ko</w:t>
      </w:r>
      <w:r w:rsidR="00F717A5">
        <w:rPr>
          <w:rFonts w:ascii="Times New Roman" w:hAnsi="Times New Roman" w:cs="Times New Roman"/>
          <w:sz w:val="24"/>
          <w:szCs w:val="24"/>
          <w:lang w:val="sq-AL"/>
        </w:rPr>
        <w:t>nfirmon plotësinë dhe përputhshmërinë</w:t>
      </w:r>
      <w:r w:rsidRPr="00254CD3">
        <w:rPr>
          <w:rFonts w:ascii="Times New Roman" w:hAnsi="Times New Roman" w:cs="Times New Roman"/>
          <w:sz w:val="24"/>
          <w:szCs w:val="24"/>
          <w:lang w:val="sq-AL"/>
        </w:rPr>
        <w:t xml:space="preserve"> e kërkesës së pagesës.</w:t>
      </w:r>
    </w:p>
    <w:p w14:paraId="70767306" w14:textId="49CA8A34" w:rsidR="00D43062" w:rsidRPr="00254CD3" w:rsidRDefault="00D43062" w:rsidP="00D43062">
      <w:pPr>
        <w:pStyle w:val="BodyText"/>
        <w:numPr>
          <w:ilvl w:val="0"/>
          <w:numId w:val="28"/>
        </w:numPr>
        <w:spacing w:before="120" w:line="276" w:lineRule="auto"/>
        <w:ind w:right="114"/>
        <w:jc w:val="both"/>
        <w:rPr>
          <w:rFonts w:ascii="Times New Roman" w:hAnsi="Times New Roman" w:cs="Times New Roman"/>
          <w:sz w:val="24"/>
          <w:szCs w:val="24"/>
          <w:lang w:val="sq-AL"/>
        </w:rPr>
      </w:pPr>
      <w:r w:rsidRPr="00254CD3">
        <w:rPr>
          <w:rFonts w:ascii="Times New Roman" w:hAnsi="Times New Roman" w:cs="Times New Roman"/>
          <w:sz w:val="24"/>
          <w:szCs w:val="24"/>
          <w:lang w:val="sq-AL"/>
        </w:rPr>
        <w:t>Një memo</w:t>
      </w:r>
      <w:r w:rsidR="00F717A5">
        <w:rPr>
          <w:rFonts w:ascii="Times New Roman" w:hAnsi="Times New Roman" w:cs="Times New Roman"/>
          <w:sz w:val="24"/>
          <w:szCs w:val="24"/>
          <w:lang w:val="sq-AL"/>
        </w:rPr>
        <w:t xml:space="preserve"> të</w:t>
      </w:r>
      <w:r w:rsidRPr="00254CD3">
        <w:rPr>
          <w:rFonts w:ascii="Times New Roman" w:hAnsi="Times New Roman" w:cs="Times New Roman"/>
          <w:sz w:val="24"/>
          <w:szCs w:val="24"/>
          <w:lang w:val="sq-AL"/>
        </w:rPr>
        <w:t xml:space="preserve"> NjMG që konfirmon se projekti është zbatuar në përputhje me </w:t>
      </w:r>
      <w:r w:rsidR="00F717A5">
        <w:rPr>
          <w:rFonts w:ascii="Times New Roman" w:hAnsi="Times New Roman" w:cs="Times New Roman"/>
          <w:sz w:val="24"/>
          <w:szCs w:val="24"/>
          <w:lang w:val="sq-AL"/>
        </w:rPr>
        <w:t>M</w:t>
      </w:r>
      <w:r w:rsidRPr="00254CD3">
        <w:rPr>
          <w:rFonts w:ascii="Times New Roman" w:hAnsi="Times New Roman" w:cs="Times New Roman"/>
          <w:sz w:val="24"/>
          <w:szCs w:val="24"/>
          <w:lang w:val="sq-AL"/>
        </w:rPr>
        <w:t xml:space="preserve">arrëveshjen e Grantit të </w:t>
      </w:r>
      <w:r>
        <w:rPr>
          <w:rFonts w:ascii="Times New Roman" w:hAnsi="Times New Roman" w:cs="Times New Roman"/>
          <w:sz w:val="24"/>
          <w:szCs w:val="24"/>
          <w:lang w:val="sq-AL"/>
        </w:rPr>
        <w:t>Përputhshëm</w:t>
      </w:r>
      <w:r w:rsidRPr="00254CD3">
        <w:rPr>
          <w:rFonts w:ascii="Times New Roman" w:hAnsi="Times New Roman" w:cs="Times New Roman"/>
          <w:sz w:val="24"/>
          <w:szCs w:val="24"/>
          <w:lang w:val="sq-AL"/>
        </w:rPr>
        <w:t xml:space="preserve">. </w:t>
      </w:r>
    </w:p>
    <w:p w14:paraId="0B27AE0F" w14:textId="77777777" w:rsidR="00D43062" w:rsidRPr="00254CD3" w:rsidRDefault="00D43062" w:rsidP="00D43062">
      <w:pPr>
        <w:pStyle w:val="BodyText"/>
        <w:numPr>
          <w:ilvl w:val="0"/>
          <w:numId w:val="28"/>
        </w:numPr>
        <w:spacing w:before="120" w:line="276" w:lineRule="auto"/>
        <w:ind w:right="114"/>
        <w:jc w:val="both"/>
        <w:rPr>
          <w:rFonts w:ascii="Times New Roman" w:hAnsi="Times New Roman" w:cs="Times New Roman"/>
          <w:sz w:val="24"/>
          <w:szCs w:val="24"/>
          <w:lang w:val="sq-AL"/>
        </w:rPr>
      </w:pPr>
      <w:r w:rsidRPr="00254CD3">
        <w:rPr>
          <w:rFonts w:ascii="Times New Roman" w:hAnsi="Times New Roman" w:cs="Times New Roman"/>
          <w:sz w:val="24"/>
          <w:szCs w:val="24"/>
          <w:lang w:val="sq-AL"/>
        </w:rPr>
        <w:t>Lista e kontrollit do t'i bashkëngjitet memorandumit.</w:t>
      </w:r>
    </w:p>
    <w:p w14:paraId="0C4D391D" w14:textId="77777777" w:rsidR="00D43062" w:rsidRPr="00254CD3" w:rsidRDefault="00D43062" w:rsidP="00D43062">
      <w:pPr>
        <w:pStyle w:val="BodyText"/>
        <w:numPr>
          <w:ilvl w:val="0"/>
          <w:numId w:val="28"/>
        </w:numPr>
        <w:spacing w:before="120" w:line="276" w:lineRule="auto"/>
        <w:ind w:right="114"/>
        <w:jc w:val="both"/>
        <w:rPr>
          <w:rFonts w:ascii="Times New Roman" w:hAnsi="Times New Roman" w:cs="Times New Roman"/>
          <w:sz w:val="24"/>
          <w:szCs w:val="24"/>
          <w:lang w:val="sq-AL"/>
        </w:rPr>
      </w:pPr>
      <w:r w:rsidRPr="00254CD3">
        <w:rPr>
          <w:rFonts w:ascii="Times New Roman" w:hAnsi="Times New Roman" w:cs="Times New Roman"/>
          <w:sz w:val="24"/>
          <w:szCs w:val="24"/>
          <w:lang w:val="sq-AL"/>
        </w:rPr>
        <w:t>Çdo korrespondencë relevante me përfituesin gjatë realizimit të procedurave të mësipërme.</w:t>
      </w:r>
    </w:p>
    <w:p w14:paraId="0994C1D7" w14:textId="77777777" w:rsidR="00D43062" w:rsidRPr="00254CD3" w:rsidRDefault="00D43062" w:rsidP="00D43062">
      <w:pPr>
        <w:pStyle w:val="BodyText"/>
        <w:spacing w:before="120" w:line="276" w:lineRule="auto"/>
        <w:ind w:right="114"/>
        <w:jc w:val="both"/>
        <w:rPr>
          <w:rFonts w:ascii="Times New Roman" w:hAnsi="Times New Roman" w:cs="Times New Roman"/>
          <w:b/>
          <w:sz w:val="24"/>
          <w:szCs w:val="24"/>
          <w:lang w:val="sq-AL"/>
        </w:rPr>
      </w:pPr>
    </w:p>
    <w:p w14:paraId="2ADD0057" w14:textId="77777777" w:rsidR="00D43062" w:rsidRPr="00254CD3" w:rsidRDefault="00D43062" w:rsidP="00D43062">
      <w:pPr>
        <w:pStyle w:val="BodyText"/>
        <w:spacing w:before="120" w:line="276" w:lineRule="auto"/>
        <w:ind w:right="114"/>
        <w:jc w:val="both"/>
        <w:rPr>
          <w:rFonts w:ascii="Times New Roman" w:hAnsi="Times New Roman" w:cs="Times New Roman"/>
          <w:b/>
          <w:sz w:val="24"/>
          <w:szCs w:val="24"/>
          <w:lang w:val="sq-AL"/>
        </w:rPr>
      </w:pPr>
      <w:r w:rsidRPr="00254CD3">
        <w:rPr>
          <w:rFonts w:ascii="Times New Roman" w:hAnsi="Times New Roman" w:cs="Times New Roman"/>
          <w:b/>
          <w:sz w:val="24"/>
          <w:szCs w:val="24"/>
          <w:lang w:val="sq-AL"/>
        </w:rPr>
        <w:t>Realizimi i pagesave</w:t>
      </w:r>
    </w:p>
    <w:p w14:paraId="7B62DC06" w14:textId="76A8905E" w:rsidR="00D43062" w:rsidRPr="00254CD3" w:rsidRDefault="00D43062" w:rsidP="00D43062">
      <w:pPr>
        <w:pStyle w:val="BodyText"/>
        <w:spacing w:before="196" w:line="276" w:lineRule="auto"/>
        <w:ind w:right="113"/>
        <w:jc w:val="both"/>
        <w:rPr>
          <w:rFonts w:ascii="Times New Roman" w:hAnsi="Times New Roman" w:cs="Times New Roman"/>
          <w:color w:val="000000" w:themeColor="text1"/>
          <w:sz w:val="24"/>
          <w:szCs w:val="24"/>
          <w:lang w:val="sq-AL"/>
        </w:rPr>
      </w:pPr>
      <w:r w:rsidRPr="00254CD3">
        <w:rPr>
          <w:rFonts w:ascii="Times New Roman" w:hAnsi="Times New Roman" w:cs="Times New Roman"/>
          <w:color w:val="000000" w:themeColor="text1"/>
          <w:sz w:val="24"/>
          <w:szCs w:val="24"/>
          <w:lang w:val="sq-AL"/>
        </w:rPr>
        <w:t xml:space="preserve">Formulari i autorizimit, kërkesa për pagesë dhe të gjitha dëshmitë e miratuara janë dorëzuar në departamentin për buxhet dhe financa. Departamenti për buxhet dhe </w:t>
      </w:r>
      <w:r w:rsidR="00F31894">
        <w:rPr>
          <w:rFonts w:ascii="Times New Roman" w:hAnsi="Times New Roman" w:cs="Times New Roman"/>
          <w:color w:val="000000" w:themeColor="text1"/>
          <w:sz w:val="24"/>
          <w:szCs w:val="24"/>
          <w:lang w:val="sq-AL"/>
        </w:rPr>
        <w:t>financa (i) verifikon plotësinë</w:t>
      </w:r>
      <w:r w:rsidRPr="00254CD3">
        <w:rPr>
          <w:rFonts w:ascii="Times New Roman" w:hAnsi="Times New Roman" w:cs="Times New Roman"/>
          <w:color w:val="000000" w:themeColor="text1"/>
          <w:sz w:val="24"/>
          <w:szCs w:val="24"/>
          <w:lang w:val="sq-AL"/>
        </w:rPr>
        <w:t xml:space="preserve"> e dëshmive mbështetëse në përputhje me manualin dhe marrëveshjen e grantit të </w:t>
      </w:r>
      <w:r>
        <w:rPr>
          <w:rFonts w:ascii="Times New Roman" w:hAnsi="Times New Roman" w:cs="Times New Roman"/>
          <w:sz w:val="24"/>
          <w:szCs w:val="24"/>
          <w:lang w:val="sq-AL"/>
        </w:rPr>
        <w:t>përputhshëm</w:t>
      </w:r>
      <w:r w:rsidRPr="00254CD3">
        <w:rPr>
          <w:rFonts w:ascii="Times New Roman" w:hAnsi="Times New Roman" w:cs="Times New Roman"/>
          <w:color w:val="000000" w:themeColor="text1"/>
          <w:sz w:val="24"/>
          <w:szCs w:val="24"/>
          <w:lang w:val="sq-AL"/>
        </w:rPr>
        <w:t xml:space="preserve">; (ii) në bashkëpunim me Thesarin hyn në të dhënat e përfituesit në </w:t>
      </w:r>
      <w:r w:rsidR="00F31894">
        <w:rPr>
          <w:rFonts w:ascii="Times New Roman" w:hAnsi="Times New Roman" w:cs="Times New Roman"/>
          <w:color w:val="000000" w:themeColor="text1"/>
          <w:sz w:val="24"/>
          <w:szCs w:val="24"/>
          <w:lang w:val="sq-AL"/>
        </w:rPr>
        <w:t>SIMFK</w:t>
      </w:r>
      <w:r w:rsidRPr="00254CD3">
        <w:rPr>
          <w:rFonts w:ascii="Times New Roman" w:hAnsi="Times New Roman" w:cs="Times New Roman"/>
          <w:color w:val="000000" w:themeColor="text1"/>
          <w:sz w:val="24"/>
          <w:szCs w:val="24"/>
          <w:lang w:val="sq-AL"/>
        </w:rPr>
        <w:t xml:space="preserve">; (iii) hyn në kërkesën për pagesë në </w:t>
      </w:r>
      <w:r w:rsidR="00F31894">
        <w:rPr>
          <w:rFonts w:ascii="Times New Roman" w:hAnsi="Times New Roman" w:cs="Times New Roman"/>
          <w:color w:val="000000" w:themeColor="text1"/>
          <w:sz w:val="24"/>
          <w:szCs w:val="24"/>
          <w:lang w:val="sq-AL"/>
        </w:rPr>
        <w:t>SIMFK</w:t>
      </w:r>
      <w:r w:rsidRPr="00254CD3">
        <w:rPr>
          <w:rFonts w:ascii="Times New Roman" w:hAnsi="Times New Roman" w:cs="Times New Roman"/>
          <w:color w:val="000000" w:themeColor="text1"/>
          <w:sz w:val="24"/>
          <w:szCs w:val="24"/>
          <w:lang w:val="sq-AL"/>
        </w:rPr>
        <w:t>.</w:t>
      </w:r>
    </w:p>
    <w:p w14:paraId="1A9FCAE4" w14:textId="6518EE66" w:rsidR="00D43062" w:rsidRPr="00254CD3" w:rsidRDefault="0077666E" w:rsidP="00D43062">
      <w:pPr>
        <w:pStyle w:val="BodyText"/>
        <w:spacing w:before="196" w:line="276" w:lineRule="auto"/>
        <w:ind w:right="113"/>
        <w:jc w:val="both"/>
        <w:rPr>
          <w:rFonts w:ascii="Times New Roman" w:hAnsi="Times New Roman" w:cs="Times New Roman"/>
          <w:color w:val="000000" w:themeColor="text1"/>
          <w:sz w:val="24"/>
          <w:szCs w:val="24"/>
          <w:lang w:val="sq-AL"/>
        </w:rPr>
      </w:pPr>
      <w:r>
        <w:rPr>
          <w:rFonts w:ascii="Times New Roman" w:hAnsi="Times New Roman" w:cs="Times New Roman"/>
          <w:color w:val="000000" w:themeColor="text1"/>
          <w:sz w:val="24"/>
          <w:szCs w:val="24"/>
          <w:lang w:val="sq-AL"/>
        </w:rPr>
        <w:t>N</w:t>
      </w:r>
      <w:r w:rsidRPr="00254CD3">
        <w:rPr>
          <w:rFonts w:ascii="Times New Roman" w:hAnsi="Times New Roman" w:cs="Times New Roman"/>
          <w:color w:val="000000" w:themeColor="text1"/>
          <w:sz w:val="24"/>
          <w:szCs w:val="24"/>
          <w:lang w:val="sq-AL"/>
        </w:rPr>
        <w:t xml:space="preserve">ëse </w:t>
      </w:r>
      <w:r>
        <w:rPr>
          <w:rFonts w:ascii="Times New Roman" w:hAnsi="Times New Roman" w:cs="Times New Roman"/>
          <w:color w:val="000000" w:themeColor="text1"/>
          <w:sz w:val="24"/>
          <w:szCs w:val="24"/>
          <w:lang w:val="sq-AL"/>
        </w:rPr>
        <w:t>k</w:t>
      </w:r>
      <w:r w:rsidR="00D43062" w:rsidRPr="00254CD3">
        <w:rPr>
          <w:rFonts w:ascii="Times New Roman" w:hAnsi="Times New Roman" w:cs="Times New Roman"/>
          <w:color w:val="000000" w:themeColor="text1"/>
          <w:sz w:val="24"/>
          <w:szCs w:val="24"/>
          <w:lang w:val="sq-AL"/>
        </w:rPr>
        <w:t xml:space="preserve">ërkesa për pagesë më tej (i) rishikohet dhe qartësohet nga zyrtari certifikues dhe (iii) dhe përfundimisht miratohet nga </w:t>
      </w:r>
      <w:r w:rsidR="00D43062" w:rsidRPr="00592AC2">
        <w:rPr>
          <w:rFonts w:ascii="Times New Roman" w:hAnsi="Times New Roman" w:cs="Times New Roman"/>
          <w:color w:val="000000" w:themeColor="text1"/>
          <w:sz w:val="24"/>
          <w:szCs w:val="24"/>
          <w:lang w:val="sq-AL"/>
        </w:rPr>
        <w:t>CFO dhe CAO</w:t>
      </w:r>
      <w:r w:rsidR="00D43062" w:rsidRPr="00254CD3">
        <w:rPr>
          <w:rFonts w:ascii="Times New Roman" w:hAnsi="Times New Roman" w:cs="Times New Roman"/>
          <w:color w:val="000000" w:themeColor="text1"/>
          <w:sz w:val="24"/>
          <w:szCs w:val="24"/>
          <w:lang w:val="sq-AL"/>
        </w:rPr>
        <w:t>.</w:t>
      </w:r>
    </w:p>
    <w:p w14:paraId="7F375847" w14:textId="77777777" w:rsidR="00D43062" w:rsidRPr="00254CD3" w:rsidRDefault="00D43062" w:rsidP="00D43062">
      <w:pPr>
        <w:pStyle w:val="BodyText"/>
        <w:spacing w:before="196" w:line="276" w:lineRule="auto"/>
        <w:ind w:right="113"/>
        <w:jc w:val="both"/>
        <w:rPr>
          <w:rFonts w:ascii="Times New Roman" w:hAnsi="Times New Roman" w:cs="Times New Roman"/>
          <w:sz w:val="24"/>
          <w:szCs w:val="24"/>
          <w:lang w:val="sq-AL"/>
        </w:rPr>
      </w:pPr>
      <w:r w:rsidRPr="00254CD3">
        <w:rPr>
          <w:rFonts w:ascii="Times New Roman" w:hAnsi="Times New Roman" w:cs="Times New Roman"/>
          <w:color w:val="000000" w:themeColor="text1"/>
          <w:sz w:val="24"/>
          <w:szCs w:val="24"/>
          <w:lang w:val="sq-AL"/>
        </w:rPr>
        <w:lastRenderedPageBreak/>
        <w:t xml:space="preserve">PIU/KIESA rezervon të drejtën të ndërpresë ose përfundojë financimin, ose të kërkojë rimbursimin e të gjitha ose ndonjë pjese të shumës së financimit të dhënë, në rast se përfituesi nuk arrin të kryejë ndonjë nga detyrimet e tij sipas Marrëveshjes së Grantit të </w:t>
      </w:r>
      <w:r>
        <w:rPr>
          <w:rFonts w:ascii="Times New Roman" w:hAnsi="Times New Roman" w:cs="Times New Roman"/>
          <w:sz w:val="24"/>
          <w:szCs w:val="24"/>
          <w:lang w:val="sq-AL"/>
        </w:rPr>
        <w:t>Përputhshëm</w:t>
      </w:r>
      <w:r w:rsidRPr="00254CD3">
        <w:rPr>
          <w:rFonts w:ascii="Times New Roman" w:hAnsi="Times New Roman" w:cs="Times New Roman"/>
          <w:sz w:val="24"/>
          <w:szCs w:val="24"/>
          <w:lang w:val="sq-AL"/>
        </w:rPr>
        <w:t>.</w:t>
      </w:r>
    </w:p>
    <w:p w14:paraId="094298A1" w14:textId="77777777" w:rsidR="00D43062" w:rsidRPr="00254CD3" w:rsidRDefault="00D43062" w:rsidP="00D43062">
      <w:pPr>
        <w:pStyle w:val="Heading2"/>
        <w:spacing w:line="276" w:lineRule="auto"/>
        <w:ind w:left="360"/>
        <w:rPr>
          <w:rFonts w:cs="Times New Roman"/>
          <w:sz w:val="24"/>
          <w:szCs w:val="24"/>
          <w:lang w:val="sq-AL"/>
        </w:rPr>
      </w:pPr>
    </w:p>
    <w:p w14:paraId="5AE5FD20" w14:textId="77777777" w:rsidR="00D43062" w:rsidRPr="00254CD3" w:rsidRDefault="00D43062" w:rsidP="00D43062">
      <w:pPr>
        <w:pStyle w:val="BodyText"/>
        <w:spacing w:before="120" w:line="276" w:lineRule="auto"/>
        <w:ind w:right="114"/>
        <w:jc w:val="both"/>
        <w:rPr>
          <w:rFonts w:cs="Times New Roman"/>
          <w:sz w:val="24"/>
          <w:szCs w:val="24"/>
          <w:lang w:val="sq-AL"/>
        </w:rPr>
      </w:pPr>
      <w:r w:rsidRPr="00254CD3">
        <w:rPr>
          <w:rFonts w:ascii="Times New Roman" w:hAnsi="Times New Roman" w:cs="Times New Roman"/>
          <w:b/>
          <w:sz w:val="24"/>
          <w:szCs w:val="24"/>
          <w:lang w:val="sq-AL"/>
        </w:rPr>
        <w:t>Auditimi</w:t>
      </w:r>
    </w:p>
    <w:p w14:paraId="442CAE02" w14:textId="3F6F31C8" w:rsidR="00D43062" w:rsidRPr="00254CD3" w:rsidRDefault="00D43062" w:rsidP="00D43062">
      <w:pPr>
        <w:pStyle w:val="BodyText"/>
        <w:spacing w:before="196" w:line="276" w:lineRule="auto"/>
        <w:ind w:right="113"/>
        <w:jc w:val="both"/>
        <w:rPr>
          <w:color w:val="000000" w:themeColor="text1"/>
          <w:lang w:val="sq-AL"/>
        </w:rPr>
      </w:pPr>
      <w:r w:rsidRPr="00254CD3">
        <w:rPr>
          <w:rFonts w:ascii="Times New Roman" w:hAnsi="Times New Roman" w:cs="Times New Roman"/>
          <w:color w:val="000000" w:themeColor="text1"/>
          <w:sz w:val="24"/>
          <w:szCs w:val="24"/>
          <w:lang w:val="sq-AL"/>
        </w:rPr>
        <w:t xml:space="preserve">Auditimi i pasqyrave financiare të projektit i cili kryhet në baza vjetore do të kërkohet që të shtrihet fushëveprimi në lidhje me linjat e granteve për të përfshirë rishikimin e performancës së paku në bazë të mostrës për të siguruar që outputet e dakorduara të dorëzohen në mënyrë efikase. Auditori (auditori privat ose Zyra Kombëtare e Auditimit) do të rishikojë përdorimin e fondeve në grantet e përzgjedhura </w:t>
      </w:r>
      <w:r w:rsidR="00C64743">
        <w:rPr>
          <w:rFonts w:ascii="Times New Roman" w:hAnsi="Times New Roman" w:cs="Times New Roman"/>
          <w:color w:val="000000" w:themeColor="text1"/>
          <w:sz w:val="24"/>
          <w:szCs w:val="24"/>
          <w:lang w:val="sq-AL"/>
        </w:rPr>
        <w:t>në mënyrë të rëndomtë</w:t>
      </w:r>
      <w:r w:rsidRPr="00254CD3">
        <w:rPr>
          <w:rFonts w:ascii="Times New Roman" w:hAnsi="Times New Roman" w:cs="Times New Roman"/>
          <w:color w:val="000000" w:themeColor="text1"/>
          <w:sz w:val="24"/>
          <w:szCs w:val="24"/>
          <w:lang w:val="sq-AL"/>
        </w:rPr>
        <w:t xml:space="preserve">. </w:t>
      </w:r>
    </w:p>
    <w:p w14:paraId="011C6676" w14:textId="77777777" w:rsidR="00D43062" w:rsidRPr="00254CD3" w:rsidRDefault="00D43062" w:rsidP="00D43062">
      <w:pPr>
        <w:spacing w:before="120" w:after="120" w:line="276" w:lineRule="auto"/>
        <w:jc w:val="both"/>
        <w:rPr>
          <w:lang w:val="sq-AL"/>
        </w:rPr>
      </w:pPr>
      <w:r w:rsidRPr="00254CD3">
        <w:rPr>
          <w:rFonts w:ascii="Times New Roman" w:hAnsi="Times New Roman" w:cs="Times New Roman"/>
          <w:color w:val="000000" w:themeColor="text1"/>
          <w:sz w:val="24"/>
          <w:szCs w:val="24"/>
          <w:lang w:val="sq-AL"/>
        </w:rPr>
        <w:t>Në rast se ndonjë nga auditimet e mësipërme, ose ndonjë kontroll ex-post siç përcaktohet nga KIESA/GMU, mund të konstatojë se përfituesi nuk ka përdorur fondet sipas marrëveshjes së Grantit do të lëshohet një kërkesë për rimbursim dhe rasti do të trajtohet sipas Kornizës Ligjore të Kosovës në fuqi</w:t>
      </w:r>
      <w:r w:rsidRPr="00254CD3">
        <w:rPr>
          <w:lang w:val="sq-AL"/>
        </w:rPr>
        <w:t>.</w:t>
      </w:r>
    </w:p>
    <w:p w14:paraId="39936747" w14:textId="77777777" w:rsidR="00D43062" w:rsidRPr="00254CD3" w:rsidRDefault="00D43062" w:rsidP="00D43062">
      <w:pPr>
        <w:pStyle w:val="Heading2"/>
        <w:spacing w:line="276" w:lineRule="auto"/>
        <w:ind w:left="360"/>
        <w:rPr>
          <w:rFonts w:cs="Times New Roman"/>
          <w:sz w:val="24"/>
          <w:szCs w:val="24"/>
          <w:lang w:val="sq-AL"/>
        </w:rPr>
      </w:pPr>
    </w:p>
    <w:p w14:paraId="66EDE14A" w14:textId="77777777" w:rsidR="00D43062" w:rsidRPr="00254CD3" w:rsidRDefault="00D43062" w:rsidP="00D43062">
      <w:pPr>
        <w:pStyle w:val="Heading2"/>
        <w:numPr>
          <w:ilvl w:val="1"/>
          <w:numId w:val="4"/>
        </w:numPr>
        <w:spacing w:line="276" w:lineRule="auto"/>
        <w:ind w:left="540" w:hanging="540"/>
        <w:rPr>
          <w:rFonts w:cs="Times New Roman"/>
          <w:b w:val="0"/>
          <w:lang w:val="sq-AL"/>
        </w:rPr>
      </w:pPr>
      <w:r w:rsidRPr="00254CD3">
        <w:rPr>
          <w:rFonts w:cs="Times New Roman"/>
          <w:sz w:val="24"/>
          <w:szCs w:val="24"/>
          <w:lang w:val="sq-AL"/>
        </w:rPr>
        <w:t xml:space="preserve"> </w:t>
      </w:r>
      <w:bookmarkStart w:id="114" w:name="_Toc459912332"/>
      <w:bookmarkStart w:id="115" w:name="_Toc459912333"/>
      <w:bookmarkStart w:id="116" w:name="_Toc3897465"/>
      <w:bookmarkEnd w:id="114"/>
      <w:bookmarkEnd w:id="115"/>
      <w:r w:rsidRPr="00254CD3">
        <w:rPr>
          <w:rFonts w:cs="Times New Roman"/>
          <w:sz w:val="24"/>
          <w:szCs w:val="24"/>
          <w:lang w:val="sq-AL"/>
        </w:rPr>
        <w:t>MONITORIMI I PROJEKTIT</w:t>
      </w:r>
      <w:bookmarkEnd w:id="116"/>
      <w:r w:rsidRPr="00254CD3">
        <w:rPr>
          <w:rFonts w:cs="Times New Roman"/>
          <w:sz w:val="24"/>
          <w:szCs w:val="24"/>
          <w:lang w:val="sq-AL"/>
        </w:rPr>
        <w:t xml:space="preserve"> </w:t>
      </w:r>
    </w:p>
    <w:p w14:paraId="4EE8B8A9" w14:textId="15F40C7C" w:rsidR="00D43062" w:rsidRPr="00254CD3" w:rsidRDefault="00D43062" w:rsidP="00D43062">
      <w:pPr>
        <w:pStyle w:val="BodyText"/>
        <w:spacing w:line="276" w:lineRule="auto"/>
        <w:ind w:right="115"/>
        <w:jc w:val="both"/>
        <w:rPr>
          <w:rFonts w:ascii="Times New Roman" w:hAnsi="Times New Roman" w:cs="Times New Roman"/>
          <w:sz w:val="24"/>
          <w:szCs w:val="24"/>
          <w:lang w:val="sq-AL"/>
        </w:rPr>
      </w:pPr>
      <w:r w:rsidRPr="00254CD3">
        <w:rPr>
          <w:rFonts w:ascii="Times New Roman" w:hAnsi="Times New Roman" w:cs="Times New Roman"/>
          <w:sz w:val="24"/>
          <w:szCs w:val="24"/>
          <w:lang w:val="sq-AL"/>
        </w:rPr>
        <w:t xml:space="preserve">Para pagesës së fondeve për përfituesin, monitorimi i projektit do të kryhet nga </w:t>
      </w:r>
      <w:r w:rsidR="00C64743">
        <w:rPr>
          <w:rFonts w:ascii="Times New Roman" w:hAnsi="Times New Roman" w:cs="Times New Roman"/>
          <w:sz w:val="24"/>
          <w:szCs w:val="24"/>
          <w:lang w:val="sq-AL"/>
        </w:rPr>
        <w:t>NjMG</w:t>
      </w:r>
      <w:r w:rsidRPr="00254CD3">
        <w:rPr>
          <w:rFonts w:ascii="Times New Roman" w:hAnsi="Times New Roman" w:cs="Times New Roman"/>
          <w:sz w:val="24"/>
          <w:szCs w:val="24"/>
          <w:lang w:val="sq-AL"/>
        </w:rPr>
        <w:t xml:space="preserve"> në bashkëpunim me përfaqësuesit e KIESA-s. Qëllimi </w:t>
      </w:r>
      <w:r w:rsidR="00C64743">
        <w:rPr>
          <w:rFonts w:ascii="Times New Roman" w:hAnsi="Times New Roman" w:cs="Times New Roman"/>
          <w:sz w:val="24"/>
          <w:szCs w:val="24"/>
          <w:lang w:val="sq-AL"/>
        </w:rPr>
        <w:t>i monitorimit është të vlerësohet progresi i</w:t>
      </w:r>
      <w:r w:rsidRPr="00254CD3">
        <w:rPr>
          <w:rFonts w:ascii="Times New Roman" w:hAnsi="Times New Roman" w:cs="Times New Roman"/>
          <w:sz w:val="24"/>
          <w:szCs w:val="24"/>
          <w:lang w:val="sq-AL"/>
        </w:rPr>
        <w:t xml:space="preserve"> Projektit në zbatimin e aktiviteteve të detyrave, dhe të sigur</w:t>
      </w:r>
      <w:r w:rsidR="00C64743">
        <w:rPr>
          <w:rFonts w:ascii="Times New Roman" w:hAnsi="Times New Roman" w:cs="Times New Roman"/>
          <w:sz w:val="24"/>
          <w:szCs w:val="24"/>
          <w:lang w:val="sq-AL"/>
        </w:rPr>
        <w:t>ohet</w:t>
      </w:r>
      <w:r w:rsidRPr="00254CD3">
        <w:rPr>
          <w:rFonts w:ascii="Times New Roman" w:hAnsi="Times New Roman" w:cs="Times New Roman"/>
          <w:sz w:val="24"/>
          <w:szCs w:val="24"/>
          <w:lang w:val="sq-AL"/>
        </w:rPr>
        <w:t xml:space="preserve"> që shpenzimet financiare janë në përputhje me Buxhetin e</w:t>
      </w:r>
      <w:r w:rsidR="00C64743">
        <w:rPr>
          <w:rFonts w:ascii="Times New Roman" w:hAnsi="Times New Roman" w:cs="Times New Roman"/>
          <w:sz w:val="24"/>
          <w:szCs w:val="24"/>
          <w:lang w:val="sq-AL"/>
        </w:rPr>
        <w:t xml:space="preserve"> Miratuar të</w:t>
      </w:r>
      <w:r w:rsidRPr="00254CD3">
        <w:rPr>
          <w:rFonts w:ascii="Times New Roman" w:hAnsi="Times New Roman" w:cs="Times New Roman"/>
          <w:sz w:val="24"/>
          <w:szCs w:val="24"/>
          <w:lang w:val="sq-AL"/>
        </w:rPr>
        <w:t xml:space="preserve"> Projektit për periudhën e dhënë. M</w:t>
      </w:r>
      <w:r w:rsidR="00C64743">
        <w:rPr>
          <w:rFonts w:ascii="Times New Roman" w:hAnsi="Times New Roman" w:cs="Times New Roman"/>
          <w:sz w:val="24"/>
          <w:szCs w:val="24"/>
          <w:lang w:val="sq-AL"/>
        </w:rPr>
        <w:t>etodat e monitorimit përfshijnë</w:t>
      </w:r>
      <w:r w:rsidRPr="00254CD3">
        <w:rPr>
          <w:rFonts w:ascii="Times New Roman" w:hAnsi="Times New Roman" w:cs="Times New Roman"/>
          <w:sz w:val="24"/>
          <w:szCs w:val="24"/>
          <w:lang w:val="sq-AL"/>
        </w:rPr>
        <w:t xml:space="preserve"> si në vijim:</w:t>
      </w:r>
    </w:p>
    <w:p w14:paraId="510110FF" w14:textId="6FB94469" w:rsidR="00D43062" w:rsidRPr="00254CD3" w:rsidRDefault="00D43062" w:rsidP="00D43062">
      <w:pPr>
        <w:pStyle w:val="ListParagraph"/>
        <w:numPr>
          <w:ilvl w:val="0"/>
          <w:numId w:val="19"/>
        </w:numPr>
        <w:rPr>
          <w:lang w:val="sq-AL"/>
        </w:rPr>
      </w:pPr>
      <w:r w:rsidRPr="00254CD3">
        <w:rPr>
          <w:lang w:val="sq-AL"/>
        </w:rPr>
        <w:t xml:space="preserve">Shqyrtimin e raporteve gjashtë mujore </w:t>
      </w:r>
      <w:r w:rsidR="00465BE7" w:rsidRPr="00254CD3">
        <w:rPr>
          <w:lang w:val="sq-AL"/>
        </w:rPr>
        <w:t xml:space="preserve">të progresit </w:t>
      </w:r>
      <w:r w:rsidRPr="00254CD3">
        <w:rPr>
          <w:lang w:val="sq-AL"/>
        </w:rPr>
        <w:t xml:space="preserve">të paraqitura </w:t>
      </w:r>
    </w:p>
    <w:p w14:paraId="30F5EC2A" w14:textId="77777777" w:rsidR="00D43062" w:rsidRPr="00254CD3" w:rsidRDefault="00D43062" w:rsidP="00D43062">
      <w:pPr>
        <w:pStyle w:val="ListParagraph"/>
        <w:numPr>
          <w:ilvl w:val="0"/>
          <w:numId w:val="19"/>
        </w:numPr>
        <w:rPr>
          <w:lang w:val="sq-AL"/>
        </w:rPr>
      </w:pPr>
      <w:r w:rsidRPr="00254CD3">
        <w:rPr>
          <w:lang w:val="sq-AL"/>
        </w:rPr>
        <w:t>Vizitat e monitorimit në terren, sipas nevojës</w:t>
      </w:r>
    </w:p>
    <w:p w14:paraId="6571E5D1" w14:textId="31AAD8F9" w:rsidR="00D43062" w:rsidRPr="00254CD3" w:rsidRDefault="00D43062" w:rsidP="00D43062">
      <w:pPr>
        <w:pStyle w:val="ListParagraph"/>
        <w:numPr>
          <w:ilvl w:val="0"/>
          <w:numId w:val="19"/>
        </w:numPr>
        <w:rPr>
          <w:lang w:val="sq-AL"/>
        </w:rPr>
      </w:pPr>
      <w:r w:rsidRPr="00254CD3">
        <w:rPr>
          <w:lang w:val="sq-AL"/>
        </w:rPr>
        <w:t>Shqyrtimi</w:t>
      </w:r>
      <w:r w:rsidR="00465BE7">
        <w:rPr>
          <w:lang w:val="sq-AL"/>
        </w:rPr>
        <w:t>n e</w:t>
      </w:r>
      <w:r w:rsidRPr="00254CD3">
        <w:rPr>
          <w:lang w:val="sq-AL"/>
        </w:rPr>
        <w:t xml:space="preserve"> raportit final të dorëzuar të progresit</w:t>
      </w:r>
    </w:p>
    <w:p w14:paraId="5D8A659B" w14:textId="2440245A" w:rsidR="00D43062" w:rsidRPr="00254CD3" w:rsidRDefault="00D43062" w:rsidP="00D43062">
      <w:pPr>
        <w:pStyle w:val="BodyText"/>
        <w:spacing w:before="120" w:line="276" w:lineRule="auto"/>
        <w:ind w:right="113"/>
        <w:jc w:val="both"/>
        <w:rPr>
          <w:rFonts w:ascii="Times New Roman" w:hAnsi="Times New Roman" w:cs="Times New Roman"/>
          <w:sz w:val="24"/>
          <w:szCs w:val="24"/>
          <w:lang w:val="sq-AL"/>
        </w:rPr>
      </w:pPr>
      <w:r w:rsidRPr="00254CD3">
        <w:rPr>
          <w:rFonts w:ascii="Times New Roman" w:hAnsi="Times New Roman" w:cs="Times New Roman"/>
          <w:sz w:val="24"/>
          <w:szCs w:val="24"/>
          <w:lang w:val="sq-AL"/>
        </w:rPr>
        <w:t xml:space="preserve">Përfituesi duhet të dorëzojë raporte gjashtë mujore të progresit, </w:t>
      </w:r>
      <w:r w:rsidR="00465BE7">
        <w:rPr>
          <w:rFonts w:ascii="Times New Roman" w:hAnsi="Times New Roman" w:cs="Times New Roman"/>
          <w:sz w:val="24"/>
          <w:szCs w:val="24"/>
          <w:lang w:val="sq-AL"/>
        </w:rPr>
        <w:t xml:space="preserve">në internet </w:t>
      </w:r>
      <w:r w:rsidRPr="00254CD3">
        <w:rPr>
          <w:rFonts w:ascii="Times New Roman" w:hAnsi="Times New Roman" w:cs="Times New Roman"/>
          <w:sz w:val="24"/>
          <w:szCs w:val="24"/>
          <w:lang w:val="sq-AL"/>
        </w:rPr>
        <w:t xml:space="preserve">përmes portalit të aplikacionit dhe </w:t>
      </w:r>
      <w:r w:rsidR="00465BE7">
        <w:rPr>
          <w:rFonts w:ascii="Times New Roman" w:hAnsi="Times New Roman" w:cs="Times New Roman"/>
          <w:sz w:val="24"/>
          <w:szCs w:val="24"/>
          <w:lang w:val="sq-AL"/>
        </w:rPr>
        <w:t>në kopje</w:t>
      </w:r>
      <w:r w:rsidRPr="00254CD3">
        <w:rPr>
          <w:rFonts w:ascii="Times New Roman" w:hAnsi="Times New Roman" w:cs="Times New Roman"/>
          <w:sz w:val="24"/>
          <w:szCs w:val="24"/>
          <w:lang w:val="sq-AL"/>
        </w:rPr>
        <w:t xml:space="preserve"> fizike, në NjMG në v</w:t>
      </w:r>
      <w:r w:rsidR="00465BE7">
        <w:rPr>
          <w:rFonts w:ascii="Times New Roman" w:hAnsi="Times New Roman" w:cs="Times New Roman"/>
          <w:sz w:val="24"/>
          <w:szCs w:val="24"/>
          <w:lang w:val="sq-AL"/>
        </w:rPr>
        <w:t xml:space="preserve">arësi të projekt-propozimit </w:t>
      </w:r>
      <w:r w:rsidRPr="00254CD3">
        <w:rPr>
          <w:rFonts w:ascii="Times New Roman" w:hAnsi="Times New Roman" w:cs="Times New Roman"/>
          <w:sz w:val="24"/>
          <w:szCs w:val="24"/>
          <w:lang w:val="sq-AL"/>
        </w:rPr>
        <w:t xml:space="preserve">dhe dinamikës së parashikuar, ose derisa të përfundojnë të gjitha aktivitetet e projektit dhe projekti të mbyllet zyrtarisht. NjMG do të kryejë vizita monitoruese në terren, nëse është e nevojshme, </w:t>
      </w:r>
      <w:r w:rsidR="00465BE7">
        <w:rPr>
          <w:rFonts w:ascii="Times New Roman" w:hAnsi="Times New Roman" w:cs="Times New Roman"/>
          <w:sz w:val="24"/>
          <w:szCs w:val="24"/>
          <w:lang w:val="sq-AL"/>
        </w:rPr>
        <w:t>nëse e vlerëson të nevojshme</w:t>
      </w:r>
      <w:r w:rsidRPr="00254CD3">
        <w:rPr>
          <w:rFonts w:ascii="Times New Roman" w:hAnsi="Times New Roman" w:cs="Times New Roman"/>
          <w:sz w:val="24"/>
          <w:szCs w:val="24"/>
          <w:lang w:val="sq-AL"/>
        </w:rPr>
        <w:t xml:space="preserve">. Pas shqyrtimit dhe miratimit të raporteve nga NjMG dhe rezultatit pozitiv nga vizitat monitoruese në terren (kur është e aplikueshme), </w:t>
      </w:r>
      <w:r w:rsidR="00465BE7" w:rsidRPr="00254CD3">
        <w:rPr>
          <w:rFonts w:ascii="Times New Roman" w:hAnsi="Times New Roman" w:cs="Times New Roman"/>
          <w:sz w:val="24"/>
          <w:szCs w:val="24"/>
          <w:lang w:val="sq-AL"/>
        </w:rPr>
        <w:t xml:space="preserve">do të paguhet </w:t>
      </w:r>
      <w:r w:rsidRPr="00254CD3">
        <w:rPr>
          <w:rFonts w:ascii="Times New Roman" w:hAnsi="Times New Roman" w:cs="Times New Roman"/>
          <w:sz w:val="24"/>
          <w:szCs w:val="24"/>
          <w:lang w:val="sq-AL"/>
        </w:rPr>
        <w:t>financimi i projektit për gjashtë muajt e ardhshëm.</w:t>
      </w:r>
    </w:p>
    <w:p w14:paraId="2168CD9E" w14:textId="77777777" w:rsidR="00D43062" w:rsidRDefault="00D43062" w:rsidP="00D43062">
      <w:pPr>
        <w:pStyle w:val="BodyText"/>
        <w:spacing w:before="197" w:line="276" w:lineRule="auto"/>
        <w:ind w:right="120"/>
        <w:jc w:val="both"/>
        <w:rPr>
          <w:rFonts w:ascii="Times New Roman" w:hAnsi="Times New Roman" w:cs="Times New Roman"/>
          <w:color w:val="000000" w:themeColor="text1"/>
          <w:sz w:val="24"/>
          <w:szCs w:val="24"/>
          <w:lang w:val="sq-AL"/>
        </w:rPr>
      </w:pPr>
      <w:r w:rsidRPr="00254CD3">
        <w:rPr>
          <w:rFonts w:ascii="Times New Roman" w:hAnsi="Times New Roman" w:cs="Times New Roman"/>
          <w:sz w:val="24"/>
          <w:szCs w:val="24"/>
          <w:lang w:val="sq-AL"/>
        </w:rPr>
        <w:t>Pasi projekti të ketë përfunduar, një raport final i progresit për projektin e fundit duhet të dorëzohet në NjMG brenda katër javësh pas ditës së fundit kalendarike të projektit</w:t>
      </w:r>
      <w:r w:rsidRPr="00254CD3">
        <w:rPr>
          <w:rFonts w:ascii="Times New Roman" w:hAnsi="Times New Roman" w:cs="Times New Roman"/>
          <w:color w:val="000000" w:themeColor="text1"/>
          <w:sz w:val="24"/>
          <w:szCs w:val="24"/>
          <w:lang w:val="sq-AL"/>
        </w:rPr>
        <w:t>.</w:t>
      </w:r>
    </w:p>
    <w:p w14:paraId="1EA5D7E6" w14:textId="77777777" w:rsidR="00465BE7" w:rsidRPr="00254CD3" w:rsidRDefault="00465BE7" w:rsidP="00465BE7">
      <w:pPr>
        <w:pStyle w:val="BodyText"/>
        <w:spacing w:line="276" w:lineRule="auto"/>
        <w:jc w:val="both"/>
        <w:rPr>
          <w:rFonts w:ascii="Times New Roman" w:hAnsi="Times New Roman" w:cs="Times New Roman"/>
          <w:color w:val="000000" w:themeColor="text1"/>
          <w:sz w:val="24"/>
          <w:szCs w:val="24"/>
          <w:lang w:val="sq-AL"/>
        </w:rPr>
      </w:pPr>
    </w:p>
    <w:p w14:paraId="4CA4E5DD" w14:textId="067AA9E1" w:rsidR="00D43062" w:rsidRPr="00254CD3" w:rsidRDefault="00D43062" w:rsidP="00465BE7">
      <w:pPr>
        <w:spacing w:line="276" w:lineRule="auto"/>
        <w:rPr>
          <w:rFonts w:ascii="Times New Roman" w:hAnsi="Times New Roman" w:cs="Times New Roman"/>
          <w:sz w:val="24"/>
          <w:szCs w:val="24"/>
          <w:lang w:val="sq-AL"/>
        </w:rPr>
      </w:pPr>
      <w:r w:rsidRPr="00254CD3">
        <w:rPr>
          <w:rFonts w:ascii="Times New Roman" w:hAnsi="Times New Roman" w:cs="Times New Roman"/>
          <w:sz w:val="24"/>
          <w:szCs w:val="24"/>
          <w:lang w:val="sq-AL"/>
        </w:rPr>
        <w:t>Për një pasqyrim gjithëpërfshirës mbi procedurën monitoruese, ju lutem shihni fig</w:t>
      </w:r>
      <w:r w:rsidR="00465BE7">
        <w:rPr>
          <w:rFonts w:ascii="Times New Roman" w:hAnsi="Times New Roman" w:cs="Times New Roman"/>
          <w:sz w:val="24"/>
          <w:szCs w:val="24"/>
          <w:lang w:val="sq-AL"/>
        </w:rPr>
        <w:t xml:space="preserve">urën 2 (subjekt i rishikimit </w:t>
      </w:r>
      <w:r w:rsidRPr="00254CD3">
        <w:rPr>
          <w:rFonts w:ascii="Times New Roman" w:hAnsi="Times New Roman" w:cs="Times New Roman"/>
          <w:sz w:val="24"/>
          <w:szCs w:val="24"/>
          <w:lang w:val="sq-AL"/>
        </w:rPr>
        <w:t xml:space="preserve">bazuar mbi përvojën). </w:t>
      </w:r>
    </w:p>
    <w:p w14:paraId="6D13235A" w14:textId="33FD1CD3" w:rsidR="00D43062" w:rsidRPr="00254CD3" w:rsidRDefault="005D0D61" w:rsidP="00D43062">
      <w:pPr>
        <w:spacing w:line="276" w:lineRule="auto"/>
        <w:rPr>
          <w:rFonts w:ascii="Times New Roman" w:hAnsi="Times New Roman" w:cs="Times New Roman"/>
          <w:sz w:val="24"/>
          <w:szCs w:val="24"/>
          <w:lang w:val="sq-AL"/>
        </w:rPr>
        <w:sectPr w:rsidR="00D43062" w:rsidRPr="00254CD3" w:rsidSect="0034413B">
          <w:footerReference w:type="default" r:id="rId15"/>
          <w:pgSz w:w="11910" w:h="16840"/>
          <w:pgMar w:top="1440" w:right="1440" w:bottom="1440" w:left="1440" w:header="720" w:footer="1000" w:gutter="0"/>
          <w:cols w:space="720"/>
        </w:sectPr>
      </w:pPr>
      <w:r>
        <w:rPr>
          <w:rFonts w:ascii="Times New Roman" w:hAnsi="Times New Roman" w:cs="Times New Roman"/>
          <w:sz w:val="24"/>
          <w:szCs w:val="24"/>
          <w:lang w:val="sq-AL"/>
        </w:rPr>
        <w:t>NjZP</w:t>
      </w:r>
      <w:r w:rsidR="00D43062" w:rsidRPr="00254CD3">
        <w:rPr>
          <w:rFonts w:ascii="Times New Roman" w:hAnsi="Times New Roman" w:cs="Times New Roman"/>
          <w:sz w:val="24"/>
          <w:szCs w:val="24"/>
          <w:lang w:val="sq-AL"/>
        </w:rPr>
        <w:t xml:space="preserve"> është përgjegjës</w:t>
      </w:r>
      <w:r>
        <w:rPr>
          <w:rFonts w:ascii="Times New Roman" w:hAnsi="Times New Roman" w:cs="Times New Roman"/>
          <w:sz w:val="24"/>
          <w:szCs w:val="24"/>
          <w:lang w:val="sq-AL"/>
        </w:rPr>
        <w:t>e</w:t>
      </w:r>
      <w:r w:rsidR="00D43062" w:rsidRPr="00254CD3">
        <w:rPr>
          <w:rFonts w:ascii="Times New Roman" w:hAnsi="Times New Roman" w:cs="Times New Roman"/>
          <w:sz w:val="24"/>
          <w:szCs w:val="24"/>
          <w:lang w:val="sq-AL"/>
        </w:rPr>
        <w:t xml:space="preserve"> për mbledhjen e të dhënave të nevojshme dhe për mbajtjen e të dhënave, të tilla si dokumenti i aplikimit dhe informimi i KIESA-s</w:t>
      </w:r>
      <w:r w:rsidR="00D43062" w:rsidRPr="00254CD3">
        <w:rPr>
          <w:rFonts w:ascii="Times New Roman" w:hAnsi="Times New Roman" w:cs="Times New Roman"/>
          <w:color w:val="000000" w:themeColor="text1"/>
          <w:sz w:val="24"/>
          <w:szCs w:val="24"/>
          <w:lang w:val="sq-AL"/>
        </w:rPr>
        <w:t xml:space="preserve">. </w:t>
      </w:r>
    </w:p>
    <w:p w14:paraId="12402C42" w14:textId="77777777" w:rsidR="00D43062" w:rsidRPr="00254CD3" w:rsidRDefault="00D43062" w:rsidP="00D43062">
      <w:pPr>
        <w:pStyle w:val="BodyText"/>
        <w:tabs>
          <w:tab w:val="left" w:pos="7200"/>
        </w:tabs>
        <w:spacing w:line="276" w:lineRule="auto"/>
        <w:jc w:val="center"/>
        <w:rPr>
          <w:rFonts w:ascii="Times New Roman" w:hAnsi="Times New Roman" w:cs="Times New Roman"/>
          <w:b/>
          <w:sz w:val="24"/>
          <w:szCs w:val="24"/>
          <w:lang w:val="sq-AL"/>
        </w:rPr>
        <w:sectPr w:rsidR="00D43062" w:rsidRPr="00254CD3" w:rsidSect="0034413B">
          <w:pgSz w:w="11910" w:h="16840"/>
          <w:pgMar w:top="1440" w:right="1440" w:bottom="1440" w:left="1440" w:header="720" w:footer="1000" w:gutter="0"/>
          <w:cols w:space="720"/>
        </w:sectPr>
      </w:pPr>
      <w:r w:rsidRPr="00254CD3">
        <w:rPr>
          <w:rFonts w:ascii="Times New Roman" w:hAnsi="Times New Roman" w:cs="Times New Roman"/>
          <w:b/>
          <w:noProof/>
          <w:sz w:val="24"/>
          <w:szCs w:val="24"/>
        </w:rPr>
        <w:lastRenderedPageBreak/>
        <mc:AlternateContent>
          <mc:Choice Requires="wpg">
            <w:drawing>
              <wp:anchor distT="0" distB="0" distL="114300" distR="114300" simplePos="0" relativeHeight="251659264" behindDoc="0" locked="0" layoutInCell="1" allowOverlap="1" wp14:anchorId="0CC3F807" wp14:editId="78DF4B5B">
                <wp:simplePos x="0" y="0"/>
                <wp:positionH relativeFrom="page">
                  <wp:posOffset>914400</wp:posOffset>
                </wp:positionH>
                <wp:positionV relativeFrom="paragraph">
                  <wp:posOffset>-409575</wp:posOffset>
                </wp:positionV>
                <wp:extent cx="4751705" cy="9360535"/>
                <wp:effectExtent l="0" t="0" r="0" b="0"/>
                <wp:wrapNone/>
                <wp:docPr id="1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1705" cy="9360535"/>
                          <a:chOff x="1445" y="-914"/>
                          <a:chExt cx="7483" cy="14741"/>
                        </a:xfrm>
                      </wpg:grpSpPr>
                      <wps:wsp>
                        <wps:cNvPr id="17" name="AutoShape 52"/>
                        <wps:cNvSpPr>
                          <a:spLocks/>
                        </wps:cNvSpPr>
                        <wps:spPr bwMode="auto">
                          <a:xfrm>
                            <a:off x="2408" y="-347"/>
                            <a:ext cx="3685" cy="1134"/>
                          </a:xfrm>
                          <a:custGeom>
                            <a:avLst/>
                            <a:gdLst>
                              <a:gd name="T0" fmla="+- 0 3435 2408"/>
                              <a:gd name="T1" fmla="*/ T0 w 3685"/>
                              <a:gd name="T2" fmla="+- 0 2365 -347"/>
                              <a:gd name="T3" fmla="*/ 2365 h 1134"/>
                              <a:gd name="T4" fmla="+- 0 6262 2408"/>
                              <a:gd name="T5" fmla="*/ T4 w 3685"/>
                              <a:gd name="T6" fmla="+- 0 2365 -347"/>
                              <a:gd name="T7" fmla="*/ 2365 h 1134"/>
                              <a:gd name="T8" fmla="+- 0 6262 2408"/>
                              <a:gd name="T9" fmla="*/ T8 w 3685"/>
                              <a:gd name="T10" fmla="+- 0 1928 -347"/>
                              <a:gd name="T11" fmla="*/ 1928 h 1134"/>
                              <a:gd name="T12" fmla="+- 0 3435 2408"/>
                              <a:gd name="T13" fmla="*/ T12 w 3685"/>
                              <a:gd name="T14" fmla="+- 0 1928 -347"/>
                              <a:gd name="T15" fmla="*/ 1928 h 1134"/>
                              <a:gd name="T16" fmla="+- 0 3435 2408"/>
                              <a:gd name="T17" fmla="*/ T16 w 3685"/>
                              <a:gd name="T18" fmla="+- 0 2365 -347"/>
                              <a:gd name="T19" fmla="*/ 2365 h 1134"/>
                              <a:gd name="T20" fmla="+- 0 4849 2408"/>
                              <a:gd name="T21" fmla="*/ T20 w 3685"/>
                              <a:gd name="T22" fmla="+- 0 1492 -347"/>
                              <a:gd name="T23" fmla="*/ 1492 h 1134"/>
                              <a:gd name="T24" fmla="+- 0 4849 2408"/>
                              <a:gd name="T25" fmla="*/ T24 w 3685"/>
                              <a:gd name="T26" fmla="+- 0 1812 -347"/>
                              <a:gd name="T27" fmla="*/ 1812 h 1134"/>
                            </a:gdLst>
                            <a:ahLst/>
                            <a:cxnLst>
                              <a:cxn ang="0">
                                <a:pos x="T1" y="T3"/>
                              </a:cxn>
                              <a:cxn ang="0">
                                <a:pos x="T5" y="T7"/>
                              </a:cxn>
                              <a:cxn ang="0">
                                <a:pos x="T9" y="T11"/>
                              </a:cxn>
                              <a:cxn ang="0">
                                <a:pos x="T13" y="T15"/>
                              </a:cxn>
                              <a:cxn ang="0">
                                <a:pos x="T17" y="T19"/>
                              </a:cxn>
                              <a:cxn ang="0">
                                <a:pos x="T21" y="T23"/>
                              </a:cxn>
                              <a:cxn ang="0">
                                <a:pos x="T25" y="T27"/>
                              </a:cxn>
                            </a:cxnLst>
                            <a:rect l="0" t="0" r="r" b="b"/>
                            <a:pathLst>
                              <a:path w="3685" h="1134">
                                <a:moveTo>
                                  <a:pt x="1027" y="2712"/>
                                </a:moveTo>
                                <a:lnTo>
                                  <a:pt x="3854" y="2712"/>
                                </a:lnTo>
                                <a:lnTo>
                                  <a:pt x="3854" y="2275"/>
                                </a:lnTo>
                                <a:lnTo>
                                  <a:pt x="1027" y="2275"/>
                                </a:lnTo>
                                <a:lnTo>
                                  <a:pt x="1027" y="2712"/>
                                </a:lnTo>
                                <a:close/>
                                <a:moveTo>
                                  <a:pt x="2441" y="1839"/>
                                </a:moveTo>
                                <a:lnTo>
                                  <a:pt x="2441" y="2159"/>
                                </a:lnTo>
                              </a:path>
                            </a:pathLst>
                          </a:custGeom>
                          <a:noFill/>
                          <a:ln w="23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51"/>
                        <wps:cNvSpPr>
                          <a:spLocks/>
                        </wps:cNvSpPr>
                        <wps:spPr bwMode="auto">
                          <a:xfrm>
                            <a:off x="4806" y="1801"/>
                            <a:ext cx="85" cy="128"/>
                          </a:xfrm>
                          <a:custGeom>
                            <a:avLst/>
                            <a:gdLst>
                              <a:gd name="T0" fmla="+- 0 4891 4806"/>
                              <a:gd name="T1" fmla="*/ T0 w 85"/>
                              <a:gd name="T2" fmla="+- 0 1801 1801"/>
                              <a:gd name="T3" fmla="*/ 1801 h 128"/>
                              <a:gd name="T4" fmla="+- 0 4806 4806"/>
                              <a:gd name="T5" fmla="*/ T4 w 85"/>
                              <a:gd name="T6" fmla="+- 0 1801 1801"/>
                              <a:gd name="T7" fmla="*/ 1801 h 128"/>
                              <a:gd name="T8" fmla="+- 0 4849 4806"/>
                              <a:gd name="T9" fmla="*/ T8 w 85"/>
                              <a:gd name="T10" fmla="+- 0 1929 1801"/>
                              <a:gd name="T11" fmla="*/ 1929 h 128"/>
                              <a:gd name="T12" fmla="+- 0 4891 4806"/>
                              <a:gd name="T13" fmla="*/ T12 w 85"/>
                              <a:gd name="T14" fmla="+- 0 1801 1801"/>
                              <a:gd name="T15" fmla="*/ 1801 h 128"/>
                            </a:gdLst>
                            <a:ahLst/>
                            <a:cxnLst>
                              <a:cxn ang="0">
                                <a:pos x="T1" y="T3"/>
                              </a:cxn>
                              <a:cxn ang="0">
                                <a:pos x="T5" y="T7"/>
                              </a:cxn>
                              <a:cxn ang="0">
                                <a:pos x="T9" y="T11"/>
                              </a:cxn>
                              <a:cxn ang="0">
                                <a:pos x="T13" y="T15"/>
                              </a:cxn>
                            </a:cxnLst>
                            <a:rect l="0" t="0" r="r" b="b"/>
                            <a:pathLst>
                              <a:path w="85" h="128">
                                <a:moveTo>
                                  <a:pt x="85" y="0"/>
                                </a:moveTo>
                                <a:lnTo>
                                  <a:pt x="0" y="0"/>
                                </a:lnTo>
                                <a:lnTo>
                                  <a:pt x="43" y="128"/>
                                </a:lnTo>
                                <a:lnTo>
                                  <a:pt x="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AutoShape 50"/>
                        <wps:cNvSpPr>
                          <a:spLocks/>
                        </wps:cNvSpPr>
                        <wps:spPr bwMode="auto">
                          <a:xfrm>
                            <a:off x="2408" y="787"/>
                            <a:ext cx="3685" cy="2400"/>
                          </a:xfrm>
                          <a:custGeom>
                            <a:avLst/>
                            <a:gdLst>
                              <a:gd name="T0" fmla="+- 0 4849 2408"/>
                              <a:gd name="T1" fmla="*/ T0 w 3685"/>
                              <a:gd name="T2" fmla="+- 0 2365 787"/>
                              <a:gd name="T3" fmla="*/ 2365 h 2400"/>
                              <a:gd name="T4" fmla="+- 0 4849 2408"/>
                              <a:gd name="T5" fmla="*/ T4 w 3685"/>
                              <a:gd name="T6" fmla="+- 0 2903 787"/>
                              <a:gd name="T7" fmla="*/ 2903 h 2400"/>
                              <a:gd name="T8" fmla="+- 0 3435 2408"/>
                              <a:gd name="T9" fmla="*/ T8 w 3685"/>
                              <a:gd name="T10" fmla="+- 0 3890 787"/>
                              <a:gd name="T11" fmla="*/ 3890 h 2400"/>
                              <a:gd name="T12" fmla="+- 0 6262 2408"/>
                              <a:gd name="T13" fmla="*/ T12 w 3685"/>
                              <a:gd name="T14" fmla="+- 0 3890 787"/>
                              <a:gd name="T15" fmla="*/ 3890 h 2400"/>
                              <a:gd name="T16" fmla="+- 0 6262 2408"/>
                              <a:gd name="T17" fmla="*/ T16 w 3685"/>
                              <a:gd name="T18" fmla="+- 0 3020 787"/>
                              <a:gd name="T19" fmla="*/ 3020 h 2400"/>
                              <a:gd name="T20" fmla="+- 0 3435 2408"/>
                              <a:gd name="T21" fmla="*/ T20 w 3685"/>
                              <a:gd name="T22" fmla="+- 0 3020 787"/>
                              <a:gd name="T23" fmla="*/ 3020 h 2400"/>
                              <a:gd name="T24" fmla="+- 0 3435 2408"/>
                              <a:gd name="T25" fmla="*/ T24 w 3685"/>
                              <a:gd name="T26" fmla="+- 0 3890 787"/>
                              <a:gd name="T27" fmla="*/ 3890 h 2400"/>
                              <a:gd name="T28" fmla="+- 0 4849 2408"/>
                              <a:gd name="T29" fmla="*/ T28 w 3685"/>
                              <a:gd name="T30" fmla="+- 0 3890 787"/>
                              <a:gd name="T31" fmla="*/ 3890 h 2400"/>
                              <a:gd name="T32" fmla="+- 0 4849 2408"/>
                              <a:gd name="T33" fmla="*/ T32 w 3685"/>
                              <a:gd name="T34" fmla="+- 0 4214 787"/>
                              <a:gd name="T35" fmla="*/ 4214 h 24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85" h="2400">
                                <a:moveTo>
                                  <a:pt x="2441" y="1578"/>
                                </a:moveTo>
                                <a:lnTo>
                                  <a:pt x="2441" y="2116"/>
                                </a:lnTo>
                                <a:moveTo>
                                  <a:pt x="1027" y="3103"/>
                                </a:moveTo>
                                <a:lnTo>
                                  <a:pt x="3854" y="3103"/>
                                </a:lnTo>
                                <a:lnTo>
                                  <a:pt x="3854" y="2233"/>
                                </a:lnTo>
                                <a:lnTo>
                                  <a:pt x="1027" y="2233"/>
                                </a:lnTo>
                                <a:lnTo>
                                  <a:pt x="1027" y="3103"/>
                                </a:lnTo>
                                <a:close/>
                                <a:moveTo>
                                  <a:pt x="2441" y="3103"/>
                                </a:moveTo>
                                <a:lnTo>
                                  <a:pt x="2441" y="3427"/>
                                </a:lnTo>
                              </a:path>
                            </a:pathLst>
                          </a:custGeom>
                          <a:noFill/>
                          <a:ln w="23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AutoShape 49"/>
                        <wps:cNvSpPr>
                          <a:spLocks/>
                        </wps:cNvSpPr>
                        <wps:spPr bwMode="auto">
                          <a:xfrm>
                            <a:off x="4806" y="2893"/>
                            <a:ext cx="85" cy="1439"/>
                          </a:xfrm>
                          <a:custGeom>
                            <a:avLst/>
                            <a:gdLst>
                              <a:gd name="T0" fmla="+- 0 4891 4806"/>
                              <a:gd name="T1" fmla="*/ T0 w 85"/>
                              <a:gd name="T2" fmla="+- 0 4203 2893"/>
                              <a:gd name="T3" fmla="*/ 4203 h 1439"/>
                              <a:gd name="T4" fmla="+- 0 4806 4806"/>
                              <a:gd name="T5" fmla="*/ T4 w 85"/>
                              <a:gd name="T6" fmla="+- 0 4203 2893"/>
                              <a:gd name="T7" fmla="*/ 4203 h 1439"/>
                              <a:gd name="T8" fmla="+- 0 4849 4806"/>
                              <a:gd name="T9" fmla="*/ T8 w 85"/>
                              <a:gd name="T10" fmla="+- 0 4331 2893"/>
                              <a:gd name="T11" fmla="*/ 4331 h 1439"/>
                              <a:gd name="T12" fmla="+- 0 4891 4806"/>
                              <a:gd name="T13" fmla="*/ T12 w 85"/>
                              <a:gd name="T14" fmla="+- 0 4203 2893"/>
                              <a:gd name="T15" fmla="*/ 4203 h 1439"/>
                              <a:gd name="T16" fmla="+- 0 4891 4806"/>
                              <a:gd name="T17" fmla="*/ T16 w 85"/>
                              <a:gd name="T18" fmla="+- 0 2893 2893"/>
                              <a:gd name="T19" fmla="*/ 2893 h 1439"/>
                              <a:gd name="T20" fmla="+- 0 4806 4806"/>
                              <a:gd name="T21" fmla="*/ T20 w 85"/>
                              <a:gd name="T22" fmla="+- 0 2893 2893"/>
                              <a:gd name="T23" fmla="*/ 2893 h 1439"/>
                              <a:gd name="T24" fmla="+- 0 4849 4806"/>
                              <a:gd name="T25" fmla="*/ T24 w 85"/>
                              <a:gd name="T26" fmla="+- 0 3020 2893"/>
                              <a:gd name="T27" fmla="*/ 3020 h 1439"/>
                              <a:gd name="T28" fmla="+- 0 4891 4806"/>
                              <a:gd name="T29" fmla="*/ T28 w 85"/>
                              <a:gd name="T30" fmla="+- 0 2893 2893"/>
                              <a:gd name="T31" fmla="*/ 2893 h 143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5" h="1439">
                                <a:moveTo>
                                  <a:pt x="85" y="1310"/>
                                </a:moveTo>
                                <a:lnTo>
                                  <a:pt x="0" y="1310"/>
                                </a:lnTo>
                                <a:lnTo>
                                  <a:pt x="43" y="1438"/>
                                </a:lnTo>
                                <a:lnTo>
                                  <a:pt x="85" y="1310"/>
                                </a:lnTo>
                                <a:moveTo>
                                  <a:pt x="85" y="0"/>
                                </a:moveTo>
                                <a:lnTo>
                                  <a:pt x="0" y="0"/>
                                </a:lnTo>
                                <a:lnTo>
                                  <a:pt x="43" y="127"/>
                                </a:lnTo>
                                <a:lnTo>
                                  <a:pt x="8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AutoShape 48"/>
                        <wps:cNvSpPr>
                          <a:spLocks/>
                        </wps:cNvSpPr>
                        <wps:spPr bwMode="auto">
                          <a:xfrm>
                            <a:off x="2408" y="3338"/>
                            <a:ext cx="3685" cy="1985"/>
                          </a:xfrm>
                          <a:custGeom>
                            <a:avLst/>
                            <a:gdLst>
                              <a:gd name="T0" fmla="+- 0 3435 2408"/>
                              <a:gd name="T1" fmla="*/ T0 w 3685"/>
                              <a:gd name="T2" fmla="+- 0 5467 3338"/>
                              <a:gd name="T3" fmla="*/ 5467 h 1985"/>
                              <a:gd name="T4" fmla="+- 0 6262 2408"/>
                              <a:gd name="T5" fmla="*/ T4 w 3685"/>
                              <a:gd name="T6" fmla="+- 0 5467 3338"/>
                              <a:gd name="T7" fmla="*/ 5467 h 1985"/>
                              <a:gd name="T8" fmla="+- 0 6262 2408"/>
                              <a:gd name="T9" fmla="*/ T8 w 3685"/>
                              <a:gd name="T10" fmla="+- 0 4331 3338"/>
                              <a:gd name="T11" fmla="*/ 4331 h 1985"/>
                              <a:gd name="T12" fmla="+- 0 3435 2408"/>
                              <a:gd name="T13" fmla="*/ T12 w 3685"/>
                              <a:gd name="T14" fmla="+- 0 4331 3338"/>
                              <a:gd name="T15" fmla="*/ 4331 h 1985"/>
                              <a:gd name="T16" fmla="+- 0 3435 2408"/>
                              <a:gd name="T17" fmla="*/ T16 w 3685"/>
                              <a:gd name="T18" fmla="+- 0 5467 3338"/>
                              <a:gd name="T19" fmla="*/ 5467 h 1985"/>
                              <a:gd name="T20" fmla="+- 0 4849 2408"/>
                              <a:gd name="T21" fmla="*/ T20 w 3685"/>
                              <a:gd name="T22" fmla="+- 0 5467 3338"/>
                              <a:gd name="T23" fmla="*/ 5467 h 1985"/>
                              <a:gd name="T24" fmla="+- 0 4849 2408"/>
                              <a:gd name="T25" fmla="*/ T24 w 3685"/>
                              <a:gd name="T26" fmla="+- 0 5743 3338"/>
                              <a:gd name="T27" fmla="*/ 5743 h 1985"/>
                              <a:gd name="T28" fmla="+- 0 3552 2408"/>
                              <a:gd name="T29" fmla="*/ T28 w 3685"/>
                              <a:gd name="T30" fmla="+- 0 5860 3338"/>
                              <a:gd name="T31" fmla="*/ 5860 h 1985"/>
                              <a:gd name="T32" fmla="+- 0 6146 2408"/>
                              <a:gd name="T33" fmla="*/ T32 w 3685"/>
                              <a:gd name="T34" fmla="+- 0 5860 3338"/>
                              <a:gd name="T35" fmla="*/ 5860 h 19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3685" h="1985">
                                <a:moveTo>
                                  <a:pt x="1027" y="2129"/>
                                </a:moveTo>
                                <a:lnTo>
                                  <a:pt x="3854" y="2129"/>
                                </a:lnTo>
                                <a:lnTo>
                                  <a:pt x="3854" y="993"/>
                                </a:lnTo>
                                <a:lnTo>
                                  <a:pt x="1027" y="993"/>
                                </a:lnTo>
                                <a:lnTo>
                                  <a:pt x="1027" y="2129"/>
                                </a:lnTo>
                                <a:close/>
                                <a:moveTo>
                                  <a:pt x="2441" y="2129"/>
                                </a:moveTo>
                                <a:lnTo>
                                  <a:pt x="2441" y="2405"/>
                                </a:lnTo>
                                <a:moveTo>
                                  <a:pt x="1144" y="2522"/>
                                </a:moveTo>
                                <a:lnTo>
                                  <a:pt x="3738" y="2522"/>
                                </a:lnTo>
                              </a:path>
                            </a:pathLst>
                          </a:custGeom>
                          <a:noFill/>
                          <a:ln w="23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AutoShape 47"/>
                        <wps:cNvSpPr>
                          <a:spLocks/>
                        </wps:cNvSpPr>
                        <wps:spPr bwMode="auto">
                          <a:xfrm>
                            <a:off x="3435" y="5817"/>
                            <a:ext cx="2828" cy="86"/>
                          </a:xfrm>
                          <a:custGeom>
                            <a:avLst/>
                            <a:gdLst>
                              <a:gd name="T0" fmla="+- 0 3562 3435"/>
                              <a:gd name="T1" fmla="*/ T0 w 2828"/>
                              <a:gd name="T2" fmla="+- 0 5817 5817"/>
                              <a:gd name="T3" fmla="*/ 5817 h 86"/>
                              <a:gd name="T4" fmla="+- 0 3435 3435"/>
                              <a:gd name="T5" fmla="*/ T4 w 2828"/>
                              <a:gd name="T6" fmla="+- 0 5860 5817"/>
                              <a:gd name="T7" fmla="*/ 5860 h 86"/>
                              <a:gd name="T8" fmla="+- 0 3562 3435"/>
                              <a:gd name="T9" fmla="*/ T8 w 2828"/>
                              <a:gd name="T10" fmla="+- 0 5902 5817"/>
                              <a:gd name="T11" fmla="*/ 5902 h 86"/>
                              <a:gd name="T12" fmla="+- 0 3562 3435"/>
                              <a:gd name="T13" fmla="*/ T12 w 2828"/>
                              <a:gd name="T14" fmla="+- 0 5817 5817"/>
                              <a:gd name="T15" fmla="*/ 5817 h 86"/>
                              <a:gd name="T16" fmla="+- 0 6262 3435"/>
                              <a:gd name="T17" fmla="*/ T16 w 2828"/>
                              <a:gd name="T18" fmla="+- 0 5860 5817"/>
                              <a:gd name="T19" fmla="*/ 5860 h 86"/>
                              <a:gd name="T20" fmla="+- 0 6135 3435"/>
                              <a:gd name="T21" fmla="*/ T20 w 2828"/>
                              <a:gd name="T22" fmla="+- 0 5817 5817"/>
                              <a:gd name="T23" fmla="*/ 5817 h 86"/>
                              <a:gd name="T24" fmla="+- 0 6135 3435"/>
                              <a:gd name="T25" fmla="*/ T24 w 2828"/>
                              <a:gd name="T26" fmla="+- 0 5902 5817"/>
                              <a:gd name="T27" fmla="*/ 5902 h 86"/>
                              <a:gd name="T28" fmla="+- 0 6262 3435"/>
                              <a:gd name="T29" fmla="*/ T28 w 2828"/>
                              <a:gd name="T30" fmla="+- 0 5860 5817"/>
                              <a:gd name="T31" fmla="*/ 5860 h 8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828" h="86">
                                <a:moveTo>
                                  <a:pt x="127" y="0"/>
                                </a:moveTo>
                                <a:lnTo>
                                  <a:pt x="0" y="43"/>
                                </a:lnTo>
                                <a:lnTo>
                                  <a:pt x="127" y="85"/>
                                </a:lnTo>
                                <a:lnTo>
                                  <a:pt x="127" y="0"/>
                                </a:lnTo>
                                <a:moveTo>
                                  <a:pt x="2827" y="43"/>
                                </a:moveTo>
                                <a:lnTo>
                                  <a:pt x="2700" y="0"/>
                                </a:lnTo>
                                <a:lnTo>
                                  <a:pt x="2700" y="85"/>
                                </a:lnTo>
                                <a:lnTo>
                                  <a:pt x="2827" y="43"/>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AutoShape 46"/>
                        <wps:cNvSpPr>
                          <a:spLocks/>
                        </wps:cNvSpPr>
                        <wps:spPr bwMode="auto">
                          <a:xfrm>
                            <a:off x="1445" y="5322"/>
                            <a:ext cx="1928" cy="2438"/>
                          </a:xfrm>
                          <a:custGeom>
                            <a:avLst/>
                            <a:gdLst>
                              <a:gd name="T0" fmla="+- 0 3435 1445"/>
                              <a:gd name="T1" fmla="*/ T0 w 1928"/>
                              <a:gd name="T2" fmla="+- 0 5860 5322"/>
                              <a:gd name="T3" fmla="*/ 5860 h 2438"/>
                              <a:gd name="T4" fmla="+- 0 3435 1445"/>
                              <a:gd name="T5" fmla="*/ T4 w 1928"/>
                              <a:gd name="T6" fmla="+- 0 6092 5322"/>
                              <a:gd name="T7" fmla="*/ 6092 h 2438"/>
                              <a:gd name="T8" fmla="+- 0 2696 1445"/>
                              <a:gd name="T9" fmla="*/ T8 w 1928"/>
                              <a:gd name="T10" fmla="+- 0 7738 5322"/>
                              <a:gd name="T11" fmla="*/ 7738 h 2438"/>
                              <a:gd name="T12" fmla="+- 0 4175 1445"/>
                              <a:gd name="T13" fmla="*/ T12 w 1928"/>
                              <a:gd name="T14" fmla="+- 0 7738 5322"/>
                              <a:gd name="T15" fmla="*/ 7738 h 2438"/>
                              <a:gd name="T16" fmla="+- 0 4175 1445"/>
                              <a:gd name="T17" fmla="*/ T16 w 1928"/>
                              <a:gd name="T18" fmla="+- 0 6209 5322"/>
                              <a:gd name="T19" fmla="*/ 6209 h 2438"/>
                              <a:gd name="T20" fmla="+- 0 2696 1445"/>
                              <a:gd name="T21" fmla="*/ T20 w 1928"/>
                              <a:gd name="T22" fmla="+- 0 6209 5322"/>
                              <a:gd name="T23" fmla="*/ 6209 h 2438"/>
                              <a:gd name="T24" fmla="+- 0 2696 1445"/>
                              <a:gd name="T25" fmla="*/ T24 w 1928"/>
                              <a:gd name="T26" fmla="+- 0 7738 5322"/>
                              <a:gd name="T27" fmla="*/ 7738 h 2438"/>
                            </a:gdLst>
                            <a:ahLst/>
                            <a:cxnLst>
                              <a:cxn ang="0">
                                <a:pos x="T1" y="T3"/>
                              </a:cxn>
                              <a:cxn ang="0">
                                <a:pos x="T5" y="T7"/>
                              </a:cxn>
                              <a:cxn ang="0">
                                <a:pos x="T9" y="T11"/>
                              </a:cxn>
                              <a:cxn ang="0">
                                <a:pos x="T13" y="T15"/>
                              </a:cxn>
                              <a:cxn ang="0">
                                <a:pos x="T17" y="T19"/>
                              </a:cxn>
                              <a:cxn ang="0">
                                <a:pos x="T21" y="T23"/>
                              </a:cxn>
                              <a:cxn ang="0">
                                <a:pos x="T25" y="T27"/>
                              </a:cxn>
                            </a:cxnLst>
                            <a:rect l="0" t="0" r="r" b="b"/>
                            <a:pathLst>
                              <a:path w="1928" h="2438">
                                <a:moveTo>
                                  <a:pt x="1990" y="538"/>
                                </a:moveTo>
                                <a:lnTo>
                                  <a:pt x="1990" y="770"/>
                                </a:lnTo>
                                <a:moveTo>
                                  <a:pt x="1251" y="2416"/>
                                </a:moveTo>
                                <a:lnTo>
                                  <a:pt x="2730" y="2416"/>
                                </a:lnTo>
                                <a:lnTo>
                                  <a:pt x="2730" y="887"/>
                                </a:lnTo>
                                <a:lnTo>
                                  <a:pt x="1251" y="887"/>
                                </a:lnTo>
                                <a:lnTo>
                                  <a:pt x="1251" y="2416"/>
                                </a:lnTo>
                                <a:close/>
                              </a:path>
                            </a:pathLst>
                          </a:custGeom>
                          <a:noFill/>
                          <a:ln w="23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utoShape 45"/>
                        <wps:cNvSpPr>
                          <a:spLocks/>
                        </wps:cNvSpPr>
                        <wps:spPr bwMode="auto">
                          <a:xfrm>
                            <a:off x="3393" y="5732"/>
                            <a:ext cx="1499" cy="478"/>
                          </a:xfrm>
                          <a:custGeom>
                            <a:avLst/>
                            <a:gdLst>
                              <a:gd name="T0" fmla="+- 0 3477 3393"/>
                              <a:gd name="T1" fmla="*/ T0 w 1499"/>
                              <a:gd name="T2" fmla="+- 0 6082 5732"/>
                              <a:gd name="T3" fmla="*/ 6082 h 478"/>
                              <a:gd name="T4" fmla="+- 0 3393 3393"/>
                              <a:gd name="T5" fmla="*/ T4 w 1499"/>
                              <a:gd name="T6" fmla="+- 0 6082 5732"/>
                              <a:gd name="T7" fmla="*/ 6082 h 478"/>
                              <a:gd name="T8" fmla="+- 0 3435 3393"/>
                              <a:gd name="T9" fmla="*/ T8 w 1499"/>
                              <a:gd name="T10" fmla="+- 0 6209 5732"/>
                              <a:gd name="T11" fmla="*/ 6209 h 478"/>
                              <a:gd name="T12" fmla="+- 0 3477 3393"/>
                              <a:gd name="T13" fmla="*/ T12 w 1499"/>
                              <a:gd name="T14" fmla="+- 0 6082 5732"/>
                              <a:gd name="T15" fmla="*/ 6082 h 478"/>
                              <a:gd name="T16" fmla="+- 0 4891 3393"/>
                              <a:gd name="T17" fmla="*/ T16 w 1499"/>
                              <a:gd name="T18" fmla="+- 0 5732 5732"/>
                              <a:gd name="T19" fmla="*/ 5732 h 478"/>
                              <a:gd name="T20" fmla="+- 0 4806 3393"/>
                              <a:gd name="T21" fmla="*/ T20 w 1499"/>
                              <a:gd name="T22" fmla="+- 0 5732 5732"/>
                              <a:gd name="T23" fmla="*/ 5732 h 478"/>
                              <a:gd name="T24" fmla="+- 0 4849 3393"/>
                              <a:gd name="T25" fmla="*/ T24 w 1499"/>
                              <a:gd name="T26" fmla="+- 0 5860 5732"/>
                              <a:gd name="T27" fmla="*/ 5860 h 478"/>
                              <a:gd name="T28" fmla="+- 0 4891 3393"/>
                              <a:gd name="T29" fmla="*/ T28 w 1499"/>
                              <a:gd name="T30" fmla="+- 0 5732 5732"/>
                              <a:gd name="T31" fmla="*/ 5732 h 47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499" h="478">
                                <a:moveTo>
                                  <a:pt x="84" y="350"/>
                                </a:moveTo>
                                <a:lnTo>
                                  <a:pt x="0" y="350"/>
                                </a:lnTo>
                                <a:lnTo>
                                  <a:pt x="42" y="477"/>
                                </a:lnTo>
                                <a:lnTo>
                                  <a:pt x="84" y="350"/>
                                </a:lnTo>
                                <a:moveTo>
                                  <a:pt x="1498" y="0"/>
                                </a:moveTo>
                                <a:lnTo>
                                  <a:pt x="1413" y="0"/>
                                </a:lnTo>
                                <a:lnTo>
                                  <a:pt x="1456" y="128"/>
                                </a:lnTo>
                                <a:lnTo>
                                  <a:pt x="1498"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AutoShape 44"/>
                        <wps:cNvSpPr>
                          <a:spLocks/>
                        </wps:cNvSpPr>
                        <wps:spPr bwMode="auto">
                          <a:xfrm>
                            <a:off x="2408" y="-914"/>
                            <a:ext cx="3685" cy="8863"/>
                          </a:xfrm>
                          <a:custGeom>
                            <a:avLst/>
                            <a:gdLst>
                              <a:gd name="T0" fmla="+- 0 3435 2408"/>
                              <a:gd name="T1" fmla="*/ T0 w 3685"/>
                              <a:gd name="T2" fmla="+- 0 1492 -914"/>
                              <a:gd name="T3" fmla="*/ 1492 h 8863"/>
                              <a:gd name="T4" fmla="+- 0 6262 2408"/>
                              <a:gd name="T5" fmla="*/ T4 w 3685"/>
                              <a:gd name="T6" fmla="+- 0 1492 -914"/>
                              <a:gd name="T7" fmla="*/ 1492 h 8863"/>
                              <a:gd name="T8" fmla="+- 0 6262 2408"/>
                              <a:gd name="T9" fmla="*/ T8 w 3685"/>
                              <a:gd name="T10" fmla="+- 0 1055 -914"/>
                              <a:gd name="T11" fmla="*/ 1055 h 8863"/>
                              <a:gd name="T12" fmla="+- 0 3435 2408"/>
                              <a:gd name="T13" fmla="*/ T12 w 3685"/>
                              <a:gd name="T14" fmla="+- 0 1055 -914"/>
                              <a:gd name="T15" fmla="*/ 1055 h 8863"/>
                              <a:gd name="T16" fmla="+- 0 3435 2408"/>
                              <a:gd name="T17" fmla="*/ T16 w 3685"/>
                              <a:gd name="T18" fmla="+- 0 1492 -914"/>
                              <a:gd name="T19" fmla="*/ 1492 h 8863"/>
                              <a:gd name="T20" fmla="+- 0 3435 2408"/>
                              <a:gd name="T21" fmla="*/ T20 w 3685"/>
                              <a:gd name="T22" fmla="+- 0 7738 -914"/>
                              <a:gd name="T23" fmla="*/ 7738 h 8863"/>
                              <a:gd name="T24" fmla="+- 0 3435 2408"/>
                              <a:gd name="T25" fmla="*/ T24 w 3685"/>
                              <a:gd name="T26" fmla="+- 0 7883 -914"/>
                              <a:gd name="T27" fmla="*/ 7883 h 8863"/>
                            </a:gdLst>
                            <a:ahLst/>
                            <a:cxnLst>
                              <a:cxn ang="0">
                                <a:pos x="T1" y="T3"/>
                              </a:cxn>
                              <a:cxn ang="0">
                                <a:pos x="T5" y="T7"/>
                              </a:cxn>
                              <a:cxn ang="0">
                                <a:pos x="T9" y="T11"/>
                              </a:cxn>
                              <a:cxn ang="0">
                                <a:pos x="T13" y="T15"/>
                              </a:cxn>
                              <a:cxn ang="0">
                                <a:pos x="T17" y="T19"/>
                              </a:cxn>
                              <a:cxn ang="0">
                                <a:pos x="T21" y="T23"/>
                              </a:cxn>
                              <a:cxn ang="0">
                                <a:pos x="T25" y="T27"/>
                              </a:cxn>
                            </a:cxnLst>
                            <a:rect l="0" t="0" r="r" b="b"/>
                            <a:pathLst>
                              <a:path w="3685" h="8863">
                                <a:moveTo>
                                  <a:pt x="1027" y="2406"/>
                                </a:moveTo>
                                <a:lnTo>
                                  <a:pt x="3854" y="2406"/>
                                </a:lnTo>
                                <a:lnTo>
                                  <a:pt x="3854" y="1969"/>
                                </a:lnTo>
                                <a:lnTo>
                                  <a:pt x="1027" y="1969"/>
                                </a:lnTo>
                                <a:lnTo>
                                  <a:pt x="1027" y="2406"/>
                                </a:lnTo>
                                <a:close/>
                                <a:moveTo>
                                  <a:pt x="1027" y="8652"/>
                                </a:moveTo>
                                <a:lnTo>
                                  <a:pt x="1027" y="8797"/>
                                </a:lnTo>
                              </a:path>
                            </a:pathLst>
                          </a:custGeom>
                          <a:noFill/>
                          <a:ln w="23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43"/>
                        <wps:cNvSpPr>
                          <a:spLocks/>
                        </wps:cNvSpPr>
                        <wps:spPr bwMode="auto">
                          <a:xfrm>
                            <a:off x="3393" y="7873"/>
                            <a:ext cx="85" cy="128"/>
                          </a:xfrm>
                          <a:custGeom>
                            <a:avLst/>
                            <a:gdLst>
                              <a:gd name="T0" fmla="+- 0 3477 3393"/>
                              <a:gd name="T1" fmla="*/ T0 w 85"/>
                              <a:gd name="T2" fmla="+- 0 7873 7873"/>
                              <a:gd name="T3" fmla="*/ 7873 h 128"/>
                              <a:gd name="T4" fmla="+- 0 3393 3393"/>
                              <a:gd name="T5" fmla="*/ T4 w 85"/>
                              <a:gd name="T6" fmla="+- 0 7873 7873"/>
                              <a:gd name="T7" fmla="*/ 7873 h 128"/>
                              <a:gd name="T8" fmla="+- 0 3435 3393"/>
                              <a:gd name="T9" fmla="*/ T8 w 85"/>
                              <a:gd name="T10" fmla="+- 0 8000 7873"/>
                              <a:gd name="T11" fmla="*/ 8000 h 128"/>
                              <a:gd name="T12" fmla="+- 0 3477 3393"/>
                              <a:gd name="T13" fmla="*/ T12 w 85"/>
                              <a:gd name="T14" fmla="+- 0 7873 7873"/>
                              <a:gd name="T15" fmla="*/ 7873 h 128"/>
                            </a:gdLst>
                            <a:ahLst/>
                            <a:cxnLst>
                              <a:cxn ang="0">
                                <a:pos x="T1" y="T3"/>
                              </a:cxn>
                              <a:cxn ang="0">
                                <a:pos x="T5" y="T7"/>
                              </a:cxn>
                              <a:cxn ang="0">
                                <a:pos x="T9" y="T11"/>
                              </a:cxn>
                              <a:cxn ang="0">
                                <a:pos x="T13" y="T15"/>
                              </a:cxn>
                            </a:cxnLst>
                            <a:rect l="0" t="0" r="r" b="b"/>
                            <a:pathLst>
                              <a:path w="85" h="128">
                                <a:moveTo>
                                  <a:pt x="84" y="0"/>
                                </a:moveTo>
                                <a:lnTo>
                                  <a:pt x="0" y="0"/>
                                </a:lnTo>
                                <a:lnTo>
                                  <a:pt x="42" y="127"/>
                                </a:lnTo>
                                <a:lnTo>
                                  <a:pt x="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AutoShape 42"/>
                        <wps:cNvSpPr>
                          <a:spLocks/>
                        </wps:cNvSpPr>
                        <wps:spPr bwMode="auto">
                          <a:xfrm>
                            <a:off x="5130" y="5776"/>
                            <a:ext cx="1928" cy="4838"/>
                          </a:xfrm>
                          <a:custGeom>
                            <a:avLst/>
                            <a:gdLst>
                              <a:gd name="T0" fmla="+- 0 5523 5130"/>
                              <a:gd name="T1" fmla="*/ T0 w 1928"/>
                              <a:gd name="T2" fmla="+- 0 7738 5776"/>
                              <a:gd name="T3" fmla="*/ 7738 h 4838"/>
                              <a:gd name="T4" fmla="+- 0 7002 5130"/>
                              <a:gd name="T5" fmla="*/ T4 w 1928"/>
                              <a:gd name="T6" fmla="+- 0 7738 5776"/>
                              <a:gd name="T7" fmla="*/ 7738 h 4838"/>
                              <a:gd name="T8" fmla="+- 0 7002 5130"/>
                              <a:gd name="T9" fmla="*/ T8 w 1928"/>
                              <a:gd name="T10" fmla="+- 0 6209 5776"/>
                              <a:gd name="T11" fmla="*/ 6209 h 4838"/>
                              <a:gd name="T12" fmla="+- 0 5523 5130"/>
                              <a:gd name="T13" fmla="*/ T12 w 1928"/>
                              <a:gd name="T14" fmla="+- 0 6209 5776"/>
                              <a:gd name="T15" fmla="*/ 6209 h 4838"/>
                              <a:gd name="T16" fmla="+- 0 5523 5130"/>
                              <a:gd name="T17" fmla="*/ T16 w 1928"/>
                              <a:gd name="T18" fmla="+- 0 7738 5776"/>
                              <a:gd name="T19" fmla="*/ 7738 h 4838"/>
                              <a:gd name="T20" fmla="+- 0 5523 5130"/>
                              <a:gd name="T21" fmla="*/ T20 w 1928"/>
                              <a:gd name="T22" fmla="+- 0 8655 5776"/>
                              <a:gd name="T23" fmla="*/ 8655 h 4838"/>
                              <a:gd name="T24" fmla="+- 0 7002 5130"/>
                              <a:gd name="T25" fmla="*/ T24 w 1928"/>
                              <a:gd name="T26" fmla="+- 0 8655 5776"/>
                              <a:gd name="T27" fmla="*/ 8655 h 4838"/>
                              <a:gd name="T28" fmla="+- 0 7002 5130"/>
                              <a:gd name="T29" fmla="*/ T28 w 1928"/>
                              <a:gd name="T30" fmla="+- 0 8000 5776"/>
                              <a:gd name="T31" fmla="*/ 8000 h 4838"/>
                              <a:gd name="T32" fmla="+- 0 5523 5130"/>
                              <a:gd name="T33" fmla="*/ T32 w 1928"/>
                              <a:gd name="T34" fmla="+- 0 8000 5776"/>
                              <a:gd name="T35" fmla="*/ 8000 h 4838"/>
                              <a:gd name="T36" fmla="+- 0 5523 5130"/>
                              <a:gd name="T37" fmla="*/ T36 w 1928"/>
                              <a:gd name="T38" fmla="+- 0 8655 5776"/>
                              <a:gd name="T39" fmla="*/ 8655 h 4838"/>
                              <a:gd name="T40" fmla="+- 0 6262 5130"/>
                              <a:gd name="T41" fmla="*/ T40 w 1928"/>
                              <a:gd name="T42" fmla="+- 0 8655 5776"/>
                              <a:gd name="T43" fmla="*/ 8655 h 4838"/>
                              <a:gd name="T44" fmla="+- 0 6262 5130"/>
                              <a:gd name="T45" fmla="*/ T44 w 1928"/>
                              <a:gd name="T46" fmla="+- 0 8801 5776"/>
                              <a:gd name="T47" fmla="*/ 8801 h 4838"/>
                              <a:gd name="T48" fmla="+- 0 5523 5130"/>
                              <a:gd name="T49" fmla="*/ T48 w 1928"/>
                              <a:gd name="T50" fmla="+- 0 9824 5776"/>
                              <a:gd name="T51" fmla="*/ 9824 h 4838"/>
                              <a:gd name="T52" fmla="+- 0 7002 5130"/>
                              <a:gd name="T53" fmla="*/ T52 w 1928"/>
                              <a:gd name="T54" fmla="+- 0 9824 5776"/>
                              <a:gd name="T55" fmla="*/ 9824 h 4838"/>
                              <a:gd name="T56" fmla="+- 0 7002 5130"/>
                              <a:gd name="T57" fmla="*/ T56 w 1928"/>
                              <a:gd name="T58" fmla="+- 0 8918 5776"/>
                              <a:gd name="T59" fmla="*/ 8918 h 4838"/>
                              <a:gd name="T60" fmla="+- 0 5523 5130"/>
                              <a:gd name="T61" fmla="*/ T60 w 1928"/>
                              <a:gd name="T62" fmla="+- 0 8918 5776"/>
                              <a:gd name="T63" fmla="*/ 8918 h 4838"/>
                              <a:gd name="T64" fmla="+- 0 5523 5130"/>
                              <a:gd name="T65" fmla="*/ T64 w 1928"/>
                              <a:gd name="T66" fmla="+- 0 9824 5776"/>
                              <a:gd name="T67" fmla="*/ 9824 h 4838"/>
                              <a:gd name="T68" fmla="+- 0 6262 5130"/>
                              <a:gd name="T69" fmla="*/ T68 w 1928"/>
                              <a:gd name="T70" fmla="+- 0 9824 5776"/>
                              <a:gd name="T71" fmla="*/ 9824 h 4838"/>
                              <a:gd name="T72" fmla="+- 0 6262 5130"/>
                              <a:gd name="T73" fmla="*/ T72 w 1928"/>
                              <a:gd name="T74" fmla="+- 0 9936 5776"/>
                              <a:gd name="T75" fmla="*/ 9936 h 48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928" h="4838">
                                <a:moveTo>
                                  <a:pt x="393" y="1962"/>
                                </a:moveTo>
                                <a:lnTo>
                                  <a:pt x="1872" y="1962"/>
                                </a:lnTo>
                                <a:lnTo>
                                  <a:pt x="1872" y="433"/>
                                </a:lnTo>
                                <a:lnTo>
                                  <a:pt x="393" y="433"/>
                                </a:lnTo>
                                <a:lnTo>
                                  <a:pt x="393" y="1962"/>
                                </a:lnTo>
                                <a:close/>
                                <a:moveTo>
                                  <a:pt x="393" y="2879"/>
                                </a:moveTo>
                                <a:lnTo>
                                  <a:pt x="1872" y="2879"/>
                                </a:lnTo>
                                <a:lnTo>
                                  <a:pt x="1872" y="2224"/>
                                </a:lnTo>
                                <a:lnTo>
                                  <a:pt x="393" y="2224"/>
                                </a:lnTo>
                                <a:lnTo>
                                  <a:pt x="393" y="2879"/>
                                </a:lnTo>
                                <a:close/>
                                <a:moveTo>
                                  <a:pt x="1132" y="2879"/>
                                </a:moveTo>
                                <a:lnTo>
                                  <a:pt x="1132" y="3025"/>
                                </a:lnTo>
                                <a:moveTo>
                                  <a:pt x="393" y="4048"/>
                                </a:moveTo>
                                <a:lnTo>
                                  <a:pt x="1872" y="4048"/>
                                </a:lnTo>
                                <a:lnTo>
                                  <a:pt x="1872" y="3142"/>
                                </a:lnTo>
                                <a:lnTo>
                                  <a:pt x="393" y="3142"/>
                                </a:lnTo>
                                <a:lnTo>
                                  <a:pt x="393" y="4048"/>
                                </a:lnTo>
                                <a:close/>
                                <a:moveTo>
                                  <a:pt x="1132" y="4048"/>
                                </a:moveTo>
                                <a:lnTo>
                                  <a:pt x="1132" y="4160"/>
                                </a:lnTo>
                              </a:path>
                            </a:pathLst>
                          </a:custGeom>
                          <a:noFill/>
                          <a:ln w="23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AutoShape 41"/>
                        <wps:cNvSpPr>
                          <a:spLocks/>
                        </wps:cNvSpPr>
                        <wps:spPr bwMode="auto">
                          <a:xfrm>
                            <a:off x="6220" y="8790"/>
                            <a:ext cx="85" cy="1264"/>
                          </a:xfrm>
                          <a:custGeom>
                            <a:avLst/>
                            <a:gdLst>
                              <a:gd name="T0" fmla="+- 0 6305 6220"/>
                              <a:gd name="T1" fmla="*/ T0 w 85"/>
                              <a:gd name="T2" fmla="+- 0 9926 8790"/>
                              <a:gd name="T3" fmla="*/ 9926 h 1264"/>
                              <a:gd name="T4" fmla="+- 0 6220 6220"/>
                              <a:gd name="T5" fmla="*/ T4 w 85"/>
                              <a:gd name="T6" fmla="+- 0 9926 8790"/>
                              <a:gd name="T7" fmla="*/ 9926 h 1264"/>
                              <a:gd name="T8" fmla="+- 0 6262 6220"/>
                              <a:gd name="T9" fmla="*/ T8 w 85"/>
                              <a:gd name="T10" fmla="+- 0 10053 8790"/>
                              <a:gd name="T11" fmla="*/ 10053 h 1264"/>
                              <a:gd name="T12" fmla="+- 0 6305 6220"/>
                              <a:gd name="T13" fmla="*/ T12 w 85"/>
                              <a:gd name="T14" fmla="+- 0 9926 8790"/>
                              <a:gd name="T15" fmla="*/ 9926 h 1264"/>
                              <a:gd name="T16" fmla="+- 0 6305 6220"/>
                              <a:gd name="T17" fmla="*/ T16 w 85"/>
                              <a:gd name="T18" fmla="+- 0 8790 8790"/>
                              <a:gd name="T19" fmla="*/ 8790 h 1264"/>
                              <a:gd name="T20" fmla="+- 0 6220 6220"/>
                              <a:gd name="T21" fmla="*/ T20 w 85"/>
                              <a:gd name="T22" fmla="+- 0 8790 8790"/>
                              <a:gd name="T23" fmla="*/ 8790 h 1264"/>
                              <a:gd name="T24" fmla="+- 0 6262 6220"/>
                              <a:gd name="T25" fmla="*/ T24 w 85"/>
                              <a:gd name="T26" fmla="+- 0 8918 8790"/>
                              <a:gd name="T27" fmla="*/ 8918 h 1264"/>
                              <a:gd name="T28" fmla="+- 0 6305 6220"/>
                              <a:gd name="T29" fmla="*/ T28 w 85"/>
                              <a:gd name="T30" fmla="+- 0 8790 8790"/>
                              <a:gd name="T31" fmla="*/ 8790 h 126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5" h="1264">
                                <a:moveTo>
                                  <a:pt x="85" y="1136"/>
                                </a:moveTo>
                                <a:lnTo>
                                  <a:pt x="0" y="1136"/>
                                </a:lnTo>
                                <a:lnTo>
                                  <a:pt x="42" y="1263"/>
                                </a:lnTo>
                                <a:lnTo>
                                  <a:pt x="85" y="1136"/>
                                </a:lnTo>
                                <a:moveTo>
                                  <a:pt x="85" y="0"/>
                                </a:moveTo>
                                <a:lnTo>
                                  <a:pt x="0" y="0"/>
                                </a:lnTo>
                                <a:lnTo>
                                  <a:pt x="42" y="128"/>
                                </a:lnTo>
                                <a:lnTo>
                                  <a:pt x="85"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Line 40"/>
                        <wps:cNvCnPr/>
                        <wps:spPr bwMode="auto">
                          <a:xfrm>
                            <a:off x="6262" y="5860"/>
                            <a:ext cx="0" cy="232"/>
                          </a:xfrm>
                          <a:prstGeom prst="line">
                            <a:avLst/>
                          </a:prstGeom>
                          <a:noFill/>
                          <a:ln w="2338">
                            <a:solidFill>
                              <a:srgbClr val="000000"/>
                            </a:solidFill>
                            <a:round/>
                            <a:headEnd/>
                            <a:tailEnd/>
                          </a:ln>
                          <a:extLst>
                            <a:ext uri="{909E8E84-426E-40DD-AFC4-6F175D3DCCD1}">
                              <a14:hiddenFill xmlns:a14="http://schemas.microsoft.com/office/drawing/2010/main">
                                <a:noFill/>
                              </a14:hiddenFill>
                            </a:ext>
                          </a:extLst>
                        </wps:spPr>
                        <wps:bodyPr/>
                      </wps:wsp>
                      <wps:wsp>
                        <wps:cNvPr id="30" name="Freeform 39"/>
                        <wps:cNvSpPr>
                          <a:spLocks/>
                        </wps:cNvSpPr>
                        <wps:spPr bwMode="auto">
                          <a:xfrm>
                            <a:off x="6220" y="6082"/>
                            <a:ext cx="85" cy="128"/>
                          </a:xfrm>
                          <a:custGeom>
                            <a:avLst/>
                            <a:gdLst>
                              <a:gd name="T0" fmla="+- 0 6305 6220"/>
                              <a:gd name="T1" fmla="*/ T0 w 85"/>
                              <a:gd name="T2" fmla="+- 0 6082 6082"/>
                              <a:gd name="T3" fmla="*/ 6082 h 128"/>
                              <a:gd name="T4" fmla="+- 0 6220 6220"/>
                              <a:gd name="T5" fmla="*/ T4 w 85"/>
                              <a:gd name="T6" fmla="+- 0 6082 6082"/>
                              <a:gd name="T7" fmla="*/ 6082 h 128"/>
                              <a:gd name="T8" fmla="+- 0 6262 6220"/>
                              <a:gd name="T9" fmla="*/ T8 w 85"/>
                              <a:gd name="T10" fmla="+- 0 6209 6082"/>
                              <a:gd name="T11" fmla="*/ 6209 h 128"/>
                              <a:gd name="T12" fmla="+- 0 6305 6220"/>
                              <a:gd name="T13" fmla="*/ T12 w 85"/>
                              <a:gd name="T14" fmla="+- 0 6082 6082"/>
                              <a:gd name="T15" fmla="*/ 6082 h 128"/>
                            </a:gdLst>
                            <a:ahLst/>
                            <a:cxnLst>
                              <a:cxn ang="0">
                                <a:pos x="T1" y="T3"/>
                              </a:cxn>
                              <a:cxn ang="0">
                                <a:pos x="T5" y="T7"/>
                              </a:cxn>
                              <a:cxn ang="0">
                                <a:pos x="T9" y="T11"/>
                              </a:cxn>
                              <a:cxn ang="0">
                                <a:pos x="T13" y="T15"/>
                              </a:cxn>
                            </a:cxnLst>
                            <a:rect l="0" t="0" r="r" b="b"/>
                            <a:pathLst>
                              <a:path w="85" h="128">
                                <a:moveTo>
                                  <a:pt x="85" y="0"/>
                                </a:moveTo>
                                <a:lnTo>
                                  <a:pt x="0" y="0"/>
                                </a:lnTo>
                                <a:lnTo>
                                  <a:pt x="42" y="127"/>
                                </a:lnTo>
                                <a:lnTo>
                                  <a:pt x="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Line 38"/>
                        <wps:cNvCnPr/>
                        <wps:spPr bwMode="auto">
                          <a:xfrm>
                            <a:off x="6262" y="7738"/>
                            <a:ext cx="0" cy="145"/>
                          </a:xfrm>
                          <a:prstGeom prst="line">
                            <a:avLst/>
                          </a:prstGeom>
                          <a:noFill/>
                          <a:ln w="2338">
                            <a:solidFill>
                              <a:srgbClr val="000000"/>
                            </a:solidFill>
                            <a:round/>
                            <a:headEnd/>
                            <a:tailEnd/>
                          </a:ln>
                          <a:extLst>
                            <a:ext uri="{909E8E84-426E-40DD-AFC4-6F175D3DCCD1}">
                              <a14:hiddenFill xmlns:a14="http://schemas.microsoft.com/office/drawing/2010/main">
                                <a:noFill/>
                              </a14:hiddenFill>
                            </a:ext>
                          </a:extLst>
                        </wps:spPr>
                        <wps:bodyPr/>
                      </wps:wsp>
                      <wps:wsp>
                        <wps:cNvPr id="32" name="Freeform 37"/>
                        <wps:cNvSpPr>
                          <a:spLocks/>
                        </wps:cNvSpPr>
                        <wps:spPr bwMode="auto">
                          <a:xfrm>
                            <a:off x="6220" y="7873"/>
                            <a:ext cx="85" cy="128"/>
                          </a:xfrm>
                          <a:custGeom>
                            <a:avLst/>
                            <a:gdLst>
                              <a:gd name="T0" fmla="+- 0 6305 6220"/>
                              <a:gd name="T1" fmla="*/ T0 w 85"/>
                              <a:gd name="T2" fmla="+- 0 7873 7873"/>
                              <a:gd name="T3" fmla="*/ 7873 h 128"/>
                              <a:gd name="T4" fmla="+- 0 6220 6220"/>
                              <a:gd name="T5" fmla="*/ T4 w 85"/>
                              <a:gd name="T6" fmla="+- 0 7873 7873"/>
                              <a:gd name="T7" fmla="*/ 7873 h 128"/>
                              <a:gd name="T8" fmla="+- 0 6262 6220"/>
                              <a:gd name="T9" fmla="*/ T8 w 85"/>
                              <a:gd name="T10" fmla="+- 0 8000 7873"/>
                              <a:gd name="T11" fmla="*/ 8000 h 128"/>
                              <a:gd name="T12" fmla="+- 0 6305 6220"/>
                              <a:gd name="T13" fmla="*/ T12 w 85"/>
                              <a:gd name="T14" fmla="+- 0 7873 7873"/>
                              <a:gd name="T15" fmla="*/ 7873 h 128"/>
                            </a:gdLst>
                            <a:ahLst/>
                            <a:cxnLst>
                              <a:cxn ang="0">
                                <a:pos x="T1" y="T3"/>
                              </a:cxn>
                              <a:cxn ang="0">
                                <a:pos x="T5" y="T7"/>
                              </a:cxn>
                              <a:cxn ang="0">
                                <a:pos x="T9" y="T11"/>
                              </a:cxn>
                              <a:cxn ang="0">
                                <a:pos x="T13" y="T15"/>
                              </a:cxn>
                            </a:cxnLst>
                            <a:rect l="0" t="0" r="r" b="b"/>
                            <a:pathLst>
                              <a:path w="85" h="128">
                                <a:moveTo>
                                  <a:pt x="85" y="0"/>
                                </a:moveTo>
                                <a:lnTo>
                                  <a:pt x="0" y="0"/>
                                </a:lnTo>
                                <a:lnTo>
                                  <a:pt x="42" y="127"/>
                                </a:lnTo>
                                <a:lnTo>
                                  <a:pt x="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Line 36"/>
                        <wps:cNvCnPr/>
                        <wps:spPr bwMode="auto">
                          <a:xfrm>
                            <a:off x="4827" y="10053"/>
                            <a:ext cx="0" cy="145"/>
                          </a:xfrm>
                          <a:prstGeom prst="line">
                            <a:avLst/>
                          </a:prstGeom>
                          <a:noFill/>
                          <a:ln w="2338">
                            <a:solidFill>
                              <a:srgbClr val="000000"/>
                            </a:solidFill>
                            <a:round/>
                            <a:headEnd/>
                            <a:tailEnd/>
                          </a:ln>
                          <a:extLst>
                            <a:ext uri="{909E8E84-426E-40DD-AFC4-6F175D3DCCD1}">
                              <a14:hiddenFill xmlns:a14="http://schemas.microsoft.com/office/drawing/2010/main">
                                <a:noFill/>
                              </a14:hiddenFill>
                            </a:ext>
                          </a:extLst>
                        </wps:spPr>
                        <wps:bodyPr/>
                      </wps:wsp>
                      <wps:wsp>
                        <wps:cNvPr id="34" name="Freeform 35"/>
                        <wps:cNvSpPr>
                          <a:spLocks/>
                        </wps:cNvSpPr>
                        <wps:spPr bwMode="auto">
                          <a:xfrm>
                            <a:off x="4785" y="10188"/>
                            <a:ext cx="85" cy="128"/>
                          </a:xfrm>
                          <a:custGeom>
                            <a:avLst/>
                            <a:gdLst>
                              <a:gd name="T0" fmla="+- 0 4869 4785"/>
                              <a:gd name="T1" fmla="*/ T0 w 85"/>
                              <a:gd name="T2" fmla="+- 0 10188 10188"/>
                              <a:gd name="T3" fmla="*/ 10188 h 128"/>
                              <a:gd name="T4" fmla="+- 0 4785 4785"/>
                              <a:gd name="T5" fmla="*/ T4 w 85"/>
                              <a:gd name="T6" fmla="+- 0 10188 10188"/>
                              <a:gd name="T7" fmla="*/ 10188 h 128"/>
                              <a:gd name="T8" fmla="+- 0 4827 4785"/>
                              <a:gd name="T9" fmla="*/ T8 w 85"/>
                              <a:gd name="T10" fmla="+- 0 10315 10188"/>
                              <a:gd name="T11" fmla="*/ 10315 h 128"/>
                              <a:gd name="T12" fmla="+- 0 4869 4785"/>
                              <a:gd name="T13" fmla="*/ T12 w 85"/>
                              <a:gd name="T14" fmla="+- 0 10188 10188"/>
                              <a:gd name="T15" fmla="*/ 10188 h 128"/>
                            </a:gdLst>
                            <a:ahLst/>
                            <a:cxnLst>
                              <a:cxn ang="0">
                                <a:pos x="T1" y="T3"/>
                              </a:cxn>
                              <a:cxn ang="0">
                                <a:pos x="T5" y="T7"/>
                              </a:cxn>
                              <a:cxn ang="0">
                                <a:pos x="T9" y="T11"/>
                              </a:cxn>
                              <a:cxn ang="0">
                                <a:pos x="T13" y="T15"/>
                              </a:cxn>
                            </a:cxnLst>
                            <a:rect l="0" t="0" r="r" b="b"/>
                            <a:pathLst>
                              <a:path w="85" h="128">
                                <a:moveTo>
                                  <a:pt x="84" y="0"/>
                                </a:moveTo>
                                <a:lnTo>
                                  <a:pt x="0" y="0"/>
                                </a:lnTo>
                                <a:lnTo>
                                  <a:pt x="42" y="127"/>
                                </a:lnTo>
                                <a:lnTo>
                                  <a:pt x="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AutoShape 34"/>
                        <wps:cNvSpPr>
                          <a:spLocks/>
                        </wps:cNvSpPr>
                        <wps:spPr bwMode="auto">
                          <a:xfrm>
                            <a:off x="3308" y="10765"/>
                            <a:ext cx="4656" cy="1134"/>
                          </a:xfrm>
                          <a:custGeom>
                            <a:avLst/>
                            <a:gdLst>
                              <a:gd name="T0" fmla="+- 0 4126 3308"/>
                              <a:gd name="T1" fmla="*/ T0 w 4656"/>
                              <a:gd name="T2" fmla="+- 0 10927 10765"/>
                              <a:gd name="T3" fmla="*/ 10927 h 1134"/>
                              <a:gd name="T4" fmla="+- 0 5528 3308"/>
                              <a:gd name="T5" fmla="*/ T4 w 4656"/>
                              <a:gd name="T6" fmla="+- 0 10927 10765"/>
                              <a:gd name="T7" fmla="*/ 10927 h 1134"/>
                              <a:gd name="T8" fmla="+- 0 5528 3308"/>
                              <a:gd name="T9" fmla="*/ T8 w 4656"/>
                              <a:gd name="T10" fmla="+- 0 10315 10765"/>
                              <a:gd name="T11" fmla="*/ 10315 h 1134"/>
                              <a:gd name="T12" fmla="+- 0 4126 3308"/>
                              <a:gd name="T13" fmla="*/ T12 w 4656"/>
                              <a:gd name="T14" fmla="+- 0 10315 10765"/>
                              <a:gd name="T15" fmla="*/ 10315 h 1134"/>
                              <a:gd name="T16" fmla="+- 0 4126 3308"/>
                              <a:gd name="T17" fmla="*/ T16 w 4656"/>
                              <a:gd name="T18" fmla="+- 0 10927 10765"/>
                              <a:gd name="T19" fmla="*/ 10927 h 1134"/>
                              <a:gd name="T20" fmla="+- 0 7698 3308"/>
                              <a:gd name="T21" fmla="*/ T20 w 4656"/>
                              <a:gd name="T22" fmla="+- 0 10053 10765"/>
                              <a:gd name="T23" fmla="*/ 10053 h 1134"/>
                              <a:gd name="T24" fmla="+- 0 7698 3308"/>
                              <a:gd name="T25" fmla="*/ T24 w 4656"/>
                              <a:gd name="T26" fmla="+- 0 10198 10765"/>
                              <a:gd name="T27" fmla="*/ 10198 h 1134"/>
                            </a:gdLst>
                            <a:ahLst/>
                            <a:cxnLst>
                              <a:cxn ang="0">
                                <a:pos x="T1" y="T3"/>
                              </a:cxn>
                              <a:cxn ang="0">
                                <a:pos x="T5" y="T7"/>
                              </a:cxn>
                              <a:cxn ang="0">
                                <a:pos x="T9" y="T11"/>
                              </a:cxn>
                              <a:cxn ang="0">
                                <a:pos x="T13" y="T15"/>
                              </a:cxn>
                              <a:cxn ang="0">
                                <a:pos x="T17" y="T19"/>
                              </a:cxn>
                              <a:cxn ang="0">
                                <a:pos x="T21" y="T23"/>
                              </a:cxn>
                              <a:cxn ang="0">
                                <a:pos x="T25" y="T27"/>
                              </a:cxn>
                            </a:cxnLst>
                            <a:rect l="0" t="0" r="r" b="b"/>
                            <a:pathLst>
                              <a:path w="4656" h="1134">
                                <a:moveTo>
                                  <a:pt x="818" y="162"/>
                                </a:moveTo>
                                <a:lnTo>
                                  <a:pt x="2220" y="162"/>
                                </a:lnTo>
                                <a:lnTo>
                                  <a:pt x="2220" y="-450"/>
                                </a:lnTo>
                                <a:lnTo>
                                  <a:pt x="818" y="-450"/>
                                </a:lnTo>
                                <a:lnTo>
                                  <a:pt x="818" y="162"/>
                                </a:lnTo>
                                <a:close/>
                                <a:moveTo>
                                  <a:pt x="4390" y="-712"/>
                                </a:moveTo>
                                <a:lnTo>
                                  <a:pt x="4390" y="-567"/>
                                </a:lnTo>
                              </a:path>
                            </a:pathLst>
                          </a:custGeom>
                          <a:noFill/>
                          <a:ln w="23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33"/>
                        <wps:cNvSpPr>
                          <a:spLocks/>
                        </wps:cNvSpPr>
                        <wps:spPr bwMode="auto">
                          <a:xfrm>
                            <a:off x="7656" y="10188"/>
                            <a:ext cx="85" cy="128"/>
                          </a:xfrm>
                          <a:custGeom>
                            <a:avLst/>
                            <a:gdLst>
                              <a:gd name="T0" fmla="+- 0 7740 7656"/>
                              <a:gd name="T1" fmla="*/ T0 w 85"/>
                              <a:gd name="T2" fmla="+- 0 10188 10188"/>
                              <a:gd name="T3" fmla="*/ 10188 h 128"/>
                              <a:gd name="T4" fmla="+- 0 7656 7656"/>
                              <a:gd name="T5" fmla="*/ T4 w 85"/>
                              <a:gd name="T6" fmla="+- 0 10188 10188"/>
                              <a:gd name="T7" fmla="*/ 10188 h 128"/>
                              <a:gd name="T8" fmla="+- 0 7698 7656"/>
                              <a:gd name="T9" fmla="*/ T8 w 85"/>
                              <a:gd name="T10" fmla="+- 0 10315 10188"/>
                              <a:gd name="T11" fmla="*/ 10315 h 128"/>
                              <a:gd name="T12" fmla="+- 0 7740 7656"/>
                              <a:gd name="T13" fmla="*/ T12 w 85"/>
                              <a:gd name="T14" fmla="+- 0 10188 10188"/>
                              <a:gd name="T15" fmla="*/ 10188 h 128"/>
                            </a:gdLst>
                            <a:ahLst/>
                            <a:cxnLst>
                              <a:cxn ang="0">
                                <a:pos x="T1" y="T3"/>
                              </a:cxn>
                              <a:cxn ang="0">
                                <a:pos x="T5" y="T7"/>
                              </a:cxn>
                              <a:cxn ang="0">
                                <a:pos x="T9" y="T11"/>
                              </a:cxn>
                              <a:cxn ang="0">
                                <a:pos x="T13" y="T15"/>
                              </a:cxn>
                            </a:cxnLst>
                            <a:rect l="0" t="0" r="r" b="b"/>
                            <a:pathLst>
                              <a:path w="85" h="128">
                                <a:moveTo>
                                  <a:pt x="84" y="0"/>
                                </a:moveTo>
                                <a:lnTo>
                                  <a:pt x="0" y="0"/>
                                </a:lnTo>
                                <a:lnTo>
                                  <a:pt x="42" y="127"/>
                                </a:lnTo>
                                <a:lnTo>
                                  <a:pt x="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AutoShape 32"/>
                        <wps:cNvSpPr>
                          <a:spLocks/>
                        </wps:cNvSpPr>
                        <wps:spPr bwMode="auto">
                          <a:xfrm>
                            <a:off x="7050" y="11105"/>
                            <a:ext cx="1829" cy="983"/>
                          </a:xfrm>
                          <a:custGeom>
                            <a:avLst/>
                            <a:gdLst>
                              <a:gd name="T0" fmla="+- 0 6997 7050"/>
                              <a:gd name="T1" fmla="*/ T0 w 1829"/>
                              <a:gd name="T2" fmla="+- 0 10927 11105"/>
                              <a:gd name="T3" fmla="*/ 10927 h 983"/>
                              <a:gd name="T4" fmla="+- 0 8399 7050"/>
                              <a:gd name="T5" fmla="*/ T4 w 1829"/>
                              <a:gd name="T6" fmla="+- 0 10927 11105"/>
                              <a:gd name="T7" fmla="*/ 10927 h 983"/>
                              <a:gd name="T8" fmla="+- 0 8399 7050"/>
                              <a:gd name="T9" fmla="*/ T8 w 1829"/>
                              <a:gd name="T10" fmla="+- 0 10315 11105"/>
                              <a:gd name="T11" fmla="*/ 10315 h 983"/>
                              <a:gd name="T12" fmla="+- 0 6997 7050"/>
                              <a:gd name="T13" fmla="*/ T12 w 1829"/>
                              <a:gd name="T14" fmla="+- 0 10315 11105"/>
                              <a:gd name="T15" fmla="*/ 10315 h 983"/>
                              <a:gd name="T16" fmla="+- 0 6997 7050"/>
                              <a:gd name="T17" fmla="*/ T16 w 1829"/>
                              <a:gd name="T18" fmla="+- 0 10927 11105"/>
                              <a:gd name="T19" fmla="*/ 10927 h 983"/>
                              <a:gd name="T20" fmla="+- 0 7698 7050"/>
                              <a:gd name="T21" fmla="*/ T20 w 1829"/>
                              <a:gd name="T22" fmla="+- 0 10927 11105"/>
                              <a:gd name="T23" fmla="*/ 10927 h 983"/>
                              <a:gd name="T24" fmla="+- 0 7698 7050"/>
                              <a:gd name="T25" fmla="*/ T24 w 1829"/>
                              <a:gd name="T26" fmla="+- 0 11072 11105"/>
                              <a:gd name="T27" fmla="*/ 11072 h 983"/>
                            </a:gdLst>
                            <a:ahLst/>
                            <a:cxnLst>
                              <a:cxn ang="0">
                                <a:pos x="T1" y="T3"/>
                              </a:cxn>
                              <a:cxn ang="0">
                                <a:pos x="T5" y="T7"/>
                              </a:cxn>
                              <a:cxn ang="0">
                                <a:pos x="T9" y="T11"/>
                              </a:cxn>
                              <a:cxn ang="0">
                                <a:pos x="T13" y="T15"/>
                              </a:cxn>
                              <a:cxn ang="0">
                                <a:pos x="T17" y="T19"/>
                              </a:cxn>
                              <a:cxn ang="0">
                                <a:pos x="T21" y="T23"/>
                              </a:cxn>
                              <a:cxn ang="0">
                                <a:pos x="T25" y="T27"/>
                              </a:cxn>
                            </a:cxnLst>
                            <a:rect l="0" t="0" r="r" b="b"/>
                            <a:pathLst>
                              <a:path w="1829" h="983">
                                <a:moveTo>
                                  <a:pt x="-53" y="-178"/>
                                </a:moveTo>
                                <a:lnTo>
                                  <a:pt x="1349" y="-178"/>
                                </a:lnTo>
                                <a:lnTo>
                                  <a:pt x="1349" y="-790"/>
                                </a:lnTo>
                                <a:lnTo>
                                  <a:pt x="-53" y="-790"/>
                                </a:lnTo>
                                <a:lnTo>
                                  <a:pt x="-53" y="-178"/>
                                </a:lnTo>
                                <a:close/>
                                <a:moveTo>
                                  <a:pt x="648" y="-178"/>
                                </a:moveTo>
                                <a:lnTo>
                                  <a:pt x="648" y="-33"/>
                                </a:lnTo>
                              </a:path>
                            </a:pathLst>
                          </a:custGeom>
                          <a:noFill/>
                          <a:ln w="23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31"/>
                        <wps:cNvSpPr>
                          <a:spLocks/>
                        </wps:cNvSpPr>
                        <wps:spPr bwMode="auto">
                          <a:xfrm>
                            <a:off x="7656" y="11061"/>
                            <a:ext cx="85" cy="128"/>
                          </a:xfrm>
                          <a:custGeom>
                            <a:avLst/>
                            <a:gdLst>
                              <a:gd name="T0" fmla="+- 0 7740 7656"/>
                              <a:gd name="T1" fmla="*/ T0 w 85"/>
                              <a:gd name="T2" fmla="+- 0 11061 11061"/>
                              <a:gd name="T3" fmla="*/ 11061 h 128"/>
                              <a:gd name="T4" fmla="+- 0 7656 7656"/>
                              <a:gd name="T5" fmla="*/ T4 w 85"/>
                              <a:gd name="T6" fmla="+- 0 11061 11061"/>
                              <a:gd name="T7" fmla="*/ 11061 h 128"/>
                              <a:gd name="T8" fmla="+- 0 7698 7656"/>
                              <a:gd name="T9" fmla="*/ T8 w 85"/>
                              <a:gd name="T10" fmla="+- 0 11189 11061"/>
                              <a:gd name="T11" fmla="*/ 11189 h 128"/>
                              <a:gd name="T12" fmla="+- 0 7740 7656"/>
                              <a:gd name="T13" fmla="*/ T12 w 85"/>
                              <a:gd name="T14" fmla="+- 0 11061 11061"/>
                              <a:gd name="T15" fmla="*/ 11061 h 128"/>
                            </a:gdLst>
                            <a:ahLst/>
                            <a:cxnLst>
                              <a:cxn ang="0">
                                <a:pos x="T1" y="T3"/>
                              </a:cxn>
                              <a:cxn ang="0">
                                <a:pos x="T5" y="T7"/>
                              </a:cxn>
                              <a:cxn ang="0">
                                <a:pos x="T9" y="T11"/>
                              </a:cxn>
                              <a:cxn ang="0">
                                <a:pos x="T13" y="T15"/>
                              </a:cxn>
                            </a:cxnLst>
                            <a:rect l="0" t="0" r="r" b="b"/>
                            <a:pathLst>
                              <a:path w="85" h="128">
                                <a:moveTo>
                                  <a:pt x="84" y="0"/>
                                </a:moveTo>
                                <a:lnTo>
                                  <a:pt x="0" y="0"/>
                                </a:lnTo>
                                <a:lnTo>
                                  <a:pt x="42" y="128"/>
                                </a:lnTo>
                                <a:lnTo>
                                  <a:pt x="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AutoShape 30"/>
                        <wps:cNvSpPr>
                          <a:spLocks/>
                        </wps:cNvSpPr>
                        <wps:spPr bwMode="auto">
                          <a:xfrm>
                            <a:off x="4374" y="10765"/>
                            <a:ext cx="4554" cy="3062"/>
                          </a:xfrm>
                          <a:custGeom>
                            <a:avLst/>
                            <a:gdLst>
                              <a:gd name="T0" fmla="+- 0 6958 4374"/>
                              <a:gd name="T1" fmla="*/ T0 w 4554"/>
                              <a:gd name="T2" fmla="+- 0 12412 10765"/>
                              <a:gd name="T3" fmla="*/ 12412 h 3062"/>
                              <a:gd name="T4" fmla="+- 0 8437 4374"/>
                              <a:gd name="T5" fmla="*/ T4 w 4554"/>
                              <a:gd name="T6" fmla="+- 0 12412 10765"/>
                              <a:gd name="T7" fmla="*/ 12412 h 3062"/>
                              <a:gd name="T8" fmla="+- 0 8437 4374"/>
                              <a:gd name="T9" fmla="*/ T8 w 4554"/>
                              <a:gd name="T10" fmla="+- 0 11189 10765"/>
                              <a:gd name="T11" fmla="*/ 11189 h 3062"/>
                              <a:gd name="T12" fmla="+- 0 6958 4374"/>
                              <a:gd name="T13" fmla="*/ T12 w 4554"/>
                              <a:gd name="T14" fmla="+- 0 11189 10765"/>
                              <a:gd name="T15" fmla="*/ 11189 h 3062"/>
                              <a:gd name="T16" fmla="+- 0 6958 4374"/>
                              <a:gd name="T17" fmla="*/ T16 w 4554"/>
                              <a:gd name="T18" fmla="+- 0 12412 10765"/>
                              <a:gd name="T19" fmla="*/ 12412 h 3062"/>
                              <a:gd name="T20" fmla="+- 0 4944 4374"/>
                              <a:gd name="T21" fmla="*/ T20 w 4554"/>
                              <a:gd name="T22" fmla="+- 0 10053 10765"/>
                              <a:gd name="T23" fmla="*/ 10053 h 3062"/>
                              <a:gd name="T24" fmla="+- 0 7581 4374"/>
                              <a:gd name="T25" fmla="*/ T24 w 4554"/>
                              <a:gd name="T26" fmla="+- 0 10053 10765"/>
                              <a:gd name="T27" fmla="*/ 10053 h 3062"/>
                            </a:gdLst>
                            <a:ahLst/>
                            <a:cxnLst>
                              <a:cxn ang="0">
                                <a:pos x="T1" y="T3"/>
                              </a:cxn>
                              <a:cxn ang="0">
                                <a:pos x="T5" y="T7"/>
                              </a:cxn>
                              <a:cxn ang="0">
                                <a:pos x="T9" y="T11"/>
                              </a:cxn>
                              <a:cxn ang="0">
                                <a:pos x="T13" y="T15"/>
                              </a:cxn>
                              <a:cxn ang="0">
                                <a:pos x="T17" y="T19"/>
                              </a:cxn>
                              <a:cxn ang="0">
                                <a:pos x="T21" y="T23"/>
                              </a:cxn>
                              <a:cxn ang="0">
                                <a:pos x="T25" y="T27"/>
                              </a:cxn>
                            </a:cxnLst>
                            <a:rect l="0" t="0" r="r" b="b"/>
                            <a:pathLst>
                              <a:path w="4554" h="3062">
                                <a:moveTo>
                                  <a:pt x="2584" y="1647"/>
                                </a:moveTo>
                                <a:lnTo>
                                  <a:pt x="4063" y="1647"/>
                                </a:lnTo>
                                <a:lnTo>
                                  <a:pt x="4063" y="424"/>
                                </a:lnTo>
                                <a:lnTo>
                                  <a:pt x="2584" y="424"/>
                                </a:lnTo>
                                <a:lnTo>
                                  <a:pt x="2584" y="1647"/>
                                </a:lnTo>
                                <a:close/>
                                <a:moveTo>
                                  <a:pt x="570" y="-712"/>
                                </a:moveTo>
                                <a:lnTo>
                                  <a:pt x="3207" y="-712"/>
                                </a:lnTo>
                              </a:path>
                            </a:pathLst>
                          </a:custGeom>
                          <a:noFill/>
                          <a:ln w="23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AutoShape 29"/>
                        <wps:cNvSpPr>
                          <a:spLocks/>
                        </wps:cNvSpPr>
                        <wps:spPr bwMode="auto">
                          <a:xfrm>
                            <a:off x="4827" y="10011"/>
                            <a:ext cx="2871" cy="86"/>
                          </a:xfrm>
                          <a:custGeom>
                            <a:avLst/>
                            <a:gdLst>
                              <a:gd name="T0" fmla="+- 0 4954 4827"/>
                              <a:gd name="T1" fmla="*/ T0 w 2871"/>
                              <a:gd name="T2" fmla="+- 0 10011 10011"/>
                              <a:gd name="T3" fmla="*/ 10011 h 86"/>
                              <a:gd name="T4" fmla="+- 0 4827 4827"/>
                              <a:gd name="T5" fmla="*/ T4 w 2871"/>
                              <a:gd name="T6" fmla="+- 0 10053 10011"/>
                              <a:gd name="T7" fmla="*/ 10053 h 86"/>
                              <a:gd name="T8" fmla="+- 0 4954 4827"/>
                              <a:gd name="T9" fmla="*/ T8 w 2871"/>
                              <a:gd name="T10" fmla="+- 0 10096 10011"/>
                              <a:gd name="T11" fmla="*/ 10096 h 86"/>
                              <a:gd name="T12" fmla="+- 0 4954 4827"/>
                              <a:gd name="T13" fmla="*/ T12 w 2871"/>
                              <a:gd name="T14" fmla="+- 0 10011 10011"/>
                              <a:gd name="T15" fmla="*/ 10011 h 86"/>
                              <a:gd name="T16" fmla="+- 0 7698 4827"/>
                              <a:gd name="T17" fmla="*/ T16 w 2871"/>
                              <a:gd name="T18" fmla="+- 0 10053 10011"/>
                              <a:gd name="T19" fmla="*/ 10053 h 86"/>
                              <a:gd name="T20" fmla="+- 0 7571 4827"/>
                              <a:gd name="T21" fmla="*/ T20 w 2871"/>
                              <a:gd name="T22" fmla="+- 0 10011 10011"/>
                              <a:gd name="T23" fmla="*/ 10011 h 86"/>
                              <a:gd name="T24" fmla="+- 0 7571 4827"/>
                              <a:gd name="T25" fmla="*/ T24 w 2871"/>
                              <a:gd name="T26" fmla="+- 0 10096 10011"/>
                              <a:gd name="T27" fmla="*/ 10096 h 86"/>
                              <a:gd name="T28" fmla="+- 0 7698 4827"/>
                              <a:gd name="T29" fmla="*/ T28 w 2871"/>
                              <a:gd name="T30" fmla="+- 0 10053 10011"/>
                              <a:gd name="T31" fmla="*/ 10053 h 8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871" h="86">
                                <a:moveTo>
                                  <a:pt x="127" y="0"/>
                                </a:moveTo>
                                <a:lnTo>
                                  <a:pt x="0" y="42"/>
                                </a:lnTo>
                                <a:lnTo>
                                  <a:pt x="127" y="85"/>
                                </a:lnTo>
                                <a:lnTo>
                                  <a:pt x="127" y="0"/>
                                </a:lnTo>
                                <a:moveTo>
                                  <a:pt x="2871" y="42"/>
                                </a:moveTo>
                                <a:lnTo>
                                  <a:pt x="2744" y="0"/>
                                </a:lnTo>
                                <a:lnTo>
                                  <a:pt x="2744" y="85"/>
                                </a:lnTo>
                                <a:lnTo>
                                  <a:pt x="2871" y="42"/>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Line 28"/>
                        <wps:cNvCnPr/>
                        <wps:spPr bwMode="auto">
                          <a:xfrm>
                            <a:off x="4827" y="10927"/>
                            <a:ext cx="0" cy="145"/>
                          </a:xfrm>
                          <a:prstGeom prst="line">
                            <a:avLst/>
                          </a:prstGeom>
                          <a:noFill/>
                          <a:ln w="2338">
                            <a:solidFill>
                              <a:srgbClr val="000000"/>
                            </a:solidFill>
                            <a:round/>
                            <a:headEnd/>
                            <a:tailEnd/>
                          </a:ln>
                          <a:extLst>
                            <a:ext uri="{909E8E84-426E-40DD-AFC4-6F175D3DCCD1}">
                              <a14:hiddenFill xmlns:a14="http://schemas.microsoft.com/office/drawing/2010/main">
                                <a:noFill/>
                              </a14:hiddenFill>
                            </a:ext>
                          </a:extLst>
                        </wps:spPr>
                        <wps:bodyPr/>
                      </wps:wsp>
                      <wps:wsp>
                        <wps:cNvPr id="42" name="Freeform 27"/>
                        <wps:cNvSpPr>
                          <a:spLocks/>
                        </wps:cNvSpPr>
                        <wps:spPr bwMode="auto">
                          <a:xfrm>
                            <a:off x="4785" y="11061"/>
                            <a:ext cx="85" cy="128"/>
                          </a:xfrm>
                          <a:custGeom>
                            <a:avLst/>
                            <a:gdLst>
                              <a:gd name="T0" fmla="+- 0 4869 4785"/>
                              <a:gd name="T1" fmla="*/ T0 w 85"/>
                              <a:gd name="T2" fmla="+- 0 11061 11061"/>
                              <a:gd name="T3" fmla="*/ 11061 h 128"/>
                              <a:gd name="T4" fmla="+- 0 4785 4785"/>
                              <a:gd name="T5" fmla="*/ T4 w 85"/>
                              <a:gd name="T6" fmla="+- 0 11061 11061"/>
                              <a:gd name="T7" fmla="*/ 11061 h 128"/>
                              <a:gd name="T8" fmla="+- 0 4827 4785"/>
                              <a:gd name="T9" fmla="*/ T8 w 85"/>
                              <a:gd name="T10" fmla="+- 0 11189 11061"/>
                              <a:gd name="T11" fmla="*/ 11189 h 128"/>
                              <a:gd name="T12" fmla="+- 0 4869 4785"/>
                              <a:gd name="T13" fmla="*/ T12 w 85"/>
                              <a:gd name="T14" fmla="+- 0 11061 11061"/>
                              <a:gd name="T15" fmla="*/ 11061 h 128"/>
                            </a:gdLst>
                            <a:ahLst/>
                            <a:cxnLst>
                              <a:cxn ang="0">
                                <a:pos x="T1" y="T3"/>
                              </a:cxn>
                              <a:cxn ang="0">
                                <a:pos x="T5" y="T7"/>
                              </a:cxn>
                              <a:cxn ang="0">
                                <a:pos x="T9" y="T11"/>
                              </a:cxn>
                              <a:cxn ang="0">
                                <a:pos x="T13" y="T15"/>
                              </a:cxn>
                            </a:cxnLst>
                            <a:rect l="0" t="0" r="r" b="b"/>
                            <a:pathLst>
                              <a:path w="85" h="128">
                                <a:moveTo>
                                  <a:pt x="84" y="0"/>
                                </a:moveTo>
                                <a:lnTo>
                                  <a:pt x="0" y="0"/>
                                </a:lnTo>
                                <a:lnTo>
                                  <a:pt x="42" y="128"/>
                                </a:lnTo>
                                <a:lnTo>
                                  <a:pt x="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Line 26"/>
                        <wps:cNvCnPr/>
                        <wps:spPr bwMode="auto">
                          <a:xfrm>
                            <a:off x="7698" y="12412"/>
                            <a:ext cx="0" cy="189"/>
                          </a:xfrm>
                          <a:prstGeom prst="line">
                            <a:avLst/>
                          </a:prstGeom>
                          <a:noFill/>
                          <a:ln w="2338">
                            <a:solidFill>
                              <a:srgbClr val="000000"/>
                            </a:solidFill>
                            <a:round/>
                            <a:headEnd/>
                            <a:tailEnd/>
                          </a:ln>
                          <a:extLst>
                            <a:ext uri="{909E8E84-426E-40DD-AFC4-6F175D3DCCD1}">
                              <a14:hiddenFill xmlns:a14="http://schemas.microsoft.com/office/drawing/2010/main">
                                <a:noFill/>
                              </a14:hiddenFill>
                            </a:ext>
                          </a:extLst>
                        </wps:spPr>
                        <wps:bodyPr/>
                      </wps:wsp>
                      <wps:wsp>
                        <wps:cNvPr id="44" name="Freeform 25"/>
                        <wps:cNvSpPr>
                          <a:spLocks/>
                        </wps:cNvSpPr>
                        <wps:spPr bwMode="auto">
                          <a:xfrm>
                            <a:off x="7656" y="12590"/>
                            <a:ext cx="85" cy="128"/>
                          </a:xfrm>
                          <a:custGeom>
                            <a:avLst/>
                            <a:gdLst>
                              <a:gd name="T0" fmla="+- 0 7740 7656"/>
                              <a:gd name="T1" fmla="*/ T0 w 85"/>
                              <a:gd name="T2" fmla="+- 0 12590 12590"/>
                              <a:gd name="T3" fmla="*/ 12590 h 128"/>
                              <a:gd name="T4" fmla="+- 0 7656 7656"/>
                              <a:gd name="T5" fmla="*/ T4 w 85"/>
                              <a:gd name="T6" fmla="+- 0 12590 12590"/>
                              <a:gd name="T7" fmla="*/ 12590 h 128"/>
                              <a:gd name="T8" fmla="+- 0 7698 7656"/>
                              <a:gd name="T9" fmla="*/ T8 w 85"/>
                              <a:gd name="T10" fmla="+- 0 12718 12590"/>
                              <a:gd name="T11" fmla="*/ 12718 h 128"/>
                              <a:gd name="T12" fmla="+- 0 7740 7656"/>
                              <a:gd name="T13" fmla="*/ T12 w 85"/>
                              <a:gd name="T14" fmla="+- 0 12590 12590"/>
                              <a:gd name="T15" fmla="*/ 12590 h 128"/>
                            </a:gdLst>
                            <a:ahLst/>
                            <a:cxnLst>
                              <a:cxn ang="0">
                                <a:pos x="T1" y="T3"/>
                              </a:cxn>
                              <a:cxn ang="0">
                                <a:pos x="T5" y="T7"/>
                              </a:cxn>
                              <a:cxn ang="0">
                                <a:pos x="T9" y="T11"/>
                              </a:cxn>
                              <a:cxn ang="0">
                                <a:pos x="T13" y="T15"/>
                              </a:cxn>
                            </a:cxnLst>
                            <a:rect l="0" t="0" r="r" b="b"/>
                            <a:pathLst>
                              <a:path w="85" h="128">
                                <a:moveTo>
                                  <a:pt x="84" y="0"/>
                                </a:moveTo>
                                <a:lnTo>
                                  <a:pt x="0" y="0"/>
                                </a:lnTo>
                                <a:lnTo>
                                  <a:pt x="42" y="128"/>
                                </a:lnTo>
                                <a:lnTo>
                                  <a:pt x="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Text Box 24"/>
                        <wps:cNvSpPr txBox="1">
                          <a:spLocks noChangeArrowheads="1"/>
                        </wps:cNvSpPr>
                        <wps:spPr bwMode="auto">
                          <a:xfrm>
                            <a:off x="3435" y="1055"/>
                            <a:ext cx="2828"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7177E" w14:textId="77777777" w:rsidR="00592AC2" w:rsidRPr="00172857" w:rsidRDefault="00592AC2" w:rsidP="00D43062">
                              <w:pPr>
                                <w:spacing w:before="4" w:line="204" w:lineRule="exact"/>
                                <w:ind w:left="990" w:right="289" w:hanging="272"/>
                                <w:rPr>
                                  <w:sz w:val="17"/>
                                  <w:lang w:val="sq-AL"/>
                                </w:rPr>
                              </w:pPr>
                              <w:r w:rsidRPr="00172857">
                                <w:rPr>
                                  <w:sz w:val="17"/>
                                  <w:lang w:val="sq-AL"/>
                                </w:rPr>
                                <w:t>Financimi i miratuar, Fillimi i projektit</w:t>
                              </w:r>
                            </w:p>
                          </w:txbxContent>
                        </wps:txbx>
                        <wps:bodyPr rot="0" vert="horz" wrap="square" lIns="0" tIns="0" rIns="0" bIns="0" anchor="t" anchorCtr="0" upright="1">
                          <a:noAutofit/>
                        </wps:bodyPr>
                      </wps:wsp>
                      <wps:wsp>
                        <wps:cNvPr id="46" name="Text Box 23"/>
                        <wps:cNvSpPr txBox="1">
                          <a:spLocks noChangeArrowheads="1"/>
                        </wps:cNvSpPr>
                        <wps:spPr bwMode="auto">
                          <a:xfrm>
                            <a:off x="3435" y="1928"/>
                            <a:ext cx="2828" cy="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D1E2F" w14:textId="77777777" w:rsidR="00592AC2" w:rsidRPr="005D0D61" w:rsidRDefault="00592AC2" w:rsidP="005D0D61">
                              <w:pPr>
                                <w:spacing w:before="4" w:line="204" w:lineRule="exact"/>
                                <w:ind w:right="30" w:firstLine="26"/>
                                <w:jc w:val="center"/>
                                <w:rPr>
                                  <w:sz w:val="18"/>
                                </w:rPr>
                              </w:pPr>
                              <w:r w:rsidRPr="005D0D61">
                                <w:rPr>
                                  <w:sz w:val="16"/>
                                </w:rPr>
                                <w:t>Dita e fundit kalendarike e muajit 3 (TM1, TM2, TM3, TM4)</w:t>
                              </w:r>
                            </w:p>
                          </w:txbxContent>
                        </wps:txbx>
                        <wps:bodyPr rot="0" vert="horz" wrap="square" lIns="0" tIns="0" rIns="0" bIns="0" anchor="t" anchorCtr="0" upright="1">
                          <a:noAutofit/>
                        </wps:bodyPr>
                      </wps:wsp>
                      <wps:wsp>
                        <wps:cNvPr id="47" name="Text Box 22"/>
                        <wps:cNvSpPr txBox="1">
                          <a:spLocks noChangeArrowheads="1"/>
                        </wps:cNvSpPr>
                        <wps:spPr bwMode="auto">
                          <a:xfrm>
                            <a:off x="3435" y="3020"/>
                            <a:ext cx="2828" cy="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BA9A5" w14:textId="77777777" w:rsidR="00592AC2" w:rsidRDefault="00592AC2" w:rsidP="00D43062">
                              <w:pPr>
                                <w:spacing w:before="119" w:line="204" w:lineRule="exact"/>
                                <w:ind w:left="533" w:right="289" w:firstLine="402"/>
                                <w:rPr>
                                  <w:sz w:val="17"/>
                                </w:rPr>
                              </w:pPr>
                              <w:r w:rsidRPr="005D0D61">
                                <w:rPr>
                                  <w:sz w:val="18"/>
                                </w:rPr>
                                <w:t>Dorëzimi i raportit gjashtë mujor të progresit</w:t>
                              </w:r>
                            </w:p>
                          </w:txbxContent>
                        </wps:txbx>
                        <wps:bodyPr rot="0" vert="horz" wrap="square" lIns="0" tIns="0" rIns="0" bIns="0" anchor="t" anchorCtr="0" upright="1">
                          <a:noAutofit/>
                        </wps:bodyPr>
                      </wps:wsp>
                      <wps:wsp>
                        <wps:cNvPr id="48" name="Text Box 21"/>
                        <wps:cNvSpPr txBox="1">
                          <a:spLocks noChangeArrowheads="1"/>
                        </wps:cNvSpPr>
                        <wps:spPr bwMode="auto">
                          <a:xfrm>
                            <a:off x="3435" y="4331"/>
                            <a:ext cx="2828" cy="1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7FE1A" w14:textId="77777777" w:rsidR="00592AC2" w:rsidRDefault="00592AC2" w:rsidP="00D43062">
                              <w:pPr>
                                <w:rPr>
                                  <w:sz w:val="16"/>
                                </w:rPr>
                              </w:pPr>
                            </w:p>
                            <w:p w14:paraId="38CBF926" w14:textId="77777777" w:rsidR="00592AC2" w:rsidRDefault="00592AC2" w:rsidP="00D43062">
                              <w:pPr>
                                <w:spacing w:before="12"/>
                                <w:rPr>
                                  <w:sz w:val="12"/>
                                </w:rPr>
                              </w:pPr>
                            </w:p>
                            <w:p w14:paraId="0421E825" w14:textId="2EF288AD" w:rsidR="00592AC2" w:rsidRPr="008E3FE8" w:rsidRDefault="00592AC2" w:rsidP="00D43062">
                              <w:pPr>
                                <w:spacing w:line="204" w:lineRule="exact"/>
                                <w:ind w:left="153" w:right="103" w:firstLine="102"/>
                                <w:jc w:val="center"/>
                                <w:rPr>
                                  <w:sz w:val="17"/>
                                  <w:lang w:val="sq-AL"/>
                                </w:rPr>
                              </w:pPr>
                              <w:r w:rsidRPr="008E3FE8">
                                <w:rPr>
                                  <w:color w:val="000000" w:themeColor="text1"/>
                                  <w:sz w:val="17"/>
                                  <w:lang w:val="sq-AL"/>
                                </w:rPr>
                                <w:t xml:space="preserve">Shqyrtimi i raporteve të dorëzuara nga </w:t>
                              </w:r>
                              <w:r>
                                <w:rPr>
                                  <w:color w:val="000000" w:themeColor="text1"/>
                                  <w:sz w:val="17"/>
                                  <w:lang w:val="sq-AL"/>
                                </w:rPr>
                                <w:t>NjMG</w:t>
                              </w:r>
                              <w:r w:rsidRPr="008E3FE8">
                                <w:rPr>
                                  <w:color w:val="000000" w:themeColor="text1"/>
                                  <w:sz w:val="17"/>
                                  <w:lang w:val="sq-AL"/>
                                </w:rPr>
                                <w:t>, vizita monitoruese në terren, nëse është e nevojshme</w:t>
                              </w:r>
                            </w:p>
                          </w:txbxContent>
                        </wps:txbx>
                        <wps:bodyPr rot="0" vert="horz" wrap="square" lIns="0" tIns="0" rIns="0" bIns="0" anchor="t" anchorCtr="0" upright="1">
                          <a:noAutofit/>
                        </wps:bodyPr>
                      </wps:wsp>
                      <wps:wsp>
                        <wps:cNvPr id="49" name="Text Box 20"/>
                        <wps:cNvSpPr txBox="1">
                          <a:spLocks noChangeArrowheads="1"/>
                        </wps:cNvSpPr>
                        <wps:spPr bwMode="auto">
                          <a:xfrm>
                            <a:off x="6958" y="11189"/>
                            <a:ext cx="1479" cy="1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395E8" w14:textId="5CD577B9" w:rsidR="00592AC2" w:rsidRPr="005D0D61" w:rsidRDefault="00592AC2" w:rsidP="005D0D61">
                              <w:pPr>
                                <w:tabs>
                                  <w:tab w:val="left" w:pos="1440"/>
                                </w:tabs>
                                <w:spacing w:before="92" w:line="204" w:lineRule="exact"/>
                                <w:ind w:right="30" w:hanging="1"/>
                                <w:jc w:val="center"/>
                                <w:rPr>
                                  <w:sz w:val="18"/>
                                  <w:lang w:val="sq-AL"/>
                                </w:rPr>
                              </w:pPr>
                              <w:r w:rsidRPr="005D0D61">
                                <w:rPr>
                                  <w:sz w:val="18"/>
                                  <w:lang w:val="sq-AL"/>
                                </w:rPr>
                                <w:t xml:space="preserve">Ndërprerja e Marrëveshjes së Financimit (shqyrtuar dhe miratuar nga </w:t>
                              </w:r>
                              <w:r>
                                <w:rPr>
                                  <w:sz w:val="18"/>
                                  <w:lang w:val="sq-AL"/>
                                </w:rPr>
                                <w:t>KP</w:t>
                              </w:r>
                              <w:r w:rsidRPr="005D0D61">
                                <w:rPr>
                                  <w:sz w:val="18"/>
                                  <w:lang w:val="sq-AL"/>
                                </w:rPr>
                                <w:t>)</w:t>
                              </w:r>
                            </w:p>
                          </w:txbxContent>
                        </wps:txbx>
                        <wps:bodyPr rot="0" vert="horz" wrap="square" lIns="0" tIns="0" rIns="0" bIns="0" anchor="t" anchorCtr="0" upright="1">
                          <a:noAutofit/>
                        </wps:bodyPr>
                      </wps:wsp>
                      <wps:wsp>
                        <wps:cNvPr id="50" name="Text Box 19"/>
                        <wps:cNvSpPr txBox="1">
                          <a:spLocks noChangeArrowheads="1"/>
                        </wps:cNvSpPr>
                        <wps:spPr bwMode="auto">
                          <a:xfrm>
                            <a:off x="2892" y="6796"/>
                            <a:ext cx="1324" cy="6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A9D2E" w14:textId="77777777" w:rsidR="00592AC2" w:rsidRPr="008E3FE8" w:rsidRDefault="00592AC2" w:rsidP="00D43062">
                              <w:pPr>
                                <w:spacing w:line="202" w:lineRule="exact"/>
                                <w:ind w:right="-19"/>
                                <w:rPr>
                                  <w:sz w:val="17"/>
                                  <w:lang w:val="sq-AL"/>
                                </w:rPr>
                              </w:pPr>
                              <w:r w:rsidRPr="008E3FE8">
                                <w:rPr>
                                  <w:sz w:val="17"/>
                                  <w:lang w:val="sq-AL"/>
                                </w:rPr>
                                <w:t>Asnjë devijim ose shkelje nuk është identifikuar</w:t>
                              </w:r>
                            </w:p>
                          </w:txbxContent>
                        </wps:txbx>
                        <wps:bodyPr rot="0" vert="horz" wrap="square" lIns="0" tIns="0" rIns="0" bIns="0" anchor="t" anchorCtr="0" upright="1">
                          <a:noAutofit/>
                        </wps:bodyPr>
                      </wps:wsp>
                      <wps:wsp>
                        <wps:cNvPr id="51" name="Text Box 18"/>
                        <wps:cNvSpPr txBox="1">
                          <a:spLocks noChangeArrowheads="1"/>
                        </wps:cNvSpPr>
                        <wps:spPr bwMode="auto">
                          <a:xfrm>
                            <a:off x="5596" y="6491"/>
                            <a:ext cx="1334" cy="1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CB486" w14:textId="420F36E2" w:rsidR="00592AC2" w:rsidRDefault="00592AC2" w:rsidP="00D43062">
                              <w:pPr>
                                <w:spacing w:before="1" w:line="235" w:lineRule="auto"/>
                                <w:ind w:left="-1" w:hanging="1"/>
                                <w:jc w:val="center"/>
                                <w:rPr>
                                  <w:sz w:val="17"/>
                                </w:rPr>
                              </w:pPr>
                              <w:r>
                                <w:rPr>
                                  <w:sz w:val="17"/>
                                  <w:lang w:val="sq-AL"/>
                                </w:rPr>
                                <w:t>Janë identifikuar</w:t>
                              </w:r>
                              <w:r w:rsidRPr="008E3FE8">
                                <w:rPr>
                                  <w:sz w:val="17"/>
                                  <w:lang w:val="sq-AL"/>
                                </w:rPr>
                                <w:t xml:space="preserve"> devijime o</w:t>
                              </w:r>
                              <w:r>
                                <w:rPr>
                                  <w:sz w:val="17"/>
                                  <w:lang w:val="sq-AL"/>
                                </w:rPr>
                                <w:t>se shkelje; njoftim me shkrim</w:t>
                              </w:r>
                              <w:r w:rsidRPr="008E3FE8">
                                <w:rPr>
                                  <w:sz w:val="17"/>
                                  <w:lang w:val="sq-AL"/>
                                </w:rPr>
                                <w:t xml:space="preserve"> dërguar nga NjMG tek</w:t>
                              </w:r>
                              <w:r w:rsidRPr="008E3FE8">
                                <w:rPr>
                                  <w:sz w:val="17"/>
                                </w:rPr>
                                <w:t xml:space="preserve"> përfituesi</w:t>
                              </w:r>
                            </w:p>
                          </w:txbxContent>
                        </wps:txbx>
                        <wps:bodyPr rot="0" vert="horz" wrap="square" lIns="0" tIns="0" rIns="0" bIns="0" anchor="t" anchorCtr="0" upright="1">
                          <a:noAutofit/>
                        </wps:bodyPr>
                      </wps:wsp>
                      <wps:wsp>
                        <wps:cNvPr id="52" name="Text Box 17"/>
                        <wps:cNvSpPr txBox="1">
                          <a:spLocks noChangeArrowheads="1"/>
                        </wps:cNvSpPr>
                        <wps:spPr bwMode="auto">
                          <a:xfrm>
                            <a:off x="5783" y="8000"/>
                            <a:ext cx="959" cy="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061EBF" w14:textId="77777777" w:rsidR="00592AC2" w:rsidRPr="00BD7CE0" w:rsidRDefault="00592AC2" w:rsidP="00D43062">
                              <w:pPr>
                                <w:spacing w:line="202" w:lineRule="exact"/>
                                <w:jc w:val="center"/>
                                <w:rPr>
                                  <w:sz w:val="17"/>
                                  <w:lang w:val="sq-AL"/>
                                </w:rPr>
                              </w:pPr>
                              <w:r w:rsidRPr="00BD7CE0">
                                <w:rPr>
                                  <w:w w:val="95"/>
                                  <w:sz w:val="17"/>
                                  <w:lang w:val="sq-AL"/>
                                </w:rPr>
                                <w:t>Disbursimi është pezulluar</w:t>
                              </w:r>
                            </w:p>
                          </w:txbxContent>
                        </wps:txbx>
                        <wps:bodyPr rot="0" vert="horz" wrap="square" lIns="0" tIns="0" rIns="0" bIns="0" anchor="t" anchorCtr="0" upright="1">
                          <a:noAutofit/>
                        </wps:bodyPr>
                      </wps:wsp>
                      <wps:wsp>
                        <wps:cNvPr id="53" name="Text Box 16"/>
                        <wps:cNvSpPr txBox="1">
                          <a:spLocks noChangeArrowheads="1"/>
                        </wps:cNvSpPr>
                        <wps:spPr bwMode="auto">
                          <a:xfrm>
                            <a:off x="5567" y="8989"/>
                            <a:ext cx="1391"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6435B" w14:textId="6D799515" w:rsidR="00592AC2" w:rsidRPr="005D0D61" w:rsidRDefault="00592AC2" w:rsidP="00D43062">
                              <w:pPr>
                                <w:spacing w:before="1" w:line="235" w:lineRule="auto"/>
                                <w:jc w:val="center"/>
                                <w:rPr>
                                  <w:sz w:val="16"/>
                                </w:rPr>
                              </w:pPr>
                              <w:r w:rsidRPr="005D0D61">
                                <w:rPr>
                                  <w:sz w:val="16"/>
                                  <w:lang w:val="sq-AL"/>
                                </w:rPr>
                                <w:t>Veprimet korrigjuese të përfituesit sipas njoftimit me</w:t>
                              </w:r>
                              <w:r w:rsidRPr="005D0D61">
                                <w:rPr>
                                  <w:sz w:val="16"/>
                                </w:rPr>
                                <w:t xml:space="preserve"> shkrim nga NjMG</w:t>
                              </w:r>
                            </w:p>
                          </w:txbxContent>
                        </wps:txbx>
                        <wps:bodyPr rot="0" vert="horz" wrap="square" lIns="0" tIns="0" rIns="0" bIns="0" anchor="t" anchorCtr="0" upright="1">
                          <a:noAutofit/>
                        </wps:bodyPr>
                      </wps:wsp>
                      <wps:wsp>
                        <wps:cNvPr id="54" name="Text Box 15"/>
                        <wps:cNvSpPr txBox="1">
                          <a:spLocks noChangeArrowheads="1"/>
                        </wps:cNvSpPr>
                        <wps:spPr bwMode="auto">
                          <a:xfrm>
                            <a:off x="4286" y="10316"/>
                            <a:ext cx="1184" cy="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E2B5DA" w14:textId="77777777" w:rsidR="00592AC2" w:rsidRPr="00BD7CE0" w:rsidRDefault="00592AC2" w:rsidP="00D43062">
                              <w:pPr>
                                <w:spacing w:line="202" w:lineRule="exact"/>
                                <w:ind w:right="-19"/>
                                <w:rPr>
                                  <w:sz w:val="17"/>
                                  <w:lang w:val="sq-AL"/>
                                </w:rPr>
                              </w:pPr>
                              <w:r w:rsidRPr="00BD7CE0">
                                <w:rPr>
                                  <w:sz w:val="17"/>
                                  <w:lang w:val="sq-AL"/>
                                </w:rPr>
                                <w:t>Devijimet ose shkelja korrigjohen</w:t>
                              </w:r>
                            </w:p>
                          </w:txbxContent>
                        </wps:txbx>
                        <wps:bodyPr rot="0" vert="horz" wrap="square" lIns="0" tIns="0" rIns="0" bIns="0" anchor="t" anchorCtr="0" upright="1">
                          <a:noAutofit/>
                        </wps:bodyPr>
                      </wps:wsp>
                      <wps:wsp>
                        <wps:cNvPr id="55" name="Text Box 14"/>
                        <wps:cNvSpPr txBox="1">
                          <a:spLocks noChangeArrowheads="1"/>
                        </wps:cNvSpPr>
                        <wps:spPr bwMode="auto">
                          <a:xfrm>
                            <a:off x="7058" y="10316"/>
                            <a:ext cx="1272" cy="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74417" w14:textId="77777777" w:rsidR="00592AC2" w:rsidRDefault="00592AC2" w:rsidP="005D0D61">
                              <w:pPr>
                                <w:spacing w:before="1" w:line="235" w:lineRule="auto"/>
                                <w:ind w:right="-18" w:hanging="9"/>
                                <w:jc w:val="center"/>
                                <w:rPr>
                                  <w:sz w:val="17"/>
                                </w:rPr>
                              </w:pPr>
                              <w:r w:rsidRPr="00BD7CE0">
                                <w:rPr>
                                  <w:sz w:val="17"/>
                                  <w:lang w:val="sq-AL"/>
                                </w:rPr>
                                <w:t>Devijimet ose shkelja nuk</w:t>
                              </w:r>
                              <w:r w:rsidRPr="008E3FE8">
                                <w:rPr>
                                  <w:sz w:val="17"/>
                                </w:rPr>
                                <w:t xml:space="preserve"> korrigjohen</w:t>
                              </w:r>
                            </w:p>
                          </w:txbxContent>
                        </wps:txbx>
                        <wps:bodyPr rot="0" vert="horz" wrap="square" lIns="0" tIns="0" rIns="0" bIns="0" anchor="t" anchorCtr="0" upright="1">
                          <a:noAutofit/>
                        </wps:bodyPr>
                      </wps:wsp>
                      <wps:wsp>
                        <wps:cNvPr id="56" name="Text Box 13"/>
                        <wps:cNvSpPr txBox="1">
                          <a:spLocks noChangeArrowheads="1"/>
                        </wps:cNvSpPr>
                        <wps:spPr bwMode="auto">
                          <a:xfrm>
                            <a:off x="2696" y="8000"/>
                            <a:ext cx="1479" cy="656"/>
                          </a:xfrm>
                          <a:prstGeom prst="rect">
                            <a:avLst/>
                          </a:prstGeom>
                          <a:noFill/>
                          <a:ln w="234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ABDC4E" w14:textId="673455D8" w:rsidR="00592AC2" w:rsidRPr="00BD7CE0" w:rsidRDefault="00592AC2" w:rsidP="00D43062">
                              <w:pPr>
                                <w:spacing w:before="111" w:line="204" w:lineRule="exact"/>
                                <w:ind w:left="410" w:hanging="152"/>
                                <w:rPr>
                                  <w:sz w:val="17"/>
                                  <w:lang w:val="sq-AL"/>
                                </w:rPr>
                              </w:pPr>
                              <w:r>
                                <w:rPr>
                                  <w:w w:val="95"/>
                                  <w:sz w:val="17"/>
                                  <w:lang w:val="sq-AL"/>
                                </w:rPr>
                                <w:t>Disbursimi</w:t>
                              </w:r>
                              <w:r w:rsidRPr="00BD7CE0">
                                <w:rPr>
                                  <w:w w:val="95"/>
                                  <w:sz w:val="17"/>
                                  <w:lang w:val="sq-AL"/>
                                </w:rPr>
                                <w:t xml:space="preserve"> është miratuar</w:t>
                              </w:r>
                            </w:p>
                          </w:txbxContent>
                        </wps:txbx>
                        <wps:bodyPr rot="0" vert="horz" wrap="square" lIns="0" tIns="0" rIns="0" bIns="0" anchor="t" anchorCtr="0" upright="1">
                          <a:noAutofit/>
                        </wps:bodyPr>
                      </wps:wsp>
                      <wps:wsp>
                        <wps:cNvPr id="57" name="Text Box 12"/>
                        <wps:cNvSpPr txBox="1">
                          <a:spLocks noChangeArrowheads="1"/>
                        </wps:cNvSpPr>
                        <wps:spPr bwMode="auto">
                          <a:xfrm>
                            <a:off x="4088" y="11189"/>
                            <a:ext cx="1479" cy="2272"/>
                          </a:xfrm>
                          <a:prstGeom prst="rect">
                            <a:avLst/>
                          </a:prstGeom>
                          <a:noFill/>
                          <a:ln w="234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2F6DC8" w14:textId="77777777" w:rsidR="00592AC2" w:rsidRDefault="00592AC2" w:rsidP="00D43062">
                              <w:pPr>
                                <w:rPr>
                                  <w:sz w:val="16"/>
                                </w:rPr>
                              </w:pPr>
                            </w:p>
                            <w:p w14:paraId="17937C82" w14:textId="77777777" w:rsidR="00592AC2" w:rsidRDefault="00592AC2" w:rsidP="00D43062">
                              <w:pPr>
                                <w:rPr>
                                  <w:sz w:val="16"/>
                                </w:rPr>
                              </w:pPr>
                            </w:p>
                            <w:p w14:paraId="101C3B74" w14:textId="77777777" w:rsidR="00592AC2" w:rsidRDefault="00592AC2" w:rsidP="00D43062">
                              <w:pPr>
                                <w:rPr>
                                  <w:sz w:val="16"/>
                                </w:rPr>
                              </w:pPr>
                            </w:p>
                            <w:p w14:paraId="26219BC5" w14:textId="77777777" w:rsidR="00592AC2" w:rsidRDefault="00592AC2" w:rsidP="00D43062">
                              <w:pPr>
                                <w:rPr>
                                  <w:sz w:val="16"/>
                                </w:rPr>
                              </w:pPr>
                            </w:p>
                            <w:p w14:paraId="7261AB1B" w14:textId="77777777" w:rsidR="00592AC2" w:rsidRDefault="00592AC2" w:rsidP="00D43062">
                              <w:pPr>
                                <w:spacing w:before="138" w:line="204" w:lineRule="exact"/>
                                <w:ind w:left="410" w:hanging="152"/>
                                <w:rPr>
                                  <w:sz w:val="17"/>
                                </w:rPr>
                              </w:pPr>
                              <w:r>
                                <w:rPr>
                                  <w:w w:val="95"/>
                                  <w:sz w:val="17"/>
                                </w:rPr>
                                <w:t>Disbursimi miratohet</w:t>
                              </w:r>
                            </w:p>
                          </w:txbxContent>
                        </wps:txbx>
                        <wps:bodyPr rot="0" vert="horz" wrap="square" lIns="0" tIns="0" rIns="0" bIns="0" anchor="t" anchorCtr="0" upright="1">
                          <a:noAutofit/>
                        </wps:bodyPr>
                      </wps:wsp>
                      <wps:wsp>
                        <wps:cNvPr id="58" name="Text Box 11"/>
                        <wps:cNvSpPr txBox="1">
                          <a:spLocks noChangeArrowheads="1"/>
                        </wps:cNvSpPr>
                        <wps:spPr bwMode="auto">
                          <a:xfrm>
                            <a:off x="6958" y="12577"/>
                            <a:ext cx="1479" cy="884"/>
                          </a:xfrm>
                          <a:prstGeom prst="rect">
                            <a:avLst/>
                          </a:prstGeom>
                          <a:noFill/>
                          <a:ln w="234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EE2325" w14:textId="77777777" w:rsidR="00592AC2" w:rsidRPr="00BD7CE0" w:rsidRDefault="00592AC2" w:rsidP="00D43062">
                              <w:pPr>
                                <w:spacing w:before="53" w:line="204" w:lineRule="exact"/>
                                <w:ind w:left="74" w:right="72"/>
                                <w:jc w:val="center"/>
                                <w:rPr>
                                  <w:sz w:val="17"/>
                                  <w:lang w:val="sq-AL"/>
                                </w:rPr>
                              </w:pPr>
                              <w:r w:rsidRPr="00BD7CE0">
                                <w:rPr>
                                  <w:sz w:val="17"/>
                                  <w:lang w:val="sq-AL"/>
                                </w:rPr>
                                <w:t>Njoftimi i përfundimit i dërguar nga NjMG tek përfituesi</w:t>
                              </w:r>
                            </w:p>
                          </w:txbxContent>
                        </wps:txbx>
                        <wps:bodyPr rot="0" vert="horz" wrap="square" lIns="0" tIns="0" rIns="0" bIns="0" anchor="t" anchorCtr="0" upright="1">
                          <a:noAutofit/>
                        </wps:bodyPr>
                      </wps:wsp>
                      <wps:wsp>
                        <wps:cNvPr id="59" name="Text Box 10"/>
                        <wps:cNvSpPr txBox="1">
                          <a:spLocks noChangeArrowheads="1"/>
                        </wps:cNvSpPr>
                        <wps:spPr bwMode="auto">
                          <a:xfrm>
                            <a:off x="1608" y="13024"/>
                            <a:ext cx="1523" cy="437"/>
                          </a:xfrm>
                          <a:prstGeom prst="rect">
                            <a:avLst/>
                          </a:prstGeom>
                          <a:noFill/>
                          <a:ln w="234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C71157" w14:textId="77777777" w:rsidR="00592AC2" w:rsidRDefault="00592AC2" w:rsidP="00D43062">
                              <w:pPr>
                                <w:spacing w:before="27"/>
                                <w:ind w:left="572" w:hanging="417"/>
                                <w:rPr>
                                  <w:sz w:val="15"/>
                                </w:rPr>
                              </w:pPr>
                              <w:r>
                                <w:rPr>
                                  <w:color w:val="FF0000"/>
                                  <w:sz w:val="15"/>
                                </w:rPr>
                                <w:t>*</w:t>
                              </w:r>
                              <w:r w:rsidRPr="008E3FE8">
                                <w:t xml:space="preserve"> </w:t>
                              </w:r>
                              <w:r w:rsidRPr="008E3FE8">
                                <w:rPr>
                                  <w:sz w:val="15"/>
                                </w:rPr>
                                <w:t>Afati kohor i përafërt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C3F807" id="Group 9" o:spid="_x0000_s1026" style="position:absolute;left:0;text-align:left;margin-left:1in;margin-top:-32.25pt;width:374.15pt;height:737.05pt;z-index:251659264;mso-position-horizontal-relative:page" coordorigin="1445,-914" coordsize="7483,14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">
                <v:shape id="AutoShape 52" o:spid="_x0000_s1027" style="position:absolute;left:2408;top:-347;width:3685;height:1134;visibility:visible;mso-wrap-style:square;v-text-anchor:top" coordsize="3685,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" path="m1027,2712r2827,l3854,2275r-2827,l1027,2712xm2441,1839r,320e" filled="f" strokeweight=".06508mm">
                  <v:path arrowok="t" o:connecttype="custom" o:connectlocs="1027,2365;3854,2365;3854,1928;1027,1928;1027,2365;2441,1492;2441,1812" o:connectangles="0,0,0,0,0,0,0"/>
                </v:shape>
                <v:shape id="Freeform 51" o:spid="_x0000_s1028" style="position:absolute;left:4806;top:1801;width:85;height:128;visibility:visible;mso-wrap-style:square;v-text-anchor:top" coordsize="8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" path="m85,l,,43,128,85,xe" fillcolor="black" stroked="f">
                  <v:path arrowok="t" o:connecttype="custom" o:connectlocs="85,1801;0,1801;43,1929;85,1801" o:connectangles="0,0,0,0"/>
                </v:shape>
                <v:shape id="AutoShape 50" o:spid="_x0000_s1029" style="position:absolute;left:2408;top:787;width:3685;height:2400;visibility:visible;mso-wrap-style:square;v-text-anchor:top" coordsize="368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" path="m2441,1578r,538m1027,3103r2827,l3854,2233r-2827,l1027,3103xm2441,3103r,324e" filled="f" strokeweight=".06508mm">
                  <v:path arrowok="t" o:connecttype="custom" o:connectlocs="2441,2365;2441,2903;1027,3890;3854,3890;3854,3020;1027,3020;1027,3890;2441,3890;2441,4214" o:connectangles="0,0,0,0,0,0,0,0,0"/>
                </v:shape>
                <v:shape id="AutoShape 49" o:spid="_x0000_s1030" style="position:absolute;left:4806;top:2893;width:85;height:1439;visibility:visible;mso-wrap-style:square;v-text-anchor:top" coordsize="85,1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" path="m85,1310r-85,l43,1438,85,1310m85,l,,43,127,85,e" fillcolor="black" stroked="f">
                  <v:path arrowok="t" o:connecttype="custom" o:connectlocs="85,4203;0,4203;43,4331;85,4203;85,2893;0,2893;43,3020;85,2893" o:connectangles="0,0,0,0,0,0,0,0"/>
                </v:shape>
                <v:shape id="AutoShape 48" o:spid="_x0000_s1031" style="position:absolute;left:2408;top:3338;width:3685;height:1985;visibility:visible;mso-wrap-style:square;v-text-anchor:top" coordsize="3685,1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" path="m1027,2129r2827,l3854,993r-2827,l1027,2129xm2441,2129r,276m1144,2522r2594,e" filled="f" strokeweight=".06508mm">
                  <v:path arrowok="t" o:connecttype="custom" o:connectlocs="1027,5467;3854,5467;3854,4331;1027,4331;1027,5467;2441,5467;2441,5743;1144,5860;3738,5860" o:connectangles="0,0,0,0,0,0,0,0,0"/>
                </v:shape>
                <v:shape id="AutoShape 47" o:spid="_x0000_s1032" style="position:absolute;left:3435;top:5817;width:2828;height:86;visibility:visible;mso-wrap-style:square;v-text-anchor:top" coordsize="282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" path="m127,l,43,127,85,127,m2827,43l2700,r,85l2827,43e" fillcolor="black" stroked="f">
                  <v:path arrowok="t" o:connecttype="custom" o:connectlocs="127,5817;0,5860;127,5902;127,5817;2827,5860;2700,5817;2700,5902;2827,5860" o:connectangles="0,0,0,0,0,0,0,0"/>
                </v:shape>
                <v:shape id="AutoShape 46" o:spid="_x0000_s1033" style="position:absolute;left:1445;top:5322;width:1928;height:2438;visibility:visible;mso-wrap-style:square;v-text-anchor:top" coordsize="1928,2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" path="m1990,538r,232m1251,2416r1479,l2730,887r-1479,l1251,2416xe" filled="f" strokeweight=".06508mm">
                  <v:path arrowok="t" o:connecttype="custom" o:connectlocs="1990,5860;1990,6092;1251,7738;2730,7738;2730,6209;1251,6209;1251,7738" o:connectangles="0,0,0,0,0,0,0"/>
                </v:shape>
                <v:shape id="AutoShape 45" o:spid="_x0000_s1034" style="position:absolute;left:3393;top:5732;width:1499;height:478;visibility:visible;mso-wrap-style:square;v-text-anchor:top" coordsize="1499,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" path="m84,350l,350,42,477,84,350m1498,r-85,l1456,128,1498,e" fillcolor="black" stroked="f">
                  <v:path arrowok="t" o:connecttype="custom" o:connectlocs="84,6082;0,6082;42,6209;84,6082;1498,5732;1413,5732;1456,5860;1498,5732" o:connectangles="0,0,0,0,0,0,0,0"/>
                </v:shape>
                <v:shape id="AutoShape 44" o:spid="_x0000_s1035" style="position:absolute;left:2408;top:-914;width:3685;height:8863;visibility:visible;mso-wrap-style:square;v-text-anchor:top" coordsize="3685,8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" path="m1027,2406r2827,l3854,1969r-2827,l1027,2406xm1027,8652r,145e" filled="f" strokeweight=".06508mm">
                  <v:path arrowok="t" o:connecttype="custom" o:connectlocs="1027,1492;3854,1492;3854,1055;1027,1055;1027,1492;1027,7738;1027,7883" o:connectangles="0,0,0,0,0,0,0"/>
                </v:shape>
                <v:shape id="Freeform 43" o:spid="_x0000_s1036" style="position:absolute;left:3393;top:7873;width:85;height:128;visibility:visible;mso-wrap-style:square;v-text-anchor:top" coordsize="8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" path="m84,l,,42,127,84,xe" fillcolor="black" stroked="f">
                  <v:path arrowok="t" o:connecttype="custom" o:connectlocs="84,7873;0,7873;42,8000;84,7873" o:connectangles="0,0,0,0"/>
                </v:shape>
                <v:shape id="AutoShape 42" o:spid="_x0000_s1037" style="position:absolute;left:5130;top:5776;width:1928;height:4838;visibility:visible;mso-wrap-style:square;v-text-anchor:top" coordsize="1928,4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" path="m393,1962r1479,l1872,433r-1479,l393,1962xm393,2879r1479,l1872,2224r-1479,l393,2879xm1132,2879r,146m393,4048r1479,l1872,3142r-1479,l393,4048xm1132,4048r,112e" filled="f" strokeweight=".06508mm">
                  <v:path arrowok="t" o:connecttype="custom" o:connectlocs="393,7738;1872,7738;1872,6209;393,6209;393,7738;393,8655;1872,8655;1872,8000;393,8000;393,8655;1132,8655;1132,8801;393,9824;1872,9824;1872,8918;393,8918;393,9824;1132,9824;1132,9936" o:connectangles="0,0,0,0,0,0,0,0,0,0,0,0,0,0,0,0,0,0,0"/>
                </v:shape>
                <v:shape id="AutoShape 41" o:spid="_x0000_s1038" style="position:absolute;left:6220;top:8790;width:85;height:1264;visibility:visible;mso-wrap-style:square;v-text-anchor:top" coordsize="85,1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" path="m85,1136r-85,l42,1263,85,1136m85,l,,42,128,85,e" fillcolor="black" stroked="f">
                  <v:path arrowok="t" o:connecttype="custom" o:connectlocs="85,9926;0,9926;42,10053;85,9926;85,8790;0,8790;42,8918;85,8790" o:connectangles="0,0,0,0,0,0,0,0"/>
                </v:shape>
                <v:line id="Line 40" o:spid="_x0000_s1039" style="position:absolute;visibility:visible;mso-wrap-style:square" from="6262,5860" to="6262,6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" strokeweight=".06494mm"/>
                <v:shape id="Freeform 39" o:spid="_x0000_s1040" style="position:absolute;left:6220;top:6082;width:85;height:128;visibility:visible;mso-wrap-style:square;v-text-anchor:top" coordsize="8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" path="m85,l,,42,127,85,xe" fillcolor="black" stroked="f">
                  <v:path arrowok="t" o:connecttype="custom" o:connectlocs="85,6082;0,6082;42,6209;85,6082" o:connectangles="0,0,0,0"/>
                </v:shape>
                <v:line id="Line 38" o:spid="_x0000_s1041" style="position:absolute;visibility:visible;mso-wrap-style:square" from="6262,7738" to="6262,7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" strokeweight=".06494mm"/>
                <v:shape id="Freeform 37" o:spid="_x0000_s1042" style="position:absolute;left:6220;top:7873;width:85;height:128;visibility:visible;mso-wrap-style:square;v-text-anchor:top" coordsize="8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" path="m85,l,,42,127,85,xe" fillcolor="black" stroked="f">
                  <v:path arrowok="t" o:connecttype="custom" o:connectlocs="85,7873;0,7873;42,8000;85,7873" o:connectangles="0,0,0,0"/>
                </v:shape>
                <v:line id="Line 36" o:spid="_x0000_s1043" style="position:absolute;visibility:visible;mso-wrap-style:square" from="4827,10053" to="4827,10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" strokeweight=".06494mm"/>
                <v:shape id="Freeform 35" o:spid="_x0000_s1044" style="position:absolute;left:4785;top:10188;width:85;height:128;visibility:visible;mso-wrap-style:square;v-text-anchor:top" coordsize="8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" path="m84,l,,42,127,84,xe" fillcolor="black" stroked="f">
                  <v:path arrowok="t" o:connecttype="custom" o:connectlocs="84,10188;0,10188;42,10315;84,10188" o:connectangles="0,0,0,0"/>
                </v:shape>
                <v:shape id="AutoShape 34" o:spid="_x0000_s1045" style="position:absolute;left:3308;top:10765;width:4656;height:1134;visibility:visible;mso-wrap-style:square;v-text-anchor:top" coordsize="4656,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" path="m818,162r1402,l2220,-450r-1402,l818,162xm4390,-712r,145e" filled="f" strokeweight=".06508mm">
                  <v:path arrowok="t" o:connecttype="custom" o:connectlocs="818,10927;2220,10927;2220,10315;818,10315;818,10927;4390,10053;4390,10198" o:connectangles="0,0,0,0,0,0,0"/>
                </v:shape>
                <v:shape id="Freeform 33" o:spid="_x0000_s1046" style="position:absolute;left:7656;top:10188;width:85;height:128;visibility:visible;mso-wrap-style:square;v-text-anchor:top" coordsize="8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" path="m84,l,,42,127,84,xe" fillcolor="black" stroked="f">
                  <v:path arrowok="t" o:connecttype="custom" o:connectlocs="84,10188;0,10188;42,10315;84,10188" o:connectangles="0,0,0,0"/>
                </v:shape>
                <v:shape id="AutoShape 32" o:spid="_x0000_s1047" style="position:absolute;left:7050;top:11105;width:1829;height:983;visibility:visible;mso-wrap-style:square;v-text-anchor:top" coordsize="1829,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" path="m-53,-178r1402,l1349,-790r-1402,l-53,-178xm648,-178r,145e" filled="f" strokeweight=".06508mm">
                  <v:path arrowok="t" o:connecttype="custom" o:connectlocs="-53,10927;1349,10927;1349,10315;-53,10315;-53,10927;648,10927;648,11072" o:connectangles="0,0,0,0,0,0,0"/>
                </v:shape>
                <v:shape id="Freeform 31" o:spid="_x0000_s1048" style="position:absolute;left:7656;top:11061;width:85;height:128;visibility:visible;mso-wrap-style:square;v-text-anchor:top" coordsize="8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" path="m84,l,,42,128,84,xe" fillcolor="black" stroked="f">
                  <v:path arrowok="t" o:connecttype="custom" o:connectlocs="84,11061;0,11061;42,11189;84,11061" o:connectangles="0,0,0,0"/>
                </v:shape>
                <v:shape id="AutoShape 30" o:spid="_x0000_s1049" style="position:absolute;left:4374;top:10765;width:4554;height:3062;visibility:visible;mso-wrap-style:square;v-text-anchor:top" coordsize="4554,30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" path="m2584,1647r1479,l4063,424r-1479,l2584,1647xm570,-712r2637,e" filled="f" strokeweight=".06508mm">
                  <v:path arrowok="t" o:connecttype="custom" o:connectlocs="2584,12412;4063,12412;4063,11189;2584,11189;2584,12412;570,10053;3207,10053" o:connectangles="0,0,0,0,0,0,0"/>
                </v:shape>
                <v:shape id="AutoShape 29" o:spid="_x0000_s1050" style="position:absolute;left:4827;top:10011;width:2871;height:86;visibility:visible;mso-wrap-style:square;v-text-anchor:top" coordsize="28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" path="m127,l,42,127,85,127,m2871,42l2744,r,85l2871,42e" fillcolor="black" stroked="f">
                  <v:path arrowok="t" o:connecttype="custom" o:connectlocs="127,10011;0,10053;127,10096;127,10011;2871,10053;2744,10011;2744,10096;2871,10053" o:connectangles="0,0,0,0,0,0,0,0"/>
                </v:shape>
                <v:line id="Line 28" o:spid="_x0000_s1051" style="position:absolute;visibility:visible;mso-wrap-style:square" from="4827,10927" to="4827,1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" strokeweight=".06494mm"/>
                <v:shape id="Freeform 27" o:spid="_x0000_s1052" style="position:absolute;left:4785;top:11061;width:85;height:128;visibility:visible;mso-wrap-style:square;v-text-anchor:top" coordsize="8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" path="m84,l,,42,128,84,xe" fillcolor="black" stroked="f">
                  <v:path arrowok="t" o:connecttype="custom" o:connectlocs="84,11061;0,11061;42,11189;84,11061" o:connectangles="0,0,0,0"/>
                </v:shape>
                <v:line id="Line 26" o:spid="_x0000_s1053" style="position:absolute;visibility:visible;mso-wrap-style:square" from="7698,12412" to="7698,126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" strokeweight=".06494mm"/>
                <v:shape id="Freeform 25" o:spid="_x0000_s1054" style="position:absolute;left:7656;top:12590;width:85;height:128;visibility:visible;mso-wrap-style:square;v-text-anchor:top" coordsize="8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" path="m84,l,,42,128,84,xe" fillcolor="black" stroked="f">
                  <v:path arrowok="t" o:connecttype="custom" o:connectlocs="84,12590;0,12590;42,12718;84,12590" o:connectangles="0,0,0,0"/>
                </v:shape>
                <v:shapetype id="_x0000_t202" coordsize="21600,21600" o:spt="202" path="m,l,21600r21600,l21600,xe">
                  <v:stroke joinstyle="miter"/>
                  <v:path gradientshapeok="t" o:connecttype="rect"/>
                </v:shapetype>
                <v:shape id="Text Box 24" o:spid="_x0000_s1055" type="#_x0000_t202" style="position:absolute;left:3435;top:1055;width:2828;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4EE7177E" w14:textId="77777777" w:rsidR="00592AC2" w:rsidRPr="00172857" w:rsidRDefault="00592AC2" w:rsidP="00D43062">
                        <w:pPr>
                          <w:spacing w:before="4" w:line="204" w:lineRule="exact"/>
                          <w:ind w:left="990" w:right="289" w:hanging="272"/>
                          <w:rPr>
                            <w:sz w:val="17"/>
                            <w:lang w:val="sq-AL"/>
                          </w:rPr>
                        </w:pPr>
                        <w:r w:rsidRPr="00172857">
                          <w:rPr>
                            <w:sz w:val="17"/>
                            <w:lang w:val="sq-AL"/>
                          </w:rPr>
                          <w:t>Financimi i miratuar, Fillimi i projektit</w:t>
                        </w:r>
                      </w:p>
                    </w:txbxContent>
                  </v:textbox>
                </v:shape>
                <v:shape id="Text Box 23" o:spid="_x0000_s1056" type="#_x0000_t202" style="position:absolute;left:3435;top:1928;width:2828;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127D1E2F" w14:textId="77777777" w:rsidR="00592AC2" w:rsidRPr="005D0D61" w:rsidRDefault="00592AC2" w:rsidP="005D0D61">
                        <w:pPr>
                          <w:spacing w:before="4" w:line="204" w:lineRule="exact"/>
                          <w:ind w:right="30" w:firstLine="26"/>
                          <w:jc w:val="center"/>
                          <w:rPr>
                            <w:sz w:val="18"/>
                          </w:rPr>
                        </w:pPr>
                        <w:r w:rsidRPr="005D0D61">
                          <w:rPr>
                            <w:sz w:val="16"/>
                          </w:rPr>
                          <w:t>Dita e fundit kalendarike e muajit 3 (TM1, TM2, TM3, TM4)</w:t>
                        </w:r>
                      </w:p>
                    </w:txbxContent>
                  </v:textbox>
                </v:shape>
                <v:shape id="Text Box 22" o:spid="_x0000_s1057" type="#_x0000_t202" style="position:absolute;left:3435;top:3020;width:2828;height: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64FBA9A5" w14:textId="77777777" w:rsidR="00592AC2" w:rsidRDefault="00592AC2" w:rsidP="00D43062">
                        <w:pPr>
                          <w:spacing w:before="119" w:line="204" w:lineRule="exact"/>
                          <w:ind w:left="533" w:right="289" w:firstLine="402"/>
                          <w:rPr>
                            <w:sz w:val="17"/>
                          </w:rPr>
                        </w:pPr>
                        <w:r w:rsidRPr="005D0D61">
                          <w:rPr>
                            <w:sz w:val="18"/>
                          </w:rPr>
                          <w:t>Dorëzimi i raportit gjashtë mujor të progresit</w:t>
                        </w:r>
                      </w:p>
                    </w:txbxContent>
                  </v:textbox>
                </v:shape>
                <v:shape id="Text Box 21" o:spid="_x0000_s1058" type="#_x0000_t202" style="position:absolute;left:3435;top:4331;width:2828;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25A7FE1A" w14:textId="77777777" w:rsidR="00592AC2" w:rsidRDefault="00592AC2" w:rsidP="00D43062">
                        <w:pPr>
                          <w:rPr>
                            <w:sz w:val="16"/>
                          </w:rPr>
                        </w:pPr>
                      </w:p>
                      <w:p w14:paraId="38CBF926" w14:textId="77777777" w:rsidR="00592AC2" w:rsidRDefault="00592AC2" w:rsidP="00D43062">
                        <w:pPr>
                          <w:spacing w:before="12"/>
                          <w:rPr>
                            <w:sz w:val="12"/>
                          </w:rPr>
                        </w:pPr>
                      </w:p>
                      <w:p w14:paraId="0421E825" w14:textId="2EF288AD" w:rsidR="00592AC2" w:rsidRPr="008E3FE8" w:rsidRDefault="00592AC2" w:rsidP="00D43062">
                        <w:pPr>
                          <w:spacing w:line="204" w:lineRule="exact"/>
                          <w:ind w:left="153" w:right="103" w:firstLine="102"/>
                          <w:jc w:val="center"/>
                          <w:rPr>
                            <w:sz w:val="17"/>
                            <w:lang w:val="sq-AL"/>
                          </w:rPr>
                        </w:pPr>
                        <w:r w:rsidRPr="008E3FE8">
                          <w:rPr>
                            <w:color w:val="000000" w:themeColor="text1"/>
                            <w:sz w:val="17"/>
                            <w:lang w:val="sq-AL"/>
                          </w:rPr>
                          <w:t xml:space="preserve">Shqyrtimi i raporteve të dorëzuara nga </w:t>
                        </w:r>
                        <w:r>
                          <w:rPr>
                            <w:color w:val="000000" w:themeColor="text1"/>
                            <w:sz w:val="17"/>
                            <w:lang w:val="sq-AL"/>
                          </w:rPr>
                          <w:t>NjMG</w:t>
                        </w:r>
                        <w:r w:rsidRPr="008E3FE8">
                          <w:rPr>
                            <w:color w:val="000000" w:themeColor="text1"/>
                            <w:sz w:val="17"/>
                            <w:lang w:val="sq-AL"/>
                          </w:rPr>
                          <w:t>, vizita monitoruese në terren, nëse është e nevojshme</w:t>
                        </w:r>
                      </w:p>
                    </w:txbxContent>
                  </v:textbox>
                </v:shape>
                <v:shape id="Text Box 20" o:spid="_x0000_s1059" type="#_x0000_t202" style="position:absolute;left:6958;top:11189;width:1479;height:1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23D395E8" w14:textId="5CD577B9" w:rsidR="00592AC2" w:rsidRPr="005D0D61" w:rsidRDefault="00592AC2" w:rsidP="005D0D61">
                        <w:pPr>
                          <w:tabs>
                            <w:tab w:val="left" w:pos="1440"/>
                          </w:tabs>
                          <w:spacing w:before="92" w:line="204" w:lineRule="exact"/>
                          <w:ind w:right="30" w:hanging="1"/>
                          <w:jc w:val="center"/>
                          <w:rPr>
                            <w:sz w:val="18"/>
                            <w:lang w:val="sq-AL"/>
                          </w:rPr>
                        </w:pPr>
                        <w:r w:rsidRPr="005D0D61">
                          <w:rPr>
                            <w:sz w:val="18"/>
                            <w:lang w:val="sq-AL"/>
                          </w:rPr>
                          <w:t xml:space="preserve">Ndërprerja e Marrëveshjes së Financimit (shqyrtuar dhe miratuar nga </w:t>
                        </w:r>
                        <w:r>
                          <w:rPr>
                            <w:sz w:val="18"/>
                            <w:lang w:val="sq-AL"/>
                          </w:rPr>
                          <w:t>KP</w:t>
                        </w:r>
                        <w:r w:rsidRPr="005D0D61">
                          <w:rPr>
                            <w:sz w:val="18"/>
                            <w:lang w:val="sq-AL"/>
                          </w:rPr>
                          <w:t>)</w:t>
                        </w:r>
                      </w:p>
                    </w:txbxContent>
                  </v:textbox>
                </v:shape>
                <v:shape id="Text Box 19" o:spid="_x0000_s1060" type="#_x0000_t202" style="position:absolute;left:2892;top:6796;width:1324;height: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072A9D2E" w14:textId="77777777" w:rsidR="00592AC2" w:rsidRPr="008E3FE8" w:rsidRDefault="00592AC2" w:rsidP="00D43062">
                        <w:pPr>
                          <w:spacing w:line="202" w:lineRule="exact"/>
                          <w:ind w:right="-19"/>
                          <w:rPr>
                            <w:sz w:val="17"/>
                            <w:lang w:val="sq-AL"/>
                          </w:rPr>
                        </w:pPr>
                        <w:r w:rsidRPr="008E3FE8">
                          <w:rPr>
                            <w:sz w:val="17"/>
                            <w:lang w:val="sq-AL"/>
                          </w:rPr>
                          <w:t>Asnjë devijim ose shkelje nuk është identifikuar</w:t>
                        </w:r>
                      </w:p>
                    </w:txbxContent>
                  </v:textbox>
                </v:shape>
                <v:shape id="Text Box 18" o:spid="_x0000_s1061" type="#_x0000_t202" style="position:absolute;left:5596;top:6491;width:1334;height:1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08DCB486" w14:textId="420F36E2" w:rsidR="00592AC2" w:rsidRDefault="00592AC2" w:rsidP="00D43062">
                        <w:pPr>
                          <w:spacing w:before="1" w:line="235" w:lineRule="auto"/>
                          <w:ind w:left="-1" w:hanging="1"/>
                          <w:jc w:val="center"/>
                          <w:rPr>
                            <w:sz w:val="17"/>
                          </w:rPr>
                        </w:pPr>
                        <w:r>
                          <w:rPr>
                            <w:sz w:val="17"/>
                            <w:lang w:val="sq-AL"/>
                          </w:rPr>
                          <w:t>Janë identifikuar</w:t>
                        </w:r>
                        <w:r w:rsidRPr="008E3FE8">
                          <w:rPr>
                            <w:sz w:val="17"/>
                            <w:lang w:val="sq-AL"/>
                          </w:rPr>
                          <w:t xml:space="preserve"> devijime o</w:t>
                        </w:r>
                        <w:r>
                          <w:rPr>
                            <w:sz w:val="17"/>
                            <w:lang w:val="sq-AL"/>
                          </w:rPr>
                          <w:t>se shkelje; njoftim me shkrim</w:t>
                        </w:r>
                        <w:r w:rsidRPr="008E3FE8">
                          <w:rPr>
                            <w:sz w:val="17"/>
                            <w:lang w:val="sq-AL"/>
                          </w:rPr>
                          <w:t xml:space="preserve"> dërguar nga NjMG tek</w:t>
                        </w:r>
                        <w:r w:rsidRPr="008E3FE8">
                          <w:rPr>
                            <w:sz w:val="17"/>
                          </w:rPr>
                          <w:t xml:space="preserve"> përfituesi</w:t>
                        </w:r>
                      </w:p>
                    </w:txbxContent>
                  </v:textbox>
                </v:shape>
                <v:shape id="Text Box 17" o:spid="_x0000_s1062" type="#_x0000_t202" style="position:absolute;left:5783;top:8000;width:959;height: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16061EBF" w14:textId="77777777" w:rsidR="00592AC2" w:rsidRPr="00BD7CE0" w:rsidRDefault="00592AC2" w:rsidP="00D43062">
                        <w:pPr>
                          <w:spacing w:line="202" w:lineRule="exact"/>
                          <w:jc w:val="center"/>
                          <w:rPr>
                            <w:sz w:val="17"/>
                            <w:lang w:val="sq-AL"/>
                          </w:rPr>
                        </w:pPr>
                        <w:r w:rsidRPr="00BD7CE0">
                          <w:rPr>
                            <w:w w:val="95"/>
                            <w:sz w:val="17"/>
                            <w:lang w:val="sq-AL"/>
                          </w:rPr>
                          <w:t>Disbursimi është pezulluar</w:t>
                        </w:r>
                      </w:p>
                    </w:txbxContent>
                  </v:textbox>
                </v:shape>
                <v:shape id="Text Box 16" o:spid="_x0000_s1063" type="#_x0000_t202" style="position:absolute;left:5567;top:8989;width:1391;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03D6435B" w14:textId="6D799515" w:rsidR="00592AC2" w:rsidRPr="005D0D61" w:rsidRDefault="00592AC2" w:rsidP="00D43062">
                        <w:pPr>
                          <w:spacing w:before="1" w:line="235" w:lineRule="auto"/>
                          <w:jc w:val="center"/>
                          <w:rPr>
                            <w:sz w:val="16"/>
                          </w:rPr>
                        </w:pPr>
                        <w:r w:rsidRPr="005D0D61">
                          <w:rPr>
                            <w:sz w:val="16"/>
                            <w:lang w:val="sq-AL"/>
                          </w:rPr>
                          <w:t>Veprimet korrigjuese të përfituesit sipas njoftimit me</w:t>
                        </w:r>
                        <w:r w:rsidRPr="005D0D61">
                          <w:rPr>
                            <w:sz w:val="16"/>
                          </w:rPr>
                          <w:t xml:space="preserve"> shkrim nga NjMG</w:t>
                        </w:r>
                      </w:p>
                    </w:txbxContent>
                  </v:textbox>
                </v:shape>
                <v:shape id="Text Box 15" o:spid="_x0000_s1064" type="#_x0000_t202" style="position:absolute;left:4286;top:10316;width:1184;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4DE2B5DA" w14:textId="77777777" w:rsidR="00592AC2" w:rsidRPr="00BD7CE0" w:rsidRDefault="00592AC2" w:rsidP="00D43062">
                        <w:pPr>
                          <w:spacing w:line="202" w:lineRule="exact"/>
                          <w:ind w:right="-19"/>
                          <w:rPr>
                            <w:sz w:val="17"/>
                            <w:lang w:val="sq-AL"/>
                          </w:rPr>
                        </w:pPr>
                        <w:r w:rsidRPr="00BD7CE0">
                          <w:rPr>
                            <w:sz w:val="17"/>
                            <w:lang w:val="sq-AL"/>
                          </w:rPr>
                          <w:t>Devijimet ose shkelja korrigjohen</w:t>
                        </w:r>
                      </w:p>
                    </w:txbxContent>
                  </v:textbox>
                </v:shape>
                <v:shape id="Text Box 14" o:spid="_x0000_s1065" type="#_x0000_t202" style="position:absolute;left:7058;top:10316;width:1272;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0D674417" w14:textId="77777777" w:rsidR="00592AC2" w:rsidRDefault="00592AC2" w:rsidP="005D0D61">
                        <w:pPr>
                          <w:spacing w:before="1" w:line="235" w:lineRule="auto"/>
                          <w:ind w:right="-18" w:hanging="9"/>
                          <w:jc w:val="center"/>
                          <w:rPr>
                            <w:sz w:val="17"/>
                          </w:rPr>
                        </w:pPr>
                        <w:r w:rsidRPr="00BD7CE0">
                          <w:rPr>
                            <w:sz w:val="17"/>
                            <w:lang w:val="sq-AL"/>
                          </w:rPr>
                          <w:t>Devijimet ose shkelja nuk</w:t>
                        </w:r>
                        <w:r w:rsidRPr="008E3FE8">
                          <w:rPr>
                            <w:sz w:val="17"/>
                          </w:rPr>
                          <w:t xml:space="preserve"> korrigjohen</w:t>
                        </w:r>
                      </w:p>
                    </w:txbxContent>
                  </v:textbox>
                </v:shape>
                <v:shape id="Text Box 13" o:spid="_x0000_s1066" type="#_x0000_t202" style="position:absolute;left:2696;top:8000;width:1479;height: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" filled="f" strokeweight=".06517mm">
                  <v:textbox inset="0,0,0,0">
                    <w:txbxContent>
                      <w:p w14:paraId="4DABDC4E" w14:textId="673455D8" w:rsidR="00592AC2" w:rsidRPr="00BD7CE0" w:rsidRDefault="00592AC2" w:rsidP="00D43062">
                        <w:pPr>
                          <w:spacing w:before="111" w:line="204" w:lineRule="exact"/>
                          <w:ind w:left="410" w:hanging="152"/>
                          <w:rPr>
                            <w:sz w:val="17"/>
                            <w:lang w:val="sq-AL"/>
                          </w:rPr>
                        </w:pPr>
                        <w:r>
                          <w:rPr>
                            <w:w w:val="95"/>
                            <w:sz w:val="17"/>
                            <w:lang w:val="sq-AL"/>
                          </w:rPr>
                          <w:t>Disbursimi</w:t>
                        </w:r>
                        <w:r w:rsidRPr="00BD7CE0">
                          <w:rPr>
                            <w:w w:val="95"/>
                            <w:sz w:val="17"/>
                            <w:lang w:val="sq-AL"/>
                          </w:rPr>
                          <w:t xml:space="preserve"> është miratuar</w:t>
                        </w:r>
                      </w:p>
                    </w:txbxContent>
                  </v:textbox>
                </v:shape>
                <v:shape id="Text Box 12" o:spid="_x0000_s1067" type="#_x0000_t202" style="position:absolute;left:4088;top:11189;width:1479;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" filled="f" strokeweight=".06503mm">
                  <v:textbox inset="0,0,0,0">
                    <w:txbxContent>
                      <w:p w14:paraId="552F6DC8" w14:textId="77777777" w:rsidR="00592AC2" w:rsidRDefault="00592AC2" w:rsidP="00D43062">
                        <w:pPr>
                          <w:rPr>
                            <w:sz w:val="16"/>
                          </w:rPr>
                        </w:pPr>
                      </w:p>
                      <w:p w14:paraId="17937C82" w14:textId="77777777" w:rsidR="00592AC2" w:rsidRDefault="00592AC2" w:rsidP="00D43062">
                        <w:pPr>
                          <w:rPr>
                            <w:sz w:val="16"/>
                          </w:rPr>
                        </w:pPr>
                      </w:p>
                      <w:p w14:paraId="101C3B74" w14:textId="77777777" w:rsidR="00592AC2" w:rsidRDefault="00592AC2" w:rsidP="00D43062">
                        <w:pPr>
                          <w:rPr>
                            <w:sz w:val="16"/>
                          </w:rPr>
                        </w:pPr>
                      </w:p>
                      <w:p w14:paraId="26219BC5" w14:textId="77777777" w:rsidR="00592AC2" w:rsidRDefault="00592AC2" w:rsidP="00D43062">
                        <w:pPr>
                          <w:rPr>
                            <w:sz w:val="16"/>
                          </w:rPr>
                        </w:pPr>
                      </w:p>
                      <w:p w14:paraId="7261AB1B" w14:textId="77777777" w:rsidR="00592AC2" w:rsidRDefault="00592AC2" w:rsidP="00D43062">
                        <w:pPr>
                          <w:spacing w:before="138" w:line="204" w:lineRule="exact"/>
                          <w:ind w:left="410" w:hanging="152"/>
                          <w:rPr>
                            <w:sz w:val="17"/>
                          </w:rPr>
                        </w:pPr>
                        <w:r>
                          <w:rPr>
                            <w:w w:val="95"/>
                            <w:sz w:val="17"/>
                          </w:rPr>
                          <w:t>Disbursimi miratohet</w:t>
                        </w:r>
                      </w:p>
                    </w:txbxContent>
                  </v:textbox>
                </v:shape>
                <v:shape id="Text Box 11" o:spid="_x0000_s1068" type="#_x0000_t202" style="position:absolute;left:6958;top:12577;width:1479;height: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" filled="f" strokeweight=".06517mm">
                  <v:textbox inset="0,0,0,0">
                    <w:txbxContent>
                      <w:p w14:paraId="27EE2325" w14:textId="77777777" w:rsidR="00592AC2" w:rsidRPr="00BD7CE0" w:rsidRDefault="00592AC2" w:rsidP="00D43062">
                        <w:pPr>
                          <w:spacing w:before="53" w:line="204" w:lineRule="exact"/>
                          <w:ind w:left="74" w:right="72"/>
                          <w:jc w:val="center"/>
                          <w:rPr>
                            <w:sz w:val="17"/>
                            <w:lang w:val="sq-AL"/>
                          </w:rPr>
                        </w:pPr>
                        <w:r w:rsidRPr="00BD7CE0">
                          <w:rPr>
                            <w:sz w:val="17"/>
                            <w:lang w:val="sq-AL"/>
                          </w:rPr>
                          <w:t>Njoftimi i përfundimit i dërguar nga NjMG tek përfituesi</w:t>
                        </w:r>
                      </w:p>
                    </w:txbxContent>
                  </v:textbox>
                </v:shape>
                <v:shape id="Text Box 10" o:spid="_x0000_s1069" type="#_x0000_t202" style="position:absolute;left:1608;top:13024;width:1523;height: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" filled="f" strokeweight=".06519mm">
                  <v:textbox inset="0,0,0,0">
                    <w:txbxContent>
                      <w:p w14:paraId="75C71157" w14:textId="77777777" w:rsidR="00592AC2" w:rsidRDefault="00592AC2" w:rsidP="00D43062">
                        <w:pPr>
                          <w:spacing w:before="27"/>
                          <w:ind w:left="572" w:hanging="417"/>
                          <w:rPr>
                            <w:sz w:val="15"/>
                          </w:rPr>
                        </w:pPr>
                        <w:r>
                          <w:rPr>
                            <w:color w:val="FF0000"/>
                            <w:sz w:val="15"/>
                          </w:rPr>
                          <w:t>*</w:t>
                        </w:r>
                        <w:r w:rsidRPr="008E3FE8">
                          <w:t xml:space="preserve"> </w:t>
                        </w:r>
                        <w:r w:rsidRPr="008E3FE8">
                          <w:rPr>
                            <w:sz w:val="15"/>
                          </w:rPr>
                          <w:t>Afati kohor i përafërt</w:t>
                        </w:r>
                      </w:p>
                    </w:txbxContent>
                  </v:textbox>
                </v:shape>
                <w10:wrap anchorx="page"/>
              </v:group>
            </w:pict>
          </mc:Fallback>
        </mc:AlternateContent>
      </w:r>
      <w:r w:rsidRPr="00254CD3">
        <w:rPr>
          <w:rFonts w:ascii="Times New Roman" w:hAnsi="Times New Roman" w:cs="Times New Roman"/>
          <w:b/>
          <w:noProof/>
          <w:sz w:val="24"/>
          <w:szCs w:val="24"/>
        </w:rPr>
        <mc:AlternateContent>
          <mc:Choice Requires="wpg">
            <w:drawing>
              <wp:anchor distT="0" distB="0" distL="114300" distR="114300" simplePos="0" relativeHeight="251664384" behindDoc="0" locked="0" layoutInCell="1" allowOverlap="1" wp14:anchorId="387EA717" wp14:editId="6DDCE0B7">
                <wp:simplePos x="0" y="0"/>
                <wp:positionH relativeFrom="page">
                  <wp:posOffset>5550535</wp:posOffset>
                </wp:positionH>
                <wp:positionV relativeFrom="page">
                  <wp:posOffset>7152005</wp:posOffset>
                </wp:positionV>
                <wp:extent cx="857250" cy="135255"/>
                <wp:effectExtent l="0" t="0" r="0" b="17145"/>
                <wp:wrapNone/>
                <wp:docPr id="72"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0" cy="135255"/>
                          <a:chOff x="8742" y="11263"/>
                          <a:chExt cx="1350" cy="213"/>
                        </a:xfrm>
                      </wpg:grpSpPr>
                      <wps:wsp>
                        <wps:cNvPr id="73" name="Line 68"/>
                        <wps:cNvCnPr/>
                        <wps:spPr bwMode="auto">
                          <a:xfrm>
                            <a:off x="10047" y="11433"/>
                            <a:ext cx="0" cy="0"/>
                          </a:xfrm>
                          <a:prstGeom prst="line">
                            <a:avLst/>
                          </a:prstGeom>
                          <a:noFill/>
                          <a:ln w="2348">
                            <a:solidFill>
                              <a:srgbClr val="000000"/>
                            </a:solidFill>
                            <a:round/>
                            <a:headEnd/>
                            <a:tailEnd/>
                          </a:ln>
                          <a:extLst>
                            <a:ext uri="{909E8E84-426E-40DD-AFC4-6F175D3DCCD1}">
                              <a14:hiddenFill xmlns:a14="http://schemas.microsoft.com/office/drawing/2010/main">
                                <a:noFill/>
                              </a14:hiddenFill>
                            </a:ext>
                          </a:extLst>
                        </wps:spPr>
                        <wps:bodyPr/>
                      </wps:wsp>
                      <wps:wsp>
                        <wps:cNvPr id="74" name="Freeform 67"/>
                        <wps:cNvSpPr>
                          <a:spLocks/>
                        </wps:cNvSpPr>
                        <wps:spPr bwMode="auto">
                          <a:xfrm>
                            <a:off x="8742" y="11391"/>
                            <a:ext cx="128" cy="86"/>
                          </a:xfrm>
                          <a:custGeom>
                            <a:avLst/>
                            <a:gdLst>
                              <a:gd name="T0" fmla="+- 0 8869 8742"/>
                              <a:gd name="T1" fmla="*/ T0 w 128"/>
                              <a:gd name="T2" fmla="+- 0 11391 11391"/>
                              <a:gd name="T3" fmla="*/ 11391 h 86"/>
                              <a:gd name="T4" fmla="+- 0 8742 8742"/>
                              <a:gd name="T5" fmla="*/ T4 w 128"/>
                              <a:gd name="T6" fmla="+- 0 11433 11391"/>
                              <a:gd name="T7" fmla="*/ 11433 h 86"/>
                              <a:gd name="T8" fmla="+- 0 8869 8742"/>
                              <a:gd name="T9" fmla="*/ T8 w 128"/>
                              <a:gd name="T10" fmla="+- 0 11476 11391"/>
                              <a:gd name="T11" fmla="*/ 11476 h 86"/>
                              <a:gd name="T12" fmla="+- 0 8869 8742"/>
                              <a:gd name="T13" fmla="*/ T12 w 128"/>
                              <a:gd name="T14" fmla="+- 0 11391 11391"/>
                              <a:gd name="T15" fmla="*/ 11391 h 86"/>
                            </a:gdLst>
                            <a:ahLst/>
                            <a:cxnLst>
                              <a:cxn ang="0">
                                <a:pos x="T1" y="T3"/>
                              </a:cxn>
                              <a:cxn ang="0">
                                <a:pos x="T5" y="T7"/>
                              </a:cxn>
                              <a:cxn ang="0">
                                <a:pos x="T9" y="T11"/>
                              </a:cxn>
                              <a:cxn ang="0">
                                <a:pos x="T13" y="T15"/>
                              </a:cxn>
                            </a:cxnLst>
                            <a:rect l="0" t="0" r="r" b="b"/>
                            <a:pathLst>
                              <a:path w="128" h="86">
                                <a:moveTo>
                                  <a:pt x="127" y="0"/>
                                </a:moveTo>
                                <a:lnTo>
                                  <a:pt x="0" y="42"/>
                                </a:lnTo>
                                <a:lnTo>
                                  <a:pt x="127" y="85"/>
                                </a:lnTo>
                                <a:lnTo>
                                  <a:pt x="1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AutoShape 66"/>
                        <wps:cNvSpPr>
                          <a:spLocks/>
                        </wps:cNvSpPr>
                        <wps:spPr bwMode="auto">
                          <a:xfrm>
                            <a:off x="10971" y="11858"/>
                            <a:ext cx="111" cy="219"/>
                          </a:xfrm>
                          <a:custGeom>
                            <a:avLst/>
                            <a:gdLst>
                              <a:gd name="T0" fmla="+- 0 10047 10971"/>
                              <a:gd name="T1" fmla="*/ T0 w 111"/>
                              <a:gd name="T2" fmla="+- 0 11265 11858"/>
                              <a:gd name="T3" fmla="*/ 11265 h 219"/>
                              <a:gd name="T4" fmla="+- 0 10047 10971"/>
                              <a:gd name="T5" fmla="*/ T4 w 111"/>
                              <a:gd name="T6" fmla="+- 0 11433 11858"/>
                              <a:gd name="T7" fmla="*/ 11433 h 219"/>
                              <a:gd name="T8" fmla="+- 0 10005 10971"/>
                              <a:gd name="T9" fmla="*/ T8 w 111"/>
                              <a:gd name="T10" fmla="+- 0 11391 11858"/>
                              <a:gd name="T11" fmla="*/ 11391 h 219"/>
                              <a:gd name="T12" fmla="+- 0 10047 10971"/>
                              <a:gd name="T13" fmla="*/ T12 w 111"/>
                              <a:gd name="T14" fmla="+- 0 11433 11858"/>
                              <a:gd name="T15" fmla="*/ 11433 h 219"/>
                              <a:gd name="T16" fmla="+- 0 10089 10971"/>
                              <a:gd name="T17" fmla="*/ T16 w 111"/>
                              <a:gd name="T18" fmla="+- 0 11391 11858"/>
                              <a:gd name="T19" fmla="*/ 11391 h 219"/>
                            </a:gdLst>
                            <a:ahLst/>
                            <a:cxnLst>
                              <a:cxn ang="0">
                                <a:pos x="T1" y="T3"/>
                              </a:cxn>
                              <a:cxn ang="0">
                                <a:pos x="T5" y="T7"/>
                              </a:cxn>
                              <a:cxn ang="0">
                                <a:pos x="T9" y="T11"/>
                              </a:cxn>
                              <a:cxn ang="0">
                                <a:pos x="T13" y="T15"/>
                              </a:cxn>
                              <a:cxn ang="0">
                                <a:pos x="T17" y="T19"/>
                              </a:cxn>
                            </a:cxnLst>
                            <a:rect l="0" t="0" r="r" b="b"/>
                            <a:pathLst>
                              <a:path w="111" h="219">
                                <a:moveTo>
                                  <a:pt x="-924" y="-593"/>
                                </a:moveTo>
                                <a:lnTo>
                                  <a:pt x="-924" y="-425"/>
                                </a:lnTo>
                                <a:moveTo>
                                  <a:pt x="-966" y="-467"/>
                                </a:moveTo>
                                <a:lnTo>
                                  <a:pt x="-924" y="-425"/>
                                </a:lnTo>
                                <a:lnTo>
                                  <a:pt x="-882" y="-467"/>
                                </a:lnTo>
                              </a:path>
                            </a:pathLst>
                          </a:custGeom>
                          <a:noFill/>
                          <a:ln w="23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C7FE18" id="Group 65" o:spid="_x0000_s1026" style="position:absolute;margin-left:437.05pt;margin-top:563.15pt;width:67.5pt;height:10.65pt;z-index:251664384;mso-position-horizontal-relative:page;mso-position-vertical-relative:page" coordorigin="8742,11263" coordsize="1350,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">
                <v:line id="Line 68" o:spid="_x0000_s1027" style="position:absolute;visibility:visible;mso-wrap-style:square" from="10047,11433" to="10047,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" strokeweight=".06522mm"/>
                <v:shape id="Freeform 67" o:spid="_x0000_s1028" style="position:absolute;left:8742;top:11391;width:128;height:86;visibility:visible;mso-wrap-style:square;v-text-anchor:top" coordsize="12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" path="m127,l,42,127,85,127,xe" fillcolor="black" stroked="f">
                  <v:path arrowok="t" o:connecttype="custom" o:connectlocs="127,11391;0,11433;127,11476;127,11391" o:connectangles="0,0,0,0"/>
                </v:shape>
                <v:shape id="AutoShape 66" o:spid="_x0000_s1029" style="position:absolute;left:10971;top:11858;width:111;height:219;visibility:visible;mso-wrap-style:square;v-text-anchor:top" coordsize="11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" path="m-924,-593r,168m-966,-467r42,42l-882,-467e" filled="f" strokeweight=".06508mm">
                  <v:path arrowok="t" o:connecttype="custom" o:connectlocs="-924,11265;-924,11433;-966,11391;-924,11433;-882,11391" o:connectangles="0,0,0,0,0"/>
                </v:shape>
                <w10:wrap anchorx="page" anchory="page"/>
              </v:group>
            </w:pict>
          </mc:Fallback>
        </mc:AlternateContent>
      </w:r>
      <w:r w:rsidRPr="00254CD3">
        <w:rPr>
          <w:rFonts w:ascii="Times New Roman" w:hAnsi="Times New Roman" w:cs="Times New Roman"/>
          <w:b/>
          <w:noProof/>
          <w:sz w:val="24"/>
          <w:szCs w:val="24"/>
        </w:rPr>
        <mc:AlternateContent>
          <mc:Choice Requires="wpg">
            <w:drawing>
              <wp:anchor distT="0" distB="0" distL="114300" distR="114300" simplePos="0" relativeHeight="251665408" behindDoc="0" locked="0" layoutInCell="1" allowOverlap="1" wp14:anchorId="4DA5B1A2" wp14:editId="689C75EE">
                <wp:simplePos x="0" y="0"/>
                <wp:positionH relativeFrom="page">
                  <wp:posOffset>5578475</wp:posOffset>
                </wp:positionH>
                <wp:positionV relativeFrom="page">
                  <wp:posOffset>8113395</wp:posOffset>
                </wp:positionV>
                <wp:extent cx="857250" cy="229235"/>
                <wp:effectExtent l="0" t="0" r="133350" b="56515"/>
                <wp:wrapNone/>
                <wp:docPr id="68"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0" cy="229235"/>
                          <a:chOff x="8785" y="12778"/>
                          <a:chExt cx="1350" cy="361"/>
                        </a:xfrm>
                      </wpg:grpSpPr>
                      <wps:wsp>
                        <wps:cNvPr id="69" name="Line 64"/>
                        <wps:cNvCnPr/>
                        <wps:spPr bwMode="auto">
                          <a:xfrm>
                            <a:off x="10090" y="12820"/>
                            <a:ext cx="0" cy="0"/>
                          </a:xfrm>
                          <a:prstGeom prst="line">
                            <a:avLst/>
                          </a:prstGeom>
                          <a:noFill/>
                          <a:ln w="2348">
                            <a:solidFill>
                              <a:srgbClr val="000000"/>
                            </a:solidFill>
                            <a:round/>
                            <a:headEnd/>
                            <a:tailEnd/>
                          </a:ln>
                          <a:extLst>
                            <a:ext uri="{909E8E84-426E-40DD-AFC4-6F175D3DCCD1}">
                              <a14:hiddenFill xmlns:a14="http://schemas.microsoft.com/office/drawing/2010/main">
                                <a:noFill/>
                              </a14:hiddenFill>
                            </a:ext>
                          </a:extLst>
                        </wps:spPr>
                        <wps:bodyPr/>
                      </wps:wsp>
                      <wps:wsp>
                        <wps:cNvPr id="70" name="Freeform 63"/>
                        <wps:cNvSpPr>
                          <a:spLocks/>
                        </wps:cNvSpPr>
                        <wps:spPr bwMode="auto">
                          <a:xfrm>
                            <a:off x="8785" y="12778"/>
                            <a:ext cx="128" cy="86"/>
                          </a:xfrm>
                          <a:custGeom>
                            <a:avLst/>
                            <a:gdLst>
                              <a:gd name="T0" fmla="+- 0 8912 8785"/>
                              <a:gd name="T1" fmla="*/ T0 w 128"/>
                              <a:gd name="T2" fmla="+- 0 12778 12778"/>
                              <a:gd name="T3" fmla="*/ 12778 h 86"/>
                              <a:gd name="T4" fmla="+- 0 8785 8785"/>
                              <a:gd name="T5" fmla="*/ T4 w 128"/>
                              <a:gd name="T6" fmla="+- 0 12820 12778"/>
                              <a:gd name="T7" fmla="*/ 12820 h 86"/>
                              <a:gd name="T8" fmla="+- 0 8912 8785"/>
                              <a:gd name="T9" fmla="*/ T8 w 128"/>
                              <a:gd name="T10" fmla="+- 0 12863 12778"/>
                              <a:gd name="T11" fmla="*/ 12863 h 86"/>
                              <a:gd name="T12" fmla="+- 0 8912 8785"/>
                              <a:gd name="T13" fmla="*/ T12 w 128"/>
                              <a:gd name="T14" fmla="+- 0 12778 12778"/>
                              <a:gd name="T15" fmla="*/ 12778 h 86"/>
                            </a:gdLst>
                            <a:ahLst/>
                            <a:cxnLst>
                              <a:cxn ang="0">
                                <a:pos x="T1" y="T3"/>
                              </a:cxn>
                              <a:cxn ang="0">
                                <a:pos x="T5" y="T7"/>
                              </a:cxn>
                              <a:cxn ang="0">
                                <a:pos x="T9" y="T11"/>
                              </a:cxn>
                              <a:cxn ang="0">
                                <a:pos x="T13" y="T15"/>
                              </a:cxn>
                            </a:cxnLst>
                            <a:rect l="0" t="0" r="r" b="b"/>
                            <a:pathLst>
                              <a:path w="128" h="86">
                                <a:moveTo>
                                  <a:pt x="127" y="0"/>
                                </a:moveTo>
                                <a:lnTo>
                                  <a:pt x="0" y="42"/>
                                </a:lnTo>
                                <a:lnTo>
                                  <a:pt x="127" y="85"/>
                                </a:lnTo>
                                <a:lnTo>
                                  <a:pt x="1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AutoShape 62"/>
                        <wps:cNvSpPr>
                          <a:spLocks/>
                        </wps:cNvSpPr>
                        <wps:spPr bwMode="auto">
                          <a:xfrm>
                            <a:off x="11027" y="13877"/>
                            <a:ext cx="111" cy="410"/>
                          </a:xfrm>
                          <a:custGeom>
                            <a:avLst/>
                            <a:gdLst>
                              <a:gd name="T0" fmla="+- 0 10090 11027"/>
                              <a:gd name="T1" fmla="*/ T0 w 111"/>
                              <a:gd name="T2" fmla="+- 0 12820 13877"/>
                              <a:gd name="T3" fmla="*/ 12820 h 410"/>
                              <a:gd name="T4" fmla="+- 0 10090 11027"/>
                              <a:gd name="T5" fmla="*/ T4 w 111"/>
                              <a:gd name="T6" fmla="+- 0 13136 13877"/>
                              <a:gd name="T7" fmla="*/ 13136 h 410"/>
                              <a:gd name="T8" fmla="+- 0 10133 11027"/>
                              <a:gd name="T9" fmla="*/ T8 w 111"/>
                              <a:gd name="T10" fmla="+- 0 12863 13877"/>
                              <a:gd name="T11" fmla="*/ 12863 h 410"/>
                              <a:gd name="T12" fmla="+- 0 10090 11027"/>
                              <a:gd name="T13" fmla="*/ T12 w 111"/>
                              <a:gd name="T14" fmla="+- 0 12820 13877"/>
                              <a:gd name="T15" fmla="*/ 12820 h 410"/>
                              <a:gd name="T16" fmla="+- 0 10048 11027"/>
                              <a:gd name="T17" fmla="*/ T16 w 111"/>
                              <a:gd name="T18" fmla="+- 0 12863 13877"/>
                              <a:gd name="T19" fmla="*/ 12863 h 410"/>
                            </a:gdLst>
                            <a:ahLst/>
                            <a:cxnLst>
                              <a:cxn ang="0">
                                <a:pos x="T1" y="T3"/>
                              </a:cxn>
                              <a:cxn ang="0">
                                <a:pos x="T5" y="T7"/>
                              </a:cxn>
                              <a:cxn ang="0">
                                <a:pos x="T9" y="T11"/>
                              </a:cxn>
                              <a:cxn ang="0">
                                <a:pos x="T13" y="T15"/>
                              </a:cxn>
                              <a:cxn ang="0">
                                <a:pos x="T17" y="T19"/>
                              </a:cxn>
                            </a:cxnLst>
                            <a:rect l="0" t="0" r="r" b="b"/>
                            <a:pathLst>
                              <a:path w="111" h="410">
                                <a:moveTo>
                                  <a:pt x="-937" y="-1057"/>
                                </a:moveTo>
                                <a:lnTo>
                                  <a:pt x="-937" y="-741"/>
                                </a:lnTo>
                                <a:moveTo>
                                  <a:pt x="-894" y="-1014"/>
                                </a:moveTo>
                                <a:lnTo>
                                  <a:pt x="-937" y="-1057"/>
                                </a:lnTo>
                                <a:lnTo>
                                  <a:pt x="-979" y="-1014"/>
                                </a:lnTo>
                              </a:path>
                            </a:pathLst>
                          </a:custGeom>
                          <a:noFill/>
                          <a:ln w="23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834866" id="Group 61" o:spid="_x0000_s1026" style="position:absolute;margin-left:439.25pt;margin-top:638.85pt;width:67.5pt;height:18.05pt;z-index:251665408;mso-position-horizontal-relative:page;mso-position-vertical-relative:page" coordorigin="8785,12778" coordsize="1350,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">
                <v:line id="Line 64" o:spid="_x0000_s1027" style="position:absolute;visibility:visible;mso-wrap-style:square" from="10090,12820" to="10090,1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" strokeweight=".06522mm"/>
                <v:shape id="Freeform 63" o:spid="_x0000_s1028" style="position:absolute;left:8785;top:12778;width:128;height:86;visibility:visible;mso-wrap-style:square;v-text-anchor:top" coordsize="12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" path="m127,l,42,127,85,127,xe" fillcolor="black" stroked="f">
                  <v:path arrowok="t" o:connecttype="custom" o:connectlocs="127,12778;0,12820;127,12863;127,12778" o:connectangles="0,0,0,0"/>
                </v:shape>
                <v:shape id="AutoShape 62" o:spid="_x0000_s1029" style="position:absolute;left:11027;top:13877;width:111;height:410;visibility:visible;mso-wrap-style:square;v-text-anchor:top" coordsize="11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" path="m-937,-1057r,316m-894,-1014r-43,-43l-979,-1014e" filled="f" strokeweight=".06508mm">
                  <v:path arrowok="t" o:connecttype="custom" o:connectlocs="-937,12820;-937,13136;-894,12863;-937,12820;-979,12863" o:connectangles="0,0,0,0,0"/>
                </v:shape>
                <w10:wrap anchorx="page" anchory="page"/>
              </v:group>
            </w:pict>
          </mc:Fallback>
        </mc:AlternateContent>
      </w:r>
      <w:r w:rsidRPr="00254CD3">
        <w:rPr>
          <w:rFonts w:ascii="Times New Roman" w:hAnsi="Times New Roman" w:cs="Times New Roman"/>
          <w:b/>
          <w:noProof/>
          <w:sz w:val="24"/>
          <w:szCs w:val="24"/>
        </w:rPr>
        <mc:AlternateContent>
          <mc:Choice Requires="wpg">
            <w:drawing>
              <wp:anchor distT="0" distB="0" distL="114300" distR="114300" simplePos="0" relativeHeight="251666432" behindDoc="0" locked="0" layoutInCell="1" allowOverlap="1" wp14:anchorId="556522BF" wp14:editId="23F2D9D2">
                <wp:simplePos x="0" y="0"/>
                <wp:positionH relativeFrom="page">
                  <wp:posOffset>5578475</wp:posOffset>
                </wp:positionH>
                <wp:positionV relativeFrom="page">
                  <wp:posOffset>8701405</wp:posOffset>
                </wp:positionV>
                <wp:extent cx="857250" cy="229235"/>
                <wp:effectExtent l="0" t="19050" r="133350" b="0"/>
                <wp:wrapNone/>
                <wp:docPr id="64"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0" cy="229235"/>
                          <a:chOff x="8785" y="13704"/>
                          <a:chExt cx="1350" cy="361"/>
                        </a:xfrm>
                      </wpg:grpSpPr>
                      <wps:wsp>
                        <wps:cNvPr id="65" name="Line 60"/>
                        <wps:cNvCnPr/>
                        <wps:spPr bwMode="auto">
                          <a:xfrm>
                            <a:off x="10090" y="14021"/>
                            <a:ext cx="0" cy="0"/>
                          </a:xfrm>
                          <a:prstGeom prst="line">
                            <a:avLst/>
                          </a:prstGeom>
                          <a:noFill/>
                          <a:ln w="2348">
                            <a:solidFill>
                              <a:srgbClr val="000000"/>
                            </a:solidFill>
                            <a:round/>
                            <a:headEnd/>
                            <a:tailEnd/>
                          </a:ln>
                          <a:extLst>
                            <a:ext uri="{909E8E84-426E-40DD-AFC4-6F175D3DCCD1}">
                              <a14:hiddenFill xmlns:a14="http://schemas.microsoft.com/office/drawing/2010/main">
                                <a:noFill/>
                              </a14:hiddenFill>
                            </a:ext>
                          </a:extLst>
                        </wps:spPr>
                        <wps:bodyPr/>
                      </wps:wsp>
                      <wps:wsp>
                        <wps:cNvPr id="66" name="Freeform 59"/>
                        <wps:cNvSpPr>
                          <a:spLocks/>
                        </wps:cNvSpPr>
                        <wps:spPr bwMode="auto">
                          <a:xfrm>
                            <a:off x="8785" y="13979"/>
                            <a:ext cx="128" cy="86"/>
                          </a:xfrm>
                          <a:custGeom>
                            <a:avLst/>
                            <a:gdLst>
                              <a:gd name="T0" fmla="+- 0 8912 8785"/>
                              <a:gd name="T1" fmla="*/ T0 w 128"/>
                              <a:gd name="T2" fmla="+- 0 13979 13979"/>
                              <a:gd name="T3" fmla="*/ 13979 h 86"/>
                              <a:gd name="T4" fmla="+- 0 8785 8785"/>
                              <a:gd name="T5" fmla="*/ T4 w 128"/>
                              <a:gd name="T6" fmla="+- 0 14021 13979"/>
                              <a:gd name="T7" fmla="*/ 14021 h 86"/>
                              <a:gd name="T8" fmla="+- 0 8912 8785"/>
                              <a:gd name="T9" fmla="*/ T8 w 128"/>
                              <a:gd name="T10" fmla="+- 0 14064 13979"/>
                              <a:gd name="T11" fmla="*/ 14064 h 86"/>
                              <a:gd name="T12" fmla="+- 0 8912 8785"/>
                              <a:gd name="T13" fmla="*/ T12 w 128"/>
                              <a:gd name="T14" fmla="+- 0 13979 13979"/>
                              <a:gd name="T15" fmla="*/ 13979 h 86"/>
                            </a:gdLst>
                            <a:ahLst/>
                            <a:cxnLst>
                              <a:cxn ang="0">
                                <a:pos x="T1" y="T3"/>
                              </a:cxn>
                              <a:cxn ang="0">
                                <a:pos x="T5" y="T7"/>
                              </a:cxn>
                              <a:cxn ang="0">
                                <a:pos x="T9" y="T11"/>
                              </a:cxn>
                              <a:cxn ang="0">
                                <a:pos x="T13" y="T15"/>
                              </a:cxn>
                            </a:cxnLst>
                            <a:rect l="0" t="0" r="r" b="b"/>
                            <a:pathLst>
                              <a:path w="128" h="86">
                                <a:moveTo>
                                  <a:pt x="127" y="0"/>
                                </a:moveTo>
                                <a:lnTo>
                                  <a:pt x="0" y="42"/>
                                </a:lnTo>
                                <a:lnTo>
                                  <a:pt x="127" y="85"/>
                                </a:lnTo>
                                <a:lnTo>
                                  <a:pt x="1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AutoShape 58"/>
                        <wps:cNvSpPr>
                          <a:spLocks/>
                        </wps:cNvSpPr>
                        <wps:spPr bwMode="auto">
                          <a:xfrm>
                            <a:off x="11027" y="15026"/>
                            <a:ext cx="111" cy="410"/>
                          </a:xfrm>
                          <a:custGeom>
                            <a:avLst/>
                            <a:gdLst>
                              <a:gd name="T0" fmla="+- 0 10090 11027"/>
                              <a:gd name="T1" fmla="*/ T0 w 111"/>
                              <a:gd name="T2" fmla="+- 0 13706 15026"/>
                              <a:gd name="T3" fmla="*/ 13706 h 410"/>
                              <a:gd name="T4" fmla="+- 0 10090 11027"/>
                              <a:gd name="T5" fmla="*/ T4 w 111"/>
                              <a:gd name="T6" fmla="+- 0 14021 15026"/>
                              <a:gd name="T7" fmla="*/ 14021 h 410"/>
                              <a:gd name="T8" fmla="+- 0 10048 11027"/>
                              <a:gd name="T9" fmla="*/ T8 w 111"/>
                              <a:gd name="T10" fmla="+- 0 13979 15026"/>
                              <a:gd name="T11" fmla="*/ 13979 h 410"/>
                              <a:gd name="T12" fmla="+- 0 10090 11027"/>
                              <a:gd name="T13" fmla="*/ T12 w 111"/>
                              <a:gd name="T14" fmla="+- 0 14021 15026"/>
                              <a:gd name="T15" fmla="*/ 14021 h 410"/>
                              <a:gd name="T16" fmla="+- 0 10133 11027"/>
                              <a:gd name="T17" fmla="*/ T16 w 111"/>
                              <a:gd name="T18" fmla="+- 0 13979 15026"/>
                              <a:gd name="T19" fmla="*/ 13979 h 410"/>
                            </a:gdLst>
                            <a:ahLst/>
                            <a:cxnLst>
                              <a:cxn ang="0">
                                <a:pos x="T1" y="T3"/>
                              </a:cxn>
                              <a:cxn ang="0">
                                <a:pos x="T5" y="T7"/>
                              </a:cxn>
                              <a:cxn ang="0">
                                <a:pos x="T9" y="T11"/>
                              </a:cxn>
                              <a:cxn ang="0">
                                <a:pos x="T13" y="T15"/>
                              </a:cxn>
                              <a:cxn ang="0">
                                <a:pos x="T17" y="T19"/>
                              </a:cxn>
                            </a:cxnLst>
                            <a:rect l="0" t="0" r="r" b="b"/>
                            <a:pathLst>
                              <a:path w="111" h="410">
                                <a:moveTo>
                                  <a:pt x="-937" y="-1320"/>
                                </a:moveTo>
                                <a:lnTo>
                                  <a:pt x="-937" y="-1005"/>
                                </a:lnTo>
                                <a:moveTo>
                                  <a:pt x="-979" y="-1047"/>
                                </a:moveTo>
                                <a:lnTo>
                                  <a:pt x="-937" y="-1005"/>
                                </a:lnTo>
                                <a:lnTo>
                                  <a:pt x="-894" y="-1047"/>
                                </a:lnTo>
                              </a:path>
                            </a:pathLst>
                          </a:custGeom>
                          <a:noFill/>
                          <a:ln w="23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C4A265" id="Group 57" o:spid="_x0000_s1026" style="position:absolute;margin-left:439.25pt;margin-top:685.15pt;width:67.5pt;height:18.05pt;z-index:251666432;mso-position-horizontal-relative:page;mso-position-vertical-relative:page" coordorigin="8785,13704" coordsize="1350,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">
                <v:line id="Line 60" o:spid="_x0000_s1027" style="position:absolute;visibility:visible;mso-wrap-style:square" from="10090,14021" to="10090,14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" strokeweight=".06522mm"/>
                <v:shape id="Freeform 59" o:spid="_x0000_s1028" style="position:absolute;left:8785;top:13979;width:128;height:86;visibility:visible;mso-wrap-style:square;v-text-anchor:top" coordsize="12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" path="m127,l,42,127,85,127,xe" fillcolor="black" stroked="f">
                  <v:path arrowok="t" o:connecttype="custom" o:connectlocs="127,13979;0,14021;127,14064;127,13979" o:connectangles="0,0,0,0"/>
                </v:shape>
                <v:shape id="AutoShape 58" o:spid="_x0000_s1029" style="position:absolute;left:11027;top:15026;width:111;height:410;visibility:visible;mso-wrap-style:square;v-text-anchor:top" coordsize="11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" path="m-937,-1320r,315m-979,-1047r42,42l-894,-1047e" filled="f" strokeweight=".06508mm">
                  <v:path arrowok="t" o:connecttype="custom" o:connectlocs="-937,13706;-937,14021;-979,13979;-937,14021;-894,13979" o:connectangles="0,0,0,0,0"/>
                </v:shape>
                <w10:wrap anchorx="page" anchory="page"/>
              </v:group>
            </w:pict>
          </mc:Fallback>
        </mc:AlternateContent>
      </w:r>
      <w:r w:rsidRPr="00254CD3">
        <w:rPr>
          <w:rFonts w:ascii="Times New Roman" w:hAnsi="Times New Roman" w:cs="Times New Roman"/>
          <w:b/>
          <w:noProof/>
          <w:sz w:val="24"/>
          <w:szCs w:val="24"/>
        </w:rPr>
        <mc:AlternateContent>
          <mc:Choice Requires="wps">
            <w:drawing>
              <wp:anchor distT="0" distB="0" distL="114300" distR="114300" simplePos="0" relativeHeight="251667456" behindDoc="0" locked="0" layoutInCell="1" allowOverlap="1" wp14:anchorId="369B1E5D" wp14:editId="77E89DCA">
                <wp:simplePos x="0" y="0"/>
                <wp:positionH relativeFrom="page">
                  <wp:posOffset>6254115</wp:posOffset>
                </wp:positionH>
                <wp:positionV relativeFrom="page">
                  <wp:posOffset>6777990</wp:posOffset>
                </wp:positionV>
                <wp:extent cx="261620" cy="387985"/>
                <wp:effectExtent l="5715" t="0" r="0" b="0"/>
                <wp:wrapNone/>
                <wp:docPr id="6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387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11AB5" w14:textId="77777777" w:rsidR="00592AC2" w:rsidRDefault="00592AC2" w:rsidP="00D43062">
                            <w:pPr>
                              <w:spacing w:line="190" w:lineRule="exact"/>
                              <w:ind w:right="-138"/>
                              <w:rPr>
                                <w:b/>
                                <w:sz w:val="17"/>
                              </w:rPr>
                            </w:pPr>
                            <w:r>
                              <w:rPr>
                                <w:b/>
                                <w:color w:val="FF0000"/>
                                <w:w w:val="99"/>
                                <w:sz w:val="17"/>
                              </w:rPr>
                              <w:t>Brenda 4 javëve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B1E5D" id="Text Box 56" o:spid="_x0000_s1070" type="#_x0000_t202" style="position:absolute;left:0;text-align:left;margin-left:492.45pt;margin-top:533.7pt;width:20.6pt;height:30.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" filled="f" stroked="f">
                <v:textbox style="layout-flow:vertical;mso-layout-flow-alt:bottom-to-top" inset="0,0,0,0">
                  <w:txbxContent>
                    <w:p w14:paraId="70F11AB5" w14:textId="77777777" w:rsidR="00592AC2" w:rsidRDefault="00592AC2" w:rsidP="00D43062">
                      <w:pPr>
                        <w:spacing w:line="190" w:lineRule="exact"/>
                        <w:ind w:right="-138"/>
                        <w:rPr>
                          <w:b/>
                          <w:sz w:val="17"/>
                        </w:rPr>
                      </w:pPr>
                      <w:r>
                        <w:rPr>
                          <w:b/>
                          <w:color w:val="FF0000"/>
                          <w:w w:val="99"/>
                          <w:sz w:val="17"/>
                        </w:rPr>
                        <w:t>Brenda 4 javëve</w:t>
                      </w:r>
                    </w:p>
                  </w:txbxContent>
                </v:textbox>
                <w10:wrap anchorx="page" anchory="page"/>
              </v:shape>
            </w:pict>
          </mc:Fallback>
        </mc:AlternateContent>
      </w:r>
      <w:r w:rsidRPr="00254CD3">
        <w:rPr>
          <w:rFonts w:ascii="Times New Roman" w:hAnsi="Times New Roman" w:cs="Times New Roman"/>
          <w:b/>
          <w:noProof/>
          <w:sz w:val="24"/>
          <w:szCs w:val="24"/>
        </w:rPr>
        <mc:AlternateContent>
          <mc:Choice Requires="wps">
            <w:drawing>
              <wp:anchor distT="0" distB="0" distL="114300" distR="114300" simplePos="0" relativeHeight="251668480" behindDoc="0" locked="0" layoutInCell="1" allowOverlap="1" wp14:anchorId="31FA3D94" wp14:editId="68191F85">
                <wp:simplePos x="0" y="0"/>
                <wp:positionH relativeFrom="page">
                  <wp:posOffset>6254115</wp:posOffset>
                </wp:positionH>
                <wp:positionV relativeFrom="page">
                  <wp:posOffset>2676525</wp:posOffset>
                </wp:positionV>
                <wp:extent cx="261620" cy="387985"/>
                <wp:effectExtent l="5715" t="0" r="0" b="0"/>
                <wp:wrapNone/>
                <wp:docPr id="6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387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A855E" w14:textId="77777777" w:rsidR="00592AC2" w:rsidRDefault="00592AC2" w:rsidP="00D43062">
                            <w:pPr>
                              <w:spacing w:line="190" w:lineRule="exact"/>
                              <w:ind w:right="-138"/>
                              <w:rPr>
                                <w:b/>
                                <w:sz w:val="17"/>
                              </w:rPr>
                            </w:pPr>
                            <w:r>
                              <w:rPr>
                                <w:b/>
                                <w:color w:val="FF0000"/>
                                <w:w w:val="99"/>
                                <w:sz w:val="17"/>
                              </w:rPr>
                              <w:t>Brenda 2 javëve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A3D94" id="Text Box 55" o:spid="_x0000_s1071" type="#_x0000_t202" style="position:absolute;left:0;text-align:left;margin-left:492.45pt;margin-top:210.75pt;width:20.6pt;height:30.5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" filled="f" stroked="f">
                <v:textbox style="layout-flow:vertical;mso-layout-flow-alt:bottom-to-top" inset="0,0,0,0">
                  <w:txbxContent>
                    <w:p w14:paraId="6C9A855E" w14:textId="77777777" w:rsidR="00592AC2" w:rsidRDefault="00592AC2" w:rsidP="00D43062">
                      <w:pPr>
                        <w:spacing w:line="190" w:lineRule="exact"/>
                        <w:ind w:right="-138"/>
                        <w:rPr>
                          <w:b/>
                          <w:sz w:val="17"/>
                        </w:rPr>
                      </w:pPr>
                      <w:r>
                        <w:rPr>
                          <w:b/>
                          <w:color w:val="FF0000"/>
                          <w:w w:val="99"/>
                          <w:sz w:val="17"/>
                        </w:rPr>
                        <w:t>Brenda 2 javëve</w:t>
                      </w:r>
                    </w:p>
                  </w:txbxContent>
                </v:textbox>
                <w10:wrap anchorx="page" anchory="page"/>
              </v:shape>
            </w:pict>
          </mc:Fallback>
        </mc:AlternateContent>
      </w:r>
      <w:r w:rsidRPr="00254CD3">
        <w:rPr>
          <w:rFonts w:ascii="Times New Roman" w:hAnsi="Times New Roman" w:cs="Times New Roman"/>
          <w:b/>
          <w:noProof/>
          <w:sz w:val="24"/>
          <w:szCs w:val="24"/>
        </w:rPr>
        <mc:AlternateContent>
          <mc:Choice Requires="wps">
            <w:drawing>
              <wp:anchor distT="0" distB="0" distL="114300" distR="114300" simplePos="0" relativeHeight="251669504" behindDoc="0" locked="0" layoutInCell="1" allowOverlap="1" wp14:anchorId="26DB1978" wp14:editId="3E6CD681">
                <wp:simplePos x="0" y="0"/>
                <wp:positionH relativeFrom="page">
                  <wp:posOffset>6282055</wp:posOffset>
                </wp:positionH>
                <wp:positionV relativeFrom="page">
                  <wp:posOffset>8328025</wp:posOffset>
                </wp:positionV>
                <wp:extent cx="261620" cy="387985"/>
                <wp:effectExtent l="0" t="0" r="0" b="0"/>
                <wp:wrapNone/>
                <wp:docPr id="6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 cy="387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B4B79" w14:textId="77777777" w:rsidR="00592AC2" w:rsidRDefault="00592AC2" w:rsidP="00D43062">
                            <w:pPr>
                              <w:spacing w:line="190" w:lineRule="exact"/>
                              <w:ind w:right="-138"/>
                              <w:rPr>
                                <w:b/>
                                <w:sz w:val="17"/>
                              </w:rPr>
                            </w:pPr>
                            <w:r>
                              <w:rPr>
                                <w:b/>
                                <w:color w:val="FF0000"/>
                                <w:w w:val="99"/>
                                <w:sz w:val="17"/>
                              </w:rPr>
                              <w:t>Brenda 3 javëve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B1978" id="Text Box 54" o:spid="_x0000_s1072" type="#_x0000_t202" style="position:absolute;left:0;text-align:left;margin-left:494.65pt;margin-top:655.75pt;width:20.6pt;height:30.5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" filled="f" stroked="f">
                <v:textbox style="layout-flow:vertical;mso-layout-flow-alt:bottom-to-top" inset="0,0,0,0">
                  <w:txbxContent>
                    <w:p w14:paraId="7EFB4B79" w14:textId="77777777" w:rsidR="00592AC2" w:rsidRDefault="00592AC2" w:rsidP="00D43062">
                      <w:pPr>
                        <w:spacing w:line="190" w:lineRule="exact"/>
                        <w:ind w:right="-138"/>
                        <w:rPr>
                          <w:b/>
                          <w:sz w:val="17"/>
                        </w:rPr>
                      </w:pPr>
                      <w:r>
                        <w:rPr>
                          <w:b/>
                          <w:color w:val="FF0000"/>
                          <w:w w:val="99"/>
                          <w:sz w:val="17"/>
                        </w:rPr>
                        <w:t>Brenda 3 javëve</w:t>
                      </w:r>
                    </w:p>
                  </w:txbxContent>
                </v:textbox>
                <w10:wrap anchorx="page" anchory="page"/>
              </v:shape>
            </w:pict>
          </mc:Fallback>
        </mc:AlternateContent>
      </w:r>
      <w:r w:rsidRPr="00254CD3">
        <w:rPr>
          <w:rFonts w:ascii="Times New Roman" w:hAnsi="Times New Roman" w:cs="Times New Roman"/>
          <w:b/>
          <w:noProof/>
          <w:sz w:val="24"/>
          <w:szCs w:val="24"/>
        </w:rPr>
        <mc:AlternateContent>
          <mc:Choice Requires="wps">
            <w:drawing>
              <wp:anchor distT="0" distB="0" distL="114300" distR="114300" simplePos="0" relativeHeight="251670528" behindDoc="0" locked="0" layoutInCell="1" allowOverlap="1" wp14:anchorId="706DD865" wp14:editId="41138A1C">
                <wp:simplePos x="0" y="0"/>
                <wp:positionH relativeFrom="page">
                  <wp:posOffset>6318250</wp:posOffset>
                </wp:positionH>
                <wp:positionV relativeFrom="page">
                  <wp:posOffset>4494530</wp:posOffset>
                </wp:positionV>
                <wp:extent cx="132715" cy="441325"/>
                <wp:effectExtent l="6350" t="0" r="635" b="4445"/>
                <wp:wrapNone/>
                <wp:docPr id="60"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B698E" w14:textId="77777777" w:rsidR="00592AC2" w:rsidRDefault="00592AC2" w:rsidP="00D43062">
                            <w:pPr>
                              <w:spacing w:line="192" w:lineRule="exact"/>
                              <w:ind w:left="20" w:right="-362"/>
                              <w:rPr>
                                <w:b/>
                                <w:sz w:val="17"/>
                              </w:rPr>
                            </w:pPr>
                            <w:r>
                              <w:rPr>
                                <w:b/>
                                <w:color w:val="FF0000"/>
                                <w:w w:val="99"/>
                                <w:sz w:val="17"/>
                              </w:rPr>
                              <w:t>2 javë*</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DD865" id="Text Box 53" o:spid="_x0000_s1073" type="#_x0000_t202" style="position:absolute;left:0;text-align:left;margin-left:497.5pt;margin-top:353.9pt;width:10.45pt;height:34.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" filled="f" stroked="f">
                <v:textbox style="layout-flow:vertical;mso-layout-flow-alt:bottom-to-top" inset="0,0,0,0">
                  <w:txbxContent>
                    <w:p w14:paraId="098B698E" w14:textId="77777777" w:rsidR="00592AC2" w:rsidRDefault="00592AC2" w:rsidP="00D43062">
                      <w:pPr>
                        <w:spacing w:line="192" w:lineRule="exact"/>
                        <w:ind w:left="20" w:right="-362"/>
                        <w:rPr>
                          <w:b/>
                          <w:sz w:val="17"/>
                        </w:rPr>
                      </w:pPr>
                      <w:r>
                        <w:rPr>
                          <w:b/>
                          <w:color w:val="FF0000"/>
                          <w:w w:val="99"/>
                          <w:sz w:val="17"/>
                        </w:rPr>
                        <w:t>2 javë*</w:t>
                      </w:r>
                    </w:p>
                  </w:txbxContent>
                </v:textbox>
                <w10:wrap anchorx="page" anchory="page"/>
              </v:shape>
            </w:pict>
          </mc:Fallback>
        </mc:AlternateContent>
      </w:r>
      <w:r w:rsidRPr="00254CD3">
        <w:rPr>
          <w:rFonts w:ascii="Times New Roman" w:hAnsi="Times New Roman" w:cs="Times New Roman"/>
          <w:b/>
          <w:sz w:val="24"/>
          <w:szCs w:val="24"/>
          <w:lang w:val="sq-AL"/>
        </w:rPr>
        <w:t xml:space="preserve">Figura 2. </w:t>
      </w:r>
      <w:r w:rsidRPr="00254CD3">
        <w:rPr>
          <w:rFonts w:ascii="Times New Roman" w:hAnsi="Times New Roman" w:cs="Times New Roman"/>
          <w:b/>
          <w:noProof/>
          <w:sz w:val="24"/>
          <w:szCs w:val="24"/>
        </w:rPr>
        <mc:AlternateContent>
          <mc:Choice Requires="wps">
            <w:drawing>
              <wp:anchor distT="0" distB="0" distL="114300" distR="114300" simplePos="0" relativeHeight="251674624" behindDoc="0" locked="0" layoutInCell="1" allowOverlap="1" wp14:anchorId="25A631E9" wp14:editId="73D57409">
                <wp:simplePos x="0" y="0"/>
                <wp:positionH relativeFrom="column">
                  <wp:posOffset>4808682</wp:posOffset>
                </wp:positionH>
                <wp:positionV relativeFrom="paragraph">
                  <wp:posOffset>7871980</wp:posOffset>
                </wp:positionV>
                <wp:extent cx="748665" cy="0"/>
                <wp:effectExtent l="0" t="0" r="13335" b="19050"/>
                <wp:wrapNone/>
                <wp:docPr id="10" name="Straight Connector 10"/>
                <wp:cNvGraphicFramePr/>
                <a:graphic xmlns:a="http://schemas.openxmlformats.org/drawingml/2006/main">
                  <a:graphicData uri="http://schemas.microsoft.com/office/word/2010/wordprocessingShape">
                    <wps:wsp>
                      <wps:cNvCnPr/>
                      <wps:spPr>
                        <a:xfrm>
                          <a:off x="0" y="0"/>
                          <a:ext cx="748665"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2756EC" id="Straight Connector 10"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378.65pt,619.85pt" to="437.6pt,6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" strokecolor="black [3040]" strokeweight=".25pt"/>
            </w:pict>
          </mc:Fallback>
        </mc:AlternateContent>
      </w:r>
      <w:r w:rsidRPr="00254CD3">
        <w:rPr>
          <w:rFonts w:ascii="Times New Roman" w:hAnsi="Times New Roman" w:cs="Times New Roman"/>
          <w:b/>
          <w:noProof/>
          <w:sz w:val="24"/>
          <w:szCs w:val="24"/>
        </w:rPr>
        <mc:AlternateContent>
          <mc:Choice Requires="wps">
            <w:drawing>
              <wp:anchor distT="0" distB="0" distL="114300" distR="114300" simplePos="0" relativeHeight="251673600" behindDoc="0" locked="0" layoutInCell="1" allowOverlap="1" wp14:anchorId="5ED1668B" wp14:editId="2257C448">
                <wp:simplePos x="0" y="0"/>
                <wp:positionH relativeFrom="column">
                  <wp:posOffset>4778756</wp:posOffset>
                </wp:positionH>
                <wp:positionV relativeFrom="paragraph">
                  <wp:posOffset>6228588</wp:posOffset>
                </wp:positionV>
                <wp:extent cx="726440" cy="0"/>
                <wp:effectExtent l="0" t="0" r="16510" b="19050"/>
                <wp:wrapNone/>
                <wp:docPr id="9" name="Straight Connector 9"/>
                <wp:cNvGraphicFramePr/>
                <a:graphic xmlns:a="http://schemas.openxmlformats.org/drawingml/2006/main">
                  <a:graphicData uri="http://schemas.microsoft.com/office/word/2010/wordprocessingShape">
                    <wps:wsp>
                      <wps:cNvCnPr/>
                      <wps:spPr>
                        <a:xfrm>
                          <a:off x="0" y="0"/>
                          <a:ext cx="72644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6EA708" id="Straight Connector 9"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376.3pt,490.45pt" to="433.5pt,4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" strokecolor="black [3040]" strokeweight=".25pt"/>
            </w:pict>
          </mc:Fallback>
        </mc:AlternateContent>
      </w:r>
      <w:r w:rsidRPr="00254CD3">
        <w:rPr>
          <w:rFonts w:ascii="Times New Roman" w:hAnsi="Times New Roman" w:cs="Times New Roman"/>
          <w:b/>
          <w:noProof/>
          <w:sz w:val="24"/>
          <w:szCs w:val="24"/>
        </w:rPr>
        <mc:AlternateContent>
          <mc:Choice Requires="wps">
            <w:drawing>
              <wp:anchor distT="0" distB="0" distL="114300" distR="114300" simplePos="0" relativeHeight="251672576" behindDoc="0" locked="0" layoutInCell="1" allowOverlap="1" wp14:anchorId="1C11B335" wp14:editId="6E14C2CE">
                <wp:simplePos x="0" y="0"/>
                <wp:positionH relativeFrom="column">
                  <wp:posOffset>4780788</wp:posOffset>
                </wp:positionH>
                <wp:positionV relativeFrom="paragraph">
                  <wp:posOffset>5650578</wp:posOffset>
                </wp:positionV>
                <wp:extent cx="726440" cy="0"/>
                <wp:effectExtent l="0" t="0" r="16510" b="19050"/>
                <wp:wrapNone/>
                <wp:docPr id="8" name="Straight Connector 8"/>
                <wp:cNvGraphicFramePr/>
                <a:graphic xmlns:a="http://schemas.openxmlformats.org/drawingml/2006/main">
                  <a:graphicData uri="http://schemas.microsoft.com/office/word/2010/wordprocessingShape">
                    <wps:wsp>
                      <wps:cNvCnPr/>
                      <wps:spPr>
                        <a:xfrm>
                          <a:off x="0" y="0"/>
                          <a:ext cx="72644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42327E" id="Straight Connector 8"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76.45pt,444.95pt" to="433.65pt,4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" strokecolor="black [3040]" strokeweight=".25pt"/>
            </w:pict>
          </mc:Fallback>
        </mc:AlternateContent>
      </w:r>
      <w:r w:rsidRPr="00254CD3">
        <w:rPr>
          <w:rFonts w:ascii="Times New Roman" w:hAnsi="Times New Roman" w:cs="Times New Roman"/>
          <w:b/>
          <w:noProof/>
          <w:sz w:val="24"/>
          <w:szCs w:val="24"/>
        </w:rPr>
        <mc:AlternateContent>
          <mc:Choice Requires="wps">
            <w:drawing>
              <wp:anchor distT="0" distB="0" distL="114300" distR="114300" simplePos="0" relativeHeight="251671552" behindDoc="0" locked="0" layoutInCell="1" allowOverlap="1" wp14:anchorId="2D824EC6" wp14:editId="7B14D805">
                <wp:simplePos x="0" y="0"/>
                <wp:positionH relativeFrom="column">
                  <wp:posOffset>4808682</wp:posOffset>
                </wp:positionH>
                <wp:positionV relativeFrom="paragraph">
                  <wp:posOffset>7106112</wp:posOffset>
                </wp:positionV>
                <wp:extent cx="749011" cy="2540"/>
                <wp:effectExtent l="0" t="0" r="13335" b="35560"/>
                <wp:wrapNone/>
                <wp:docPr id="3" name="Straight Connector 3"/>
                <wp:cNvGraphicFramePr/>
                <a:graphic xmlns:a="http://schemas.openxmlformats.org/drawingml/2006/main">
                  <a:graphicData uri="http://schemas.microsoft.com/office/word/2010/wordprocessingShape">
                    <wps:wsp>
                      <wps:cNvCnPr/>
                      <wps:spPr>
                        <a:xfrm flipV="1">
                          <a:off x="0" y="0"/>
                          <a:ext cx="749011" cy="254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3D6FDF" id="Straight Connector 3"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378.65pt,559.55pt" to="437.65pt,5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" strokecolor="black [3213]" strokeweight=".25pt"/>
            </w:pict>
          </mc:Fallback>
        </mc:AlternateContent>
      </w:r>
      <w:r w:rsidRPr="00254CD3">
        <w:rPr>
          <w:rFonts w:ascii="Times New Roman" w:hAnsi="Times New Roman" w:cs="Times New Roman"/>
          <w:b/>
          <w:noProof/>
          <w:sz w:val="24"/>
          <w:szCs w:val="24"/>
        </w:rPr>
        <mc:AlternateContent>
          <mc:Choice Requires="wpg">
            <w:drawing>
              <wp:anchor distT="0" distB="0" distL="114300" distR="114300" simplePos="0" relativeHeight="251663360" behindDoc="0" locked="0" layoutInCell="1" allowOverlap="1" wp14:anchorId="69B02CB4" wp14:editId="26AFDD05">
                <wp:simplePos x="0" y="0"/>
                <wp:positionH relativeFrom="page">
                  <wp:posOffset>5548630</wp:posOffset>
                </wp:positionH>
                <wp:positionV relativeFrom="page">
                  <wp:posOffset>6656705</wp:posOffset>
                </wp:positionV>
                <wp:extent cx="857250" cy="117475"/>
                <wp:effectExtent l="0" t="0" r="0" b="15875"/>
                <wp:wrapNone/>
                <wp:docPr id="76"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0" cy="117475"/>
                          <a:chOff x="8742" y="10484"/>
                          <a:chExt cx="1350" cy="213"/>
                        </a:xfrm>
                      </wpg:grpSpPr>
                      <wps:wsp>
                        <wps:cNvPr id="77" name="Line 72"/>
                        <wps:cNvCnPr/>
                        <wps:spPr bwMode="auto">
                          <a:xfrm>
                            <a:off x="10047" y="10527"/>
                            <a:ext cx="0" cy="0"/>
                          </a:xfrm>
                          <a:prstGeom prst="line">
                            <a:avLst/>
                          </a:prstGeom>
                          <a:noFill/>
                          <a:ln w="2348">
                            <a:solidFill>
                              <a:srgbClr val="000000"/>
                            </a:solidFill>
                            <a:round/>
                            <a:headEnd/>
                            <a:tailEnd/>
                          </a:ln>
                          <a:extLst>
                            <a:ext uri="{909E8E84-426E-40DD-AFC4-6F175D3DCCD1}">
                              <a14:hiddenFill xmlns:a14="http://schemas.microsoft.com/office/drawing/2010/main">
                                <a:noFill/>
                              </a14:hiddenFill>
                            </a:ext>
                          </a:extLst>
                        </wps:spPr>
                        <wps:bodyPr/>
                      </wps:wsp>
                      <wps:wsp>
                        <wps:cNvPr id="78" name="Freeform 71"/>
                        <wps:cNvSpPr>
                          <a:spLocks/>
                        </wps:cNvSpPr>
                        <wps:spPr bwMode="auto">
                          <a:xfrm>
                            <a:off x="8742" y="10484"/>
                            <a:ext cx="128" cy="86"/>
                          </a:xfrm>
                          <a:custGeom>
                            <a:avLst/>
                            <a:gdLst>
                              <a:gd name="T0" fmla="+- 0 8869 8742"/>
                              <a:gd name="T1" fmla="*/ T0 w 128"/>
                              <a:gd name="T2" fmla="+- 0 10484 10484"/>
                              <a:gd name="T3" fmla="*/ 10484 h 86"/>
                              <a:gd name="T4" fmla="+- 0 8742 8742"/>
                              <a:gd name="T5" fmla="*/ T4 w 128"/>
                              <a:gd name="T6" fmla="+- 0 10527 10484"/>
                              <a:gd name="T7" fmla="*/ 10527 h 86"/>
                              <a:gd name="T8" fmla="+- 0 8869 8742"/>
                              <a:gd name="T9" fmla="*/ T8 w 128"/>
                              <a:gd name="T10" fmla="+- 0 10569 10484"/>
                              <a:gd name="T11" fmla="*/ 10569 h 86"/>
                              <a:gd name="T12" fmla="+- 0 8869 8742"/>
                              <a:gd name="T13" fmla="*/ T12 w 128"/>
                              <a:gd name="T14" fmla="+- 0 10484 10484"/>
                              <a:gd name="T15" fmla="*/ 10484 h 86"/>
                            </a:gdLst>
                            <a:ahLst/>
                            <a:cxnLst>
                              <a:cxn ang="0">
                                <a:pos x="T1" y="T3"/>
                              </a:cxn>
                              <a:cxn ang="0">
                                <a:pos x="T5" y="T7"/>
                              </a:cxn>
                              <a:cxn ang="0">
                                <a:pos x="T9" y="T11"/>
                              </a:cxn>
                              <a:cxn ang="0">
                                <a:pos x="T13" y="T15"/>
                              </a:cxn>
                            </a:cxnLst>
                            <a:rect l="0" t="0" r="r" b="b"/>
                            <a:pathLst>
                              <a:path w="128" h="86">
                                <a:moveTo>
                                  <a:pt x="127" y="0"/>
                                </a:moveTo>
                                <a:lnTo>
                                  <a:pt x="0" y="43"/>
                                </a:lnTo>
                                <a:lnTo>
                                  <a:pt x="127" y="85"/>
                                </a:lnTo>
                                <a:lnTo>
                                  <a:pt x="1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AutoShape 70"/>
                        <wps:cNvSpPr>
                          <a:spLocks/>
                        </wps:cNvSpPr>
                        <wps:spPr bwMode="auto">
                          <a:xfrm>
                            <a:off x="10971" y="10900"/>
                            <a:ext cx="111" cy="219"/>
                          </a:xfrm>
                          <a:custGeom>
                            <a:avLst/>
                            <a:gdLst>
                              <a:gd name="T0" fmla="+- 0 10047 10971"/>
                              <a:gd name="T1" fmla="*/ T0 w 111"/>
                              <a:gd name="T2" fmla="+- 0 10527 10900"/>
                              <a:gd name="T3" fmla="*/ 10527 h 219"/>
                              <a:gd name="T4" fmla="+- 0 10047 10971"/>
                              <a:gd name="T5" fmla="*/ T4 w 111"/>
                              <a:gd name="T6" fmla="+- 0 10695 10900"/>
                              <a:gd name="T7" fmla="*/ 10695 h 219"/>
                              <a:gd name="T8" fmla="+- 0 10089 10971"/>
                              <a:gd name="T9" fmla="*/ T8 w 111"/>
                              <a:gd name="T10" fmla="+- 0 10569 10900"/>
                              <a:gd name="T11" fmla="*/ 10569 h 219"/>
                              <a:gd name="T12" fmla="+- 0 10047 10971"/>
                              <a:gd name="T13" fmla="*/ T12 w 111"/>
                              <a:gd name="T14" fmla="+- 0 10527 10900"/>
                              <a:gd name="T15" fmla="*/ 10527 h 219"/>
                              <a:gd name="T16" fmla="+- 0 10005 10971"/>
                              <a:gd name="T17" fmla="*/ T16 w 111"/>
                              <a:gd name="T18" fmla="+- 0 10569 10900"/>
                              <a:gd name="T19" fmla="*/ 10569 h 219"/>
                            </a:gdLst>
                            <a:ahLst/>
                            <a:cxnLst>
                              <a:cxn ang="0">
                                <a:pos x="T1" y="T3"/>
                              </a:cxn>
                              <a:cxn ang="0">
                                <a:pos x="T5" y="T7"/>
                              </a:cxn>
                              <a:cxn ang="0">
                                <a:pos x="T9" y="T11"/>
                              </a:cxn>
                              <a:cxn ang="0">
                                <a:pos x="T13" y="T15"/>
                              </a:cxn>
                              <a:cxn ang="0">
                                <a:pos x="T17" y="T19"/>
                              </a:cxn>
                            </a:cxnLst>
                            <a:rect l="0" t="0" r="r" b="b"/>
                            <a:pathLst>
                              <a:path w="111" h="219">
                                <a:moveTo>
                                  <a:pt x="-924" y="-373"/>
                                </a:moveTo>
                                <a:lnTo>
                                  <a:pt x="-924" y="-205"/>
                                </a:lnTo>
                                <a:moveTo>
                                  <a:pt x="-882" y="-331"/>
                                </a:moveTo>
                                <a:lnTo>
                                  <a:pt x="-924" y="-373"/>
                                </a:lnTo>
                                <a:lnTo>
                                  <a:pt x="-966" y="-331"/>
                                </a:lnTo>
                              </a:path>
                            </a:pathLst>
                          </a:custGeom>
                          <a:noFill/>
                          <a:ln w="23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7A3421" id="Group 69" o:spid="_x0000_s1026" style="position:absolute;margin-left:436.9pt;margin-top:524.15pt;width:67.5pt;height:9.25pt;z-index:251663360;mso-position-horizontal-relative:page;mso-position-vertical-relative:page" coordorigin="8742,10484" coordsize="1350,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">
                <v:line id="Line 72" o:spid="_x0000_s1027" style="position:absolute;visibility:visible;mso-wrap-style:square" from="10047,10527" to="10047,10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" strokeweight=".06522mm"/>
                <v:shape id="Freeform 71" o:spid="_x0000_s1028" style="position:absolute;left:8742;top:10484;width:128;height:86;visibility:visible;mso-wrap-style:square;v-text-anchor:top" coordsize="12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" path="m127,l,43,127,85,127,xe" fillcolor="black" stroked="f">
                  <v:path arrowok="t" o:connecttype="custom" o:connectlocs="127,10484;0,10527;127,10569;127,10484" o:connectangles="0,0,0,0"/>
                </v:shape>
                <v:shape id="AutoShape 70" o:spid="_x0000_s1029" style="position:absolute;left:10971;top:10900;width:111;height:219;visibility:visible;mso-wrap-style:square;v-text-anchor:top" coordsize="11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" path="m-924,-373r,168m-882,-331r-42,-42l-966,-331e" filled="f" strokeweight=".06508mm">
                  <v:path arrowok="t" o:connecttype="custom" o:connectlocs="-924,10527;-924,10695;-882,10569;-924,10527;-966,10569" o:connectangles="0,0,0,0,0"/>
                </v:shape>
                <w10:wrap anchorx="page" anchory="page"/>
              </v:group>
            </w:pict>
          </mc:Fallback>
        </mc:AlternateContent>
      </w:r>
      <w:r w:rsidRPr="00254CD3">
        <w:rPr>
          <w:rFonts w:ascii="Times New Roman" w:hAnsi="Times New Roman" w:cs="Times New Roman"/>
          <w:b/>
          <w:noProof/>
          <w:sz w:val="24"/>
          <w:szCs w:val="24"/>
        </w:rPr>
        <mc:AlternateContent>
          <mc:Choice Requires="wpg">
            <w:drawing>
              <wp:anchor distT="0" distB="0" distL="114300" distR="114300" simplePos="0" relativeHeight="251660288" behindDoc="0" locked="0" layoutInCell="1" allowOverlap="1" wp14:anchorId="43BEC44F" wp14:editId="087DED15">
                <wp:simplePos x="0" y="0"/>
                <wp:positionH relativeFrom="page">
                  <wp:posOffset>5548630</wp:posOffset>
                </wp:positionH>
                <wp:positionV relativeFrom="page">
                  <wp:posOffset>3048000</wp:posOffset>
                </wp:positionV>
                <wp:extent cx="857250" cy="1496060"/>
                <wp:effectExtent l="0" t="0" r="38100" b="8890"/>
                <wp:wrapNone/>
                <wp:docPr id="83"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0" cy="1496060"/>
                          <a:chOff x="8742" y="4804"/>
                          <a:chExt cx="1350" cy="2297"/>
                        </a:xfrm>
                      </wpg:grpSpPr>
                      <wps:wsp>
                        <wps:cNvPr id="84" name="AutoShape 78"/>
                        <wps:cNvSpPr>
                          <a:spLocks/>
                        </wps:cNvSpPr>
                        <wps:spPr bwMode="auto">
                          <a:xfrm>
                            <a:off x="9477" y="3475"/>
                            <a:ext cx="1605" cy="2976"/>
                          </a:xfrm>
                          <a:custGeom>
                            <a:avLst/>
                            <a:gdLst>
                              <a:gd name="T0" fmla="+- 0 10047 9477"/>
                              <a:gd name="T1" fmla="*/ T0 w 1605"/>
                              <a:gd name="T2" fmla="+- 0 5504 3475"/>
                              <a:gd name="T3" fmla="*/ 5504 h 2976"/>
                              <a:gd name="T4" fmla="+- 0 10047 9477"/>
                              <a:gd name="T5" fmla="*/ T4 w 1605"/>
                              <a:gd name="T6" fmla="+- 0 7098 3475"/>
                              <a:gd name="T7" fmla="*/ 7098 h 2976"/>
                              <a:gd name="T8" fmla="+- 0 10089 9477"/>
                              <a:gd name="T9" fmla="*/ T8 w 1605"/>
                              <a:gd name="T10" fmla="+- 0 5546 3475"/>
                              <a:gd name="T11" fmla="*/ 5546 h 2976"/>
                              <a:gd name="T12" fmla="+- 0 10047 9477"/>
                              <a:gd name="T13" fmla="*/ T12 w 1605"/>
                              <a:gd name="T14" fmla="+- 0 5504 3475"/>
                              <a:gd name="T15" fmla="*/ 5504 h 2976"/>
                              <a:gd name="T16" fmla="+- 0 10005 9477"/>
                              <a:gd name="T17" fmla="*/ T16 w 1605"/>
                              <a:gd name="T18" fmla="+- 0 5546 3475"/>
                              <a:gd name="T19" fmla="*/ 5546 h 2976"/>
                              <a:gd name="T20" fmla="+- 0 10047 9477"/>
                              <a:gd name="T21" fmla="*/ T20 w 1605"/>
                              <a:gd name="T22" fmla="+- 0 4806 3475"/>
                              <a:gd name="T23" fmla="*/ 4806 h 2976"/>
                              <a:gd name="T24" fmla="+- 0 10047 9477"/>
                              <a:gd name="T25" fmla="*/ T24 w 1605"/>
                              <a:gd name="T26" fmla="+- 0 5504 3475"/>
                              <a:gd name="T27" fmla="*/ 5504 h 2976"/>
                              <a:gd name="T28" fmla="+- 0 10005 9477"/>
                              <a:gd name="T29" fmla="*/ T28 w 1605"/>
                              <a:gd name="T30" fmla="+- 0 5461 3475"/>
                              <a:gd name="T31" fmla="*/ 5461 h 2976"/>
                              <a:gd name="T32" fmla="+- 0 10047 9477"/>
                              <a:gd name="T33" fmla="*/ T32 w 1605"/>
                              <a:gd name="T34" fmla="+- 0 5504 3475"/>
                              <a:gd name="T35" fmla="*/ 5504 h 2976"/>
                              <a:gd name="T36" fmla="+- 0 10089 9477"/>
                              <a:gd name="T37" fmla="*/ T36 w 1605"/>
                              <a:gd name="T38" fmla="+- 0 5461 3475"/>
                              <a:gd name="T39" fmla="*/ 5461 h 2976"/>
                              <a:gd name="T40" fmla="+- 0 10047 9477"/>
                              <a:gd name="T41" fmla="*/ T40 w 1605"/>
                              <a:gd name="T42" fmla="+- 0 5504 3475"/>
                              <a:gd name="T43" fmla="*/ 5504 h 2976"/>
                              <a:gd name="T44" fmla="+- 0 8858 9477"/>
                              <a:gd name="T45" fmla="*/ T44 w 1605"/>
                              <a:gd name="T46" fmla="+- 0 5504 3475"/>
                              <a:gd name="T47" fmla="*/ 5504 h 29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605" h="2976">
                                <a:moveTo>
                                  <a:pt x="570" y="2029"/>
                                </a:moveTo>
                                <a:lnTo>
                                  <a:pt x="570" y="3623"/>
                                </a:lnTo>
                                <a:moveTo>
                                  <a:pt x="612" y="2071"/>
                                </a:moveTo>
                                <a:lnTo>
                                  <a:pt x="570" y="2029"/>
                                </a:lnTo>
                                <a:lnTo>
                                  <a:pt x="528" y="2071"/>
                                </a:lnTo>
                                <a:moveTo>
                                  <a:pt x="570" y="1331"/>
                                </a:moveTo>
                                <a:lnTo>
                                  <a:pt x="570" y="2029"/>
                                </a:lnTo>
                                <a:moveTo>
                                  <a:pt x="528" y="1986"/>
                                </a:moveTo>
                                <a:lnTo>
                                  <a:pt x="570" y="2029"/>
                                </a:lnTo>
                                <a:lnTo>
                                  <a:pt x="612" y="1986"/>
                                </a:lnTo>
                                <a:moveTo>
                                  <a:pt x="570" y="2029"/>
                                </a:moveTo>
                                <a:lnTo>
                                  <a:pt x="-619" y="2029"/>
                                </a:lnTo>
                              </a:path>
                            </a:pathLst>
                          </a:custGeom>
                          <a:noFill/>
                          <a:ln w="23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77"/>
                        <wps:cNvSpPr>
                          <a:spLocks/>
                        </wps:cNvSpPr>
                        <wps:spPr bwMode="auto">
                          <a:xfrm>
                            <a:off x="8742" y="5461"/>
                            <a:ext cx="128" cy="86"/>
                          </a:xfrm>
                          <a:custGeom>
                            <a:avLst/>
                            <a:gdLst>
                              <a:gd name="T0" fmla="+- 0 8869 8742"/>
                              <a:gd name="T1" fmla="*/ T0 w 128"/>
                              <a:gd name="T2" fmla="+- 0 5461 5461"/>
                              <a:gd name="T3" fmla="*/ 5461 h 86"/>
                              <a:gd name="T4" fmla="+- 0 8742 8742"/>
                              <a:gd name="T5" fmla="*/ T4 w 128"/>
                              <a:gd name="T6" fmla="+- 0 5504 5461"/>
                              <a:gd name="T7" fmla="*/ 5504 h 86"/>
                              <a:gd name="T8" fmla="+- 0 8869 8742"/>
                              <a:gd name="T9" fmla="*/ T8 w 128"/>
                              <a:gd name="T10" fmla="+- 0 5546 5461"/>
                              <a:gd name="T11" fmla="*/ 5546 h 86"/>
                              <a:gd name="T12" fmla="+- 0 8869 8742"/>
                              <a:gd name="T13" fmla="*/ T12 w 128"/>
                              <a:gd name="T14" fmla="+- 0 5461 5461"/>
                              <a:gd name="T15" fmla="*/ 5461 h 86"/>
                            </a:gdLst>
                            <a:ahLst/>
                            <a:cxnLst>
                              <a:cxn ang="0">
                                <a:pos x="T1" y="T3"/>
                              </a:cxn>
                              <a:cxn ang="0">
                                <a:pos x="T5" y="T7"/>
                              </a:cxn>
                              <a:cxn ang="0">
                                <a:pos x="T9" y="T11"/>
                              </a:cxn>
                              <a:cxn ang="0">
                                <a:pos x="T13" y="T15"/>
                              </a:cxn>
                            </a:cxnLst>
                            <a:rect l="0" t="0" r="r" b="b"/>
                            <a:pathLst>
                              <a:path w="128" h="86">
                                <a:moveTo>
                                  <a:pt x="127" y="0"/>
                                </a:moveTo>
                                <a:lnTo>
                                  <a:pt x="0" y="43"/>
                                </a:lnTo>
                                <a:lnTo>
                                  <a:pt x="127" y="85"/>
                                </a:lnTo>
                                <a:lnTo>
                                  <a:pt x="1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736C87" id="Group 76" o:spid="_x0000_s1026" style="position:absolute;margin-left:436.9pt;margin-top:240pt;width:67.5pt;height:117.8pt;z-index:251660288;mso-position-horizontal-relative:page;mso-position-vertical-relative:page" coordorigin="8742,4804" coordsize="1350,2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">
                <v:shape id="AutoShape 78" o:spid="_x0000_s1027" style="position:absolute;left:9477;top:3475;width:1605;height:2976;visibility:visible;mso-wrap-style:square;v-text-anchor:top" coordsize="1605,2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" path="m570,2029r,1594m612,2071r-42,-42l528,2071t42,-740l570,2029t-42,-43l570,2029r42,-43m570,2029r-1189,e" filled="f" strokeweight=".06508mm">
                  <v:path arrowok="t" o:connecttype="custom" o:connectlocs="570,5504;570,7098;612,5546;570,5504;528,5546;570,4806;570,5504;528,5461;570,5504;612,5461;570,5504;-619,5504" o:connectangles="0,0,0,0,0,0,0,0,0,0,0,0"/>
                </v:shape>
                <v:shape id="Freeform 77" o:spid="_x0000_s1028" style="position:absolute;left:8742;top:5461;width:128;height:86;visibility:visible;mso-wrap-style:square;v-text-anchor:top" coordsize="12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" path="m127,l,43,127,85,127,xe" fillcolor="black" stroked="f">
                  <v:path arrowok="t" o:connecttype="custom" o:connectlocs="127,5461;0,5504;127,5546;127,5461" o:connectangles="0,0,0,0"/>
                </v:shape>
                <w10:wrap anchorx="page" anchory="page"/>
              </v:group>
            </w:pict>
          </mc:Fallback>
        </mc:AlternateContent>
      </w:r>
      <w:r w:rsidRPr="00254CD3">
        <w:rPr>
          <w:rFonts w:ascii="Times New Roman" w:hAnsi="Times New Roman" w:cs="Times New Roman"/>
          <w:b/>
          <w:noProof/>
          <w:sz w:val="24"/>
          <w:szCs w:val="24"/>
        </w:rPr>
        <mc:AlternateContent>
          <mc:Choice Requires="wpg">
            <w:drawing>
              <wp:anchor distT="0" distB="0" distL="114300" distR="114300" simplePos="0" relativeHeight="251661312" behindDoc="0" locked="0" layoutInCell="1" allowOverlap="1" wp14:anchorId="61FD050F" wp14:editId="42B806C3">
                <wp:simplePos x="0" y="0"/>
                <wp:positionH relativeFrom="page">
                  <wp:posOffset>5544820</wp:posOffset>
                </wp:positionH>
                <wp:positionV relativeFrom="page">
                  <wp:posOffset>4956810</wp:posOffset>
                </wp:positionV>
                <wp:extent cx="857250" cy="1041400"/>
                <wp:effectExtent l="0" t="0" r="38100" b="6350"/>
                <wp:wrapNone/>
                <wp:docPr id="80"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0" cy="1041400"/>
                          <a:chOff x="8742" y="7751"/>
                          <a:chExt cx="1350" cy="1640"/>
                        </a:xfrm>
                      </wpg:grpSpPr>
                      <wps:wsp>
                        <wps:cNvPr id="81" name="AutoShape 75"/>
                        <wps:cNvSpPr>
                          <a:spLocks/>
                        </wps:cNvSpPr>
                        <wps:spPr bwMode="auto">
                          <a:xfrm>
                            <a:off x="9477" y="7300"/>
                            <a:ext cx="1605" cy="2070"/>
                          </a:xfrm>
                          <a:custGeom>
                            <a:avLst/>
                            <a:gdLst>
                              <a:gd name="T0" fmla="+- 0 10047 9477"/>
                              <a:gd name="T1" fmla="*/ T0 w 1605"/>
                              <a:gd name="T2" fmla="+- 0 7753 7300"/>
                              <a:gd name="T3" fmla="*/ 7753 h 2070"/>
                              <a:gd name="T4" fmla="+- 0 10047 9477"/>
                              <a:gd name="T5" fmla="*/ T4 w 1605"/>
                              <a:gd name="T6" fmla="+- 0 9347 7300"/>
                              <a:gd name="T7" fmla="*/ 9347 h 2070"/>
                              <a:gd name="T8" fmla="+- 0 10005 9477"/>
                              <a:gd name="T9" fmla="*/ T8 w 1605"/>
                              <a:gd name="T10" fmla="+- 0 9305 7300"/>
                              <a:gd name="T11" fmla="*/ 9305 h 2070"/>
                              <a:gd name="T12" fmla="+- 0 10047 9477"/>
                              <a:gd name="T13" fmla="*/ T12 w 1605"/>
                              <a:gd name="T14" fmla="+- 0 9347 7300"/>
                              <a:gd name="T15" fmla="*/ 9347 h 2070"/>
                              <a:gd name="T16" fmla="+- 0 10089 9477"/>
                              <a:gd name="T17" fmla="*/ T16 w 1605"/>
                              <a:gd name="T18" fmla="+- 0 9305 7300"/>
                              <a:gd name="T19" fmla="*/ 9305 h 2070"/>
                              <a:gd name="T20" fmla="+- 0 10047 9477"/>
                              <a:gd name="T21" fmla="*/ T20 w 1605"/>
                              <a:gd name="T22" fmla="+- 0 9347 7300"/>
                              <a:gd name="T23" fmla="*/ 9347 h 2070"/>
                              <a:gd name="T24" fmla="+- 0 8858 9477"/>
                              <a:gd name="T25" fmla="*/ T24 w 1605"/>
                              <a:gd name="T26" fmla="+- 0 9347 7300"/>
                              <a:gd name="T27" fmla="*/ 9347 h 2070"/>
                            </a:gdLst>
                            <a:ahLst/>
                            <a:cxnLst>
                              <a:cxn ang="0">
                                <a:pos x="T1" y="T3"/>
                              </a:cxn>
                              <a:cxn ang="0">
                                <a:pos x="T5" y="T7"/>
                              </a:cxn>
                              <a:cxn ang="0">
                                <a:pos x="T9" y="T11"/>
                              </a:cxn>
                              <a:cxn ang="0">
                                <a:pos x="T13" y="T15"/>
                              </a:cxn>
                              <a:cxn ang="0">
                                <a:pos x="T17" y="T19"/>
                              </a:cxn>
                              <a:cxn ang="0">
                                <a:pos x="T21" y="T23"/>
                              </a:cxn>
                              <a:cxn ang="0">
                                <a:pos x="T25" y="T27"/>
                              </a:cxn>
                            </a:cxnLst>
                            <a:rect l="0" t="0" r="r" b="b"/>
                            <a:pathLst>
                              <a:path w="1605" h="2070">
                                <a:moveTo>
                                  <a:pt x="570" y="453"/>
                                </a:moveTo>
                                <a:lnTo>
                                  <a:pt x="570" y="2047"/>
                                </a:lnTo>
                                <a:moveTo>
                                  <a:pt x="528" y="2005"/>
                                </a:moveTo>
                                <a:lnTo>
                                  <a:pt x="570" y="2047"/>
                                </a:lnTo>
                                <a:lnTo>
                                  <a:pt x="612" y="2005"/>
                                </a:lnTo>
                                <a:moveTo>
                                  <a:pt x="570" y="2047"/>
                                </a:moveTo>
                                <a:lnTo>
                                  <a:pt x="-619" y="2047"/>
                                </a:lnTo>
                              </a:path>
                            </a:pathLst>
                          </a:custGeom>
                          <a:noFill/>
                          <a:ln w="23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74"/>
                        <wps:cNvSpPr>
                          <a:spLocks/>
                        </wps:cNvSpPr>
                        <wps:spPr bwMode="auto">
                          <a:xfrm>
                            <a:off x="8742" y="9305"/>
                            <a:ext cx="128" cy="86"/>
                          </a:xfrm>
                          <a:custGeom>
                            <a:avLst/>
                            <a:gdLst>
                              <a:gd name="T0" fmla="+- 0 8869 8742"/>
                              <a:gd name="T1" fmla="*/ T0 w 128"/>
                              <a:gd name="T2" fmla="+- 0 9305 9305"/>
                              <a:gd name="T3" fmla="*/ 9305 h 86"/>
                              <a:gd name="T4" fmla="+- 0 8742 8742"/>
                              <a:gd name="T5" fmla="*/ T4 w 128"/>
                              <a:gd name="T6" fmla="+- 0 9347 9305"/>
                              <a:gd name="T7" fmla="*/ 9347 h 86"/>
                              <a:gd name="T8" fmla="+- 0 8869 8742"/>
                              <a:gd name="T9" fmla="*/ T8 w 128"/>
                              <a:gd name="T10" fmla="+- 0 9390 9305"/>
                              <a:gd name="T11" fmla="*/ 9390 h 86"/>
                              <a:gd name="T12" fmla="+- 0 8869 8742"/>
                              <a:gd name="T13" fmla="*/ T12 w 128"/>
                              <a:gd name="T14" fmla="+- 0 9305 9305"/>
                              <a:gd name="T15" fmla="*/ 9305 h 86"/>
                            </a:gdLst>
                            <a:ahLst/>
                            <a:cxnLst>
                              <a:cxn ang="0">
                                <a:pos x="T1" y="T3"/>
                              </a:cxn>
                              <a:cxn ang="0">
                                <a:pos x="T5" y="T7"/>
                              </a:cxn>
                              <a:cxn ang="0">
                                <a:pos x="T9" y="T11"/>
                              </a:cxn>
                              <a:cxn ang="0">
                                <a:pos x="T13" y="T15"/>
                              </a:cxn>
                            </a:cxnLst>
                            <a:rect l="0" t="0" r="r" b="b"/>
                            <a:pathLst>
                              <a:path w="128" h="86">
                                <a:moveTo>
                                  <a:pt x="127" y="0"/>
                                </a:moveTo>
                                <a:lnTo>
                                  <a:pt x="0" y="42"/>
                                </a:lnTo>
                                <a:lnTo>
                                  <a:pt x="127" y="85"/>
                                </a:lnTo>
                                <a:lnTo>
                                  <a:pt x="1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CAAEF1" id="Group 73" o:spid="_x0000_s1026" style="position:absolute;margin-left:436.6pt;margin-top:390.3pt;width:67.5pt;height:82pt;z-index:251661312;mso-position-horizontal-relative:page;mso-position-vertical-relative:page" coordorigin="8742,7751" coordsize="1350,1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">
                <v:shape id="AutoShape 75" o:spid="_x0000_s1027" style="position:absolute;left:9477;top:7300;width:1605;height:2070;visibility:visible;mso-wrap-style:square;v-text-anchor:top" coordsize="1605,2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" path="m570,453r,1594m528,2005r42,42l612,2005t-42,42l-619,2047e" filled="f" strokeweight=".06508mm">
                  <v:path arrowok="t" o:connecttype="custom" o:connectlocs="570,7753;570,9347;528,9305;570,9347;612,9305;570,9347;-619,9347" o:connectangles="0,0,0,0,0,0,0"/>
                </v:shape>
                <v:shape id="Freeform 74" o:spid="_x0000_s1028" style="position:absolute;left:8742;top:9305;width:128;height:86;visibility:visible;mso-wrap-style:square;v-text-anchor:top" coordsize="12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" path="m127,l,42,127,85,127,xe" fillcolor="black" stroked="f">
                  <v:path arrowok="t" o:connecttype="custom" o:connectlocs="127,9305;0,9347;127,9390;127,9305" o:connectangles="0,0,0,0"/>
                </v:shape>
                <w10:wrap anchorx="page" anchory="page"/>
              </v:group>
            </w:pict>
          </mc:Fallback>
        </mc:AlternateContent>
      </w:r>
      <w:r w:rsidRPr="00254CD3">
        <w:rPr>
          <w:rFonts w:ascii="Times New Roman" w:hAnsi="Times New Roman" w:cs="Times New Roman"/>
          <w:b/>
          <w:noProof/>
          <w:sz w:val="24"/>
          <w:szCs w:val="24"/>
        </w:rPr>
        <mc:AlternateContent>
          <mc:Choice Requires="wpg">
            <w:drawing>
              <wp:anchor distT="0" distB="0" distL="114300" distR="114300" simplePos="0" relativeHeight="251662336" behindDoc="0" locked="0" layoutInCell="1" allowOverlap="1" wp14:anchorId="28E8396A" wp14:editId="6FEF516D">
                <wp:simplePos x="0" y="0"/>
                <wp:positionH relativeFrom="page">
                  <wp:posOffset>5550535</wp:posOffset>
                </wp:positionH>
                <wp:positionV relativeFrom="paragraph">
                  <wp:posOffset>1196975</wp:posOffset>
                </wp:positionV>
                <wp:extent cx="857250" cy="471805"/>
                <wp:effectExtent l="635" t="1057275" r="640715" b="0"/>
                <wp:wrapNone/>
                <wp:docPr id="1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0" cy="471805"/>
                          <a:chOff x="8742" y="1886"/>
                          <a:chExt cx="1350" cy="743"/>
                        </a:xfrm>
                      </wpg:grpSpPr>
                      <wps:wsp>
                        <wps:cNvPr id="14" name="AutoShape 8"/>
                        <wps:cNvSpPr>
                          <a:spLocks/>
                        </wps:cNvSpPr>
                        <wps:spPr bwMode="auto">
                          <a:xfrm>
                            <a:off x="9477" y="220"/>
                            <a:ext cx="1605" cy="906"/>
                          </a:xfrm>
                          <a:custGeom>
                            <a:avLst/>
                            <a:gdLst>
                              <a:gd name="T0" fmla="+- 0 10047 9477"/>
                              <a:gd name="T1" fmla="*/ T0 w 1605"/>
                              <a:gd name="T2" fmla="+- 0 1929 220"/>
                              <a:gd name="T3" fmla="*/ 1929 h 906"/>
                              <a:gd name="T4" fmla="+- 0 10047 9477"/>
                              <a:gd name="T5" fmla="*/ T4 w 1605"/>
                              <a:gd name="T6" fmla="+- 0 2626 220"/>
                              <a:gd name="T7" fmla="*/ 2626 h 906"/>
                              <a:gd name="T8" fmla="+- 0 10089 9477"/>
                              <a:gd name="T9" fmla="*/ T8 w 1605"/>
                              <a:gd name="T10" fmla="+- 0 1971 220"/>
                              <a:gd name="T11" fmla="*/ 1971 h 906"/>
                              <a:gd name="T12" fmla="+- 0 10047 9477"/>
                              <a:gd name="T13" fmla="*/ T12 w 1605"/>
                              <a:gd name="T14" fmla="+- 0 1929 220"/>
                              <a:gd name="T15" fmla="*/ 1929 h 906"/>
                              <a:gd name="T16" fmla="+- 0 10005 9477"/>
                              <a:gd name="T17" fmla="*/ T16 w 1605"/>
                              <a:gd name="T18" fmla="+- 0 1971 220"/>
                              <a:gd name="T19" fmla="*/ 1971 h 906"/>
                              <a:gd name="T20" fmla="+- 0 10047 9477"/>
                              <a:gd name="T21" fmla="*/ T20 w 1605"/>
                              <a:gd name="T22" fmla="+- 0 1929 220"/>
                              <a:gd name="T23" fmla="*/ 1929 h 906"/>
                              <a:gd name="T24" fmla="+- 0 8858 9477"/>
                              <a:gd name="T25" fmla="*/ T24 w 1605"/>
                              <a:gd name="T26" fmla="+- 0 1929 220"/>
                              <a:gd name="T27" fmla="*/ 1929 h 906"/>
                            </a:gdLst>
                            <a:ahLst/>
                            <a:cxnLst>
                              <a:cxn ang="0">
                                <a:pos x="T1" y="T3"/>
                              </a:cxn>
                              <a:cxn ang="0">
                                <a:pos x="T5" y="T7"/>
                              </a:cxn>
                              <a:cxn ang="0">
                                <a:pos x="T9" y="T11"/>
                              </a:cxn>
                              <a:cxn ang="0">
                                <a:pos x="T13" y="T15"/>
                              </a:cxn>
                              <a:cxn ang="0">
                                <a:pos x="T17" y="T19"/>
                              </a:cxn>
                              <a:cxn ang="0">
                                <a:pos x="T21" y="T23"/>
                              </a:cxn>
                              <a:cxn ang="0">
                                <a:pos x="T25" y="T27"/>
                              </a:cxn>
                            </a:cxnLst>
                            <a:rect l="0" t="0" r="r" b="b"/>
                            <a:pathLst>
                              <a:path w="1605" h="906">
                                <a:moveTo>
                                  <a:pt x="570" y="1709"/>
                                </a:moveTo>
                                <a:lnTo>
                                  <a:pt x="570" y="2406"/>
                                </a:lnTo>
                                <a:moveTo>
                                  <a:pt x="612" y="1751"/>
                                </a:moveTo>
                                <a:lnTo>
                                  <a:pt x="570" y="1709"/>
                                </a:lnTo>
                                <a:lnTo>
                                  <a:pt x="528" y="1751"/>
                                </a:lnTo>
                                <a:moveTo>
                                  <a:pt x="570" y="1709"/>
                                </a:moveTo>
                                <a:lnTo>
                                  <a:pt x="-619" y="1709"/>
                                </a:lnTo>
                              </a:path>
                            </a:pathLst>
                          </a:custGeom>
                          <a:noFill/>
                          <a:ln w="23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8742" y="1886"/>
                            <a:ext cx="128" cy="86"/>
                          </a:xfrm>
                          <a:custGeom>
                            <a:avLst/>
                            <a:gdLst>
                              <a:gd name="T0" fmla="+- 0 8869 8742"/>
                              <a:gd name="T1" fmla="*/ T0 w 128"/>
                              <a:gd name="T2" fmla="+- 0 1886 1886"/>
                              <a:gd name="T3" fmla="*/ 1886 h 86"/>
                              <a:gd name="T4" fmla="+- 0 8742 8742"/>
                              <a:gd name="T5" fmla="*/ T4 w 128"/>
                              <a:gd name="T6" fmla="+- 0 1929 1886"/>
                              <a:gd name="T7" fmla="*/ 1929 h 86"/>
                              <a:gd name="T8" fmla="+- 0 8869 8742"/>
                              <a:gd name="T9" fmla="*/ T8 w 128"/>
                              <a:gd name="T10" fmla="+- 0 1971 1886"/>
                              <a:gd name="T11" fmla="*/ 1971 h 86"/>
                              <a:gd name="T12" fmla="+- 0 8869 8742"/>
                              <a:gd name="T13" fmla="*/ T12 w 128"/>
                              <a:gd name="T14" fmla="+- 0 1886 1886"/>
                              <a:gd name="T15" fmla="*/ 1886 h 86"/>
                            </a:gdLst>
                            <a:ahLst/>
                            <a:cxnLst>
                              <a:cxn ang="0">
                                <a:pos x="T1" y="T3"/>
                              </a:cxn>
                              <a:cxn ang="0">
                                <a:pos x="T5" y="T7"/>
                              </a:cxn>
                              <a:cxn ang="0">
                                <a:pos x="T9" y="T11"/>
                              </a:cxn>
                              <a:cxn ang="0">
                                <a:pos x="T13" y="T15"/>
                              </a:cxn>
                            </a:cxnLst>
                            <a:rect l="0" t="0" r="r" b="b"/>
                            <a:pathLst>
                              <a:path w="128" h="86">
                                <a:moveTo>
                                  <a:pt x="127" y="0"/>
                                </a:moveTo>
                                <a:lnTo>
                                  <a:pt x="0" y="43"/>
                                </a:lnTo>
                                <a:lnTo>
                                  <a:pt x="127" y="85"/>
                                </a:lnTo>
                                <a:lnTo>
                                  <a:pt x="12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BB4DC7" id="Group 6" o:spid="_x0000_s1026" style="position:absolute;margin-left:437.05pt;margin-top:94.25pt;width:67.5pt;height:37.15pt;z-index:251662336;mso-position-horizontal-relative:page" coordorigin="8742,1886" coordsize="1350,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">
                <v:shape id="AutoShape 8" o:spid="_x0000_s1027" style="position:absolute;left:9477;top:220;width:1605;height:906;visibility:visible;mso-wrap-style:square;v-text-anchor:top" coordsize="1605,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" path="m570,1709r,697m612,1751r-42,-42l528,1751t42,-42l-619,1709e" filled="f" strokeweight=".06508mm">
                  <v:path arrowok="t" o:connecttype="custom" o:connectlocs="570,1929;570,2626;612,1971;570,1929;528,1971;570,1929;-619,1929" o:connectangles="0,0,0,0,0,0,0"/>
                </v:shape>
                <v:shape id="Freeform 7" o:spid="_x0000_s1028" style="position:absolute;left:8742;top:1886;width:128;height:86;visibility:visible;mso-wrap-style:square;v-text-anchor:top" coordsize="12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" path="m127,l,43,127,85,127,xe" fillcolor="black" stroked="f">
                  <v:path arrowok="t" o:connecttype="custom" o:connectlocs="127,1886;0,1929;127,1971;127,1886" o:connectangles="0,0,0,0"/>
                </v:shape>
                <w10:wrap anchorx="page"/>
              </v:group>
            </w:pict>
          </mc:Fallback>
        </mc:AlternateContent>
      </w:r>
      <w:r w:rsidRPr="00254CD3">
        <w:rPr>
          <w:rFonts w:ascii="Times New Roman" w:hAnsi="Times New Roman" w:cs="Times New Roman"/>
          <w:b/>
          <w:sz w:val="24"/>
          <w:szCs w:val="24"/>
          <w:lang w:val="sq-AL"/>
        </w:rPr>
        <w:t xml:space="preserve">Procedura Monitoruese </w:t>
      </w:r>
    </w:p>
    <w:p w14:paraId="42EE9D7E" w14:textId="77777777" w:rsidR="00D43062" w:rsidRPr="00254CD3" w:rsidRDefault="00D43062" w:rsidP="00D43062">
      <w:pPr>
        <w:pStyle w:val="Heading3"/>
        <w:numPr>
          <w:ilvl w:val="1"/>
          <w:numId w:val="4"/>
        </w:numPr>
        <w:spacing w:line="276" w:lineRule="auto"/>
        <w:ind w:left="540" w:hanging="540"/>
        <w:rPr>
          <w:rFonts w:cs="Times New Roman"/>
          <w:b/>
          <w:lang w:val="sq-AL"/>
        </w:rPr>
      </w:pPr>
      <w:bookmarkStart w:id="117" w:name="_Toc449701808"/>
      <w:bookmarkStart w:id="118" w:name="_Toc449702050"/>
      <w:bookmarkStart w:id="119" w:name="_Toc451001664"/>
      <w:bookmarkEnd w:id="117"/>
      <w:bookmarkEnd w:id="118"/>
      <w:bookmarkEnd w:id="119"/>
      <w:r w:rsidRPr="00254CD3">
        <w:rPr>
          <w:rFonts w:eastAsia="Calibri" w:cs="Times New Roman"/>
          <w:b/>
          <w:bCs/>
          <w:sz w:val="22"/>
          <w:szCs w:val="22"/>
          <w:lang w:val="sq-AL"/>
        </w:rPr>
        <w:lastRenderedPageBreak/>
        <w:t xml:space="preserve"> </w:t>
      </w:r>
      <w:bookmarkStart w:id="120" w:name="_Toc3897466"/>
      <w:r w:rsidRPr="00254CD3">
        <w:rPr>
          <w:rFonts w:eastAsia="Calibri" w:cs="Times New Roman"/>
          <w:b/>
          <w:bCs/>
          <w:lang w:val="sq-AL"/>
        </w:rPr>
        <w:t>RAPORTIMI</w:t>
      </w:r>
      <w:bookmarkEnd w:id="120"/>
    </w:p>
    <w:p w14:paraId="571CC97B" w14:textId="636F37AD" w:rsidR="00D43062" w:rsidRPr="00254CD3" w:rsidRDefault="005D0D61" w:rsidP="00D43062">
      <w:pPr>
        <w:pStyle w:val="BodyText"/>
        <w:spacing w:before="1" w:line="276" w:lineRule="auto"/>
        <w:ind w:right="112"/>
        <w:jc w:val="both"/>
        <w:rPr>
          <w:rFonts w:ascii="Times New Roman" w:hAnsi="Times New Roman" w:cs="Times New Roman"/>
          <w:color w:val="000000" w:themeColor="text1"/>
          <w:sz w:val="24"/>
          <w:szCs w:val="24"/>
          <w:lang w:val="sq-AL"/>
        </w:rPr>
      </w:pPr>
      <w:r w:rsidRPr="005D0D61">
        <w:rPr>
          <w:rFonts w:ascii="Times New Roman" w:hAnsi="Times New Roman" w:cs="Times New Roman"/>
          <w:sz w:val="24"/>
          <w:szCs w:val="24"/>
          <w:lang w:val="sq-AL"/>
        </w:rPr>
        <w:t>Raporti gjashtë mujor i progresit dhe ai financiar duhet të dorëzohen së bashku me dokumentacionin tjetër të kërkuar sipas seksionit 4.3. Pas shqyrtimit dhe miratimit të raporteve (dhe me rezultat pozitiv nga vizita monitoruese në terren, në rast se është e nevojshme), përfituesi do të jetë i përshtatshëm për shpenzimet e tyre të rimbursuara. Shabllonet për raportet gjashtë mujore, progresit final dhe financiar do të jenë në dispozicion përmes faqes së internetit të KIESA. Këto raporte duhet të pranohen nga NjMG në kopje fizike ose si versione elektronike të ngarkuara në portalin online të aplikimit të KIESA-s</w:t>
      </w:r>
      <w:r w:rsidR="00D43062" w:rsidRPr="00254CD3">
        <w:rPr>
          <w:rFonts w:ascii="Times New Roman" w:hAnsi="Times New Roman" w:cs="Times New Roman"/>
          <w:color w:val="000000" w:themeColor="text1"/>
          <w:sz w:val="24"/>
          <w:szCs w:val="24"/>
          <w:lang w:val="sq-AL"/>
        </w:rPr>
        <w:t>.</w:t>
      </w:r>
    </w:p>
    <w:p w14:paraId="066A644E" w14:textId="77777777" w:rsidR="00D43062" w:rsidRPr="00254CD3" w:rsidRDefault="00D43062" w:rsidP="00D43062">
      <w:pPr>
        <w:pStyle w:val="BodyText"/>
        <w:spacing w:before="1" w:line="276" w:lineRule="auto"/>
        <w:ind w:right="112"/>
        <w:jc w:val="both"/>
        <w:rPr>
          <w:rFonts w:ascii="Times New Roman" w:hAnsi="Times New Roman" w:cs="Times New Roman"/>
          <w:sz w:val="24"/>
          <w:szCs w:val="24"/>
          <w:lang w:val="sq-AL"/>
        </w:rPr>
      </w:pPr>
    </w:p>
    <w:p w14:paraId="3A96B80A" w14:textId="14C3FCCE" w:rsidR="00D43062" w:rsidRPr="00254CD3" w:rsidRDefault="005D0D61" w:rsidP="00D43062">
      <w:pPr>
        <w:pStyle w:val="BodyText"/>
        <w:spacing w:line="276" w:lineRule="auto"/>
        <w:ind w:right="114"/>
        <w:jc w:val="both"/>
        <w:rPr>
          <w:rFonts w:ascii="Times New Roman" w:hAnsi="Times New Roman" w:cs="Times New Roman"/>
          <w:sz w:val="24"/>
          <w:szCs w:val="24"/>
          <w:lang w:val="sq-AL"/>
        </w:rPr>
      </w:pPr>
      <w:r w:rsidRPr="005D0D61">
        <w:rPr>
          <w:rFonts w:ascii="Times New Roman" w:hAnsi="Times New Roman" w:cs="Times New Roman"/>
          <w:sz w:val="24"/>
          <w:szCs w:val="24"/>
          <w:lang w:val="sq-AL"/>
        </w:rPr>
        <w:t>Përveç raporteve formale të kërkuara sipas Marrëveshjes së Grantit të Përputhshëm, është obligim i përfituesit të raportojë në NjMG ngjarje të rëndësishme të projektit, pozitive ose tjera. Në rast të ndryshimeve të favorshme ose problemeve të paparashikuara, ndërgjegjësimi i hershëm i NjMG do të mundësojë që menaxhmenti të punojë me ekipin e projektit në zbatimin e ndonjë ndryshimi të nevojshëm në aktivitetet e projektit, duke përfshirë ri-planifikimin dhe buxhetimin</w:t>
      </w:r>
      <w:r w:rsidR="00D43062" w:rsidRPr="00254CD3">
        <w:rPr>
          <w:rFonts w:ascii="Times New Roman" w:hAnsi="Times New Roman" w:cs="Times New Roman"/>
          <w:sz w:val="24"/>
          <w:szCs w:val="24"/>
          <w:lang w:val="sq-AL"/>
        </w:rPr>
        <w:t xml:space="preserve">.  Çdo ndryshim në projekt (p.sh., në lidhje me zbatimin e Projektit, afatet kohore, buxhetin, stafin, ose </w:t>
      </w:r>
      <w:r w:rsidR="00FB06D6">
        <w:rPr>
          <w:rFonts w:ascii="Times New Roman" w:hAnsi="Times New Roman" w:cs="Times New Roman"/>
          <w:sz w:val="24"/>
          <w:szCs w:val="24"/>
          <w:lang w:val="sq-AL"/>
        </w:rPr>
        <w:t>rezultatet</w:t>
      </w:r>
      <w:r w:rsidR="00D43062" w:rsidRPr="00254CD3">
        <w:rPr>
          <w:rFonts w:ascii="Times New Roman" w:hAnsi="Times New Roman" w:cs="Times New Roman"/>
          <w:sz w:val="24"/>
          <w:szCs w:val="24"/>
          <w:lang w:val="sq-AL"/>
        </w:rPr>
        <w:t>) duhet të komunikohet në NjMG me shkrim, pasi që këto kërkojnë pëlqimin me shkrim të NjMG. Ndryshimet e tilla mund të mos jenë efektive para se të jepet pëlqimi me shkrim për përfituesit.</w:t>
      </w:r>
    </w:p>
    <w:p w14:paraId="431F17D9" w14:textId="77777777" w:rsidR="00D43062" w:rsidRPr="00254CD3" w:rsidRDefault="00D43062" w:rsidP="00D43062">
      <w:pPr>
        <w:pStyle w:val="BodyText"/>
        <w:spacing w:before="4" w:line="276" w:lineRule="auto"/>
        <w:rPr>
          <w:rFonts w:ascii="Times New Roman" w:hAnsi="Times New Roman" w:cs="Times New Roman"/>
          <w:sz w:val="24"/>
          <w:szCs w:val="24"/>
          <w:lang w:val="sq-AL"/>
        </w:rPr>
      </w:pPr>
    </w:p>
    <w:p w14:paraId="1AE2ACDC" w14:textId="77777777" w:rsidR="00D43062" w:rsidRPr="00254CD3" w:rsidRDefault="00D43062" w:rsidP="00D43062">
      <w:pPr>
        <w:pStyle w:val="Heading3"/>
        <w:numPr>
          <w:ilvl w:val="1"/>
          <w:numId w:val="4"/>
        </w:numPr>
        <w:spacing w:line="276" w:lineRule="auto"/>
        <w:ind w:left="540" w:hanging="540"/>
        <w:rPr>
          <w:rFonts w:eastAsia="Calibri" w:cs="Times New Roman"/>
          <w:b/>
          <w:bCs/>
          <w:lang w:val="sq-AL"/>
        </w:rPr>
      </w:pPr>
      <w:r w:rsidRPr="00254CD3">
        <w:rPr>
          <w:rFonts w:eastAsia="Calibri" w:cs="Times New Roman"/>
          <w:b/>
          <w:bCs/>
          <w:lang w:val="sq-AL"/>
        </w:rPr>
        <w:t xml:space="preserve"> </w:t>
      </w:r>
      <w:bookmarkStart w:id="121" w:name="_Toc3897467"/>
      <w:r w:rsidRPr="00254CD3">
        <w:rPr>
          <w:rFonts w:eastAsia="Calibri" w:cs="Times New Roman"/>
          <w:b/>
          <w:bCs/>
          <w:lang w:val="sq-AL"/>
        </w:rPr>
        <w:t>RAPORTI I PROGRESIT</w:t>
      </w:r>
      <w:bookmarkEnd w:id="121"/>
    </w:p>
    <w:p w14:paraId="050E4346" w14:textId="77777777" w:rsidR="00D43062" w:rsidRPr="00254CD3" w:rsidRDefault="00D43062" w:rsidP="00D43062">
      <w:pPr>
        <w:pStyle w:val="BodyText"/>
        <w:spacing w:before="10" w:line="276" w:lineRule="auto"/>
        <w:rPr>
          <w:rFonts w:ascii="Times New Roman" w:hAnsi="Times New Roman" w:cs="Times New Roman"/>
          <w:b/>
          <w:sz w:val="24"/>
          <w:szCs w:val="24"/>
          <w:lang w:val="sq-AL"/>
        </w:rPr>
      </w:pPr>
    </w:p>
    <w:p w14:paraId="0F37959F" w14:textId="126F01F8" w:rsidR="00D43062" w:rsidRPr="00254CD3" w:rsidRDefault="00D43062" w:rsidP="00D43062">
      <w:pPr>
        <w:pStyle w:val="BodyText"/>
        <w:spacing w:line="276" w:lineRule="auto"/>
        <w:ind w:right="118" w:firstLine="10"/>
        <w:jc w:val="both"/>
        <w:rPr>
          <w:rFonts w:ascii="Times New Roman" w:hAnsi="Times New Roman" w:cs="Times New Roman"/>
          <w:sz w:val="24"/>
          <w:szCs w:val="24"/>
          <w:lang w:val="sq-AL"/>
        </w:rPr>
      </w:pPr>
      <w:r w:rsidRPr="00254CD3">
        <w:rPr>
          <w:rFonts w:ascii="Times New Roman" w:hAnsi="Times New Roman" w:cs="Times New Roman"/>
          <w:sz w:val="24"/>
          <w:szCs w:val="24"/>
          <w:lang w:val="sq-AL"/>
        </w:rPr>
        <w:t xml:space="preserve">Qëllimi i raportit të progresit është t'i mundësojë NjMG të monitorojë progresin e projektit dhe të ndihmojë në marrjen e vendimeve lidhur me financimin e vazhdueshëm të projektit. Afatet kohore, </w:t>
      </w:r>
      <w:r>
        <w:rPr>
          <w:rFonts w:ascii="Times New Roman" w:hAnsi="Times New Roman" w:cs="Times New Roman"/>
          <w:sz w:val="24"/>
          <w:szCs w:val="24"/>
          <w:lang w:val="sq-AL"/>
        </w:rPr>
        <w:t xml:space="preserve">konciziteti </w:t>
      </w:r>
      <w:r w:rsidRPr="00254CD3">
        <w:rPr>
          <w:rFonts w:ascii="Times New Roman" w:hAnsi="Times New Roman" w:cs="Times New Roman"/>
          <w:sz w:val="24"/>
          <w:szCs w:val="24"/>
          <w:lang w:val="sq-AL"/>
        </w:rPr>
        <w:t>dhe marrë</w:t>
      </w:r>
      <w:r w:rsidR="00FB06D6">
        <w:rPr>
          <w:rFonts w:ascii="Times New Roman" w:hAnsi="Times New Roman" w:cs="Times New Roman"/>
          <w:sz w:val="24"/>
          <w:szCs w:val="24"/>
          <w:lang w:val="sq-AL"/>
        </w:rPr>
        <w:t xml:space="preserve">veshja me projekt-propozimin </w:t>
      </w:r>
      <w:r w:rsidRPr="00254CD3">
        <w:rPr>
          <w:rFonts w:ascii="Times New Roman" w:hAnsi="Times New Roman" w:cs="Times New Roman"/>
          <w:sz w:val="24"/>
          <w:szCs w:val="24"/>
          <w:lang w:val="sq-AL"/>
        </w:rPr>
        <w:t>janë veçoritë kryesore të raporteve të progresit. Raportet e progresit të dorëzuara në NjMG d</w:t>
      </w:r>
      <w:r w:rsidR="00FB06D6">
        <w:rPr>
          <w:rFonts w:ascii="Times New Roman" w:hAnsi="Times New Roman" w:cs="Times New Roman"/>
          <w:sz w:val="24"/>
          <w:szCs w:val="24"/>
          <w:lang w:val="sq-AL"/>
        </w:rPr>
        <w:t>o të trajtohen si konfidenciale</w:t>
      </w:r>
      <w:r w:rsidRPr="00254CD3">
        <w:rPr>
          <w:rFonts w:ascii="Times New Roman" w:hAnsi="Times New Roman" w:cs="Times New Roman"/>
          <w:sz w:val="24"/>
          <w:szCs w:val="24"/>
          <w:lang w:val="sq-AL"/>
        </w:rPr>
        <w:t xml:space="preserve"> </w:t>
      </w:r>
      <w:r w:rsidR="00FB06D6">
        <w:rPr>
          <w:rFonts w:ascii="Times New Roman" w:hAnsi="Times New Roman" w:cs="Times New Roman"/>
          <w:sz w:val="24"/>
          <w:szCs w:val="24"/>
          <w:lang w:val="sq-AL"/>
        </w:rPr>
        <w:t>deri në masën e përshkruar</w:t>
      </w:r>
      <w:r w:rsidRPr="00254CD3">
        <w:rPr>
          <w:rFonts w:ascii="Times New Roman" w:hAnsi="Times New Roman" w:cs="Times New Roman"/>
          <w:sz w:val="24"/>
          <w:szCs w:val="24"/>
          <w:lang w:val="sq-AL"/>
        </w:rPr>
        <w:t xml:space="preserve"> në Marrëveshjen e Grantit të Përputhshëm. </w:t>
      </w:r>
      <w:r w:rsidR="00FB06D6" w:rsidRPr="00FB06D6">
        <w:rPr>
          <w:rFonts w:ascii="Times New Roman" w:hAnsi="Times New Roman" w:cs="Times New Roman"/>
          <w:sz w:val="24"/>
          <w:szCs w:val="24"/>
          <w:lang w:val="sq-AL"/>
        </w:rPr>
        <w:t>Megjithatë, informacioni i pronësisë dhe ai i ndjeshëm komercial duhet të identifikohet si i tillë</w:t>
      </w:r>
      <w:r w:rsidRPr="00254CD3">
        <w:rPr>
          <w:rFonts w:ascii="Times New Roman" w:hAnsi="Times New Roman" w:cs="Times New Roman"/>
          <w:sz w:val="24"/>
          <w:szCs w:val="24"/>
          <w:lang w:val="sq-AL"/>
        </w:rPr>
        <w:t xml:space="preserve">. </w:t>
      </w:r>
      <w:r w:rsidR="001F1982" w:rsidRPr="001F1982">
        <w:rPr>
          <w:rFonts w:ascii="Times New Roman" w:hAnsi="Times New Roman" w:cs="Times New Roman"/>
          <w:sz w:val="24"/>
          <w:szCs w:val="24"/>
          <w:lang w:val="sq-AL"/>
        </w:rPr>
        <w:t>Raportet e progresit, së bashku me të gjitha informacionet e tjera të ofruara nga përfituesi tek NjMG, do të jenë në dispozicion tek NjKP për Bankën Botërore për qëllime të monitorimit dhe vlerësimit</w:t>
      </w:r>
      <w:r w:rsidRPr="00254CD3">
        <w:rPr>
          <w:rFonts w:ascii="Times New Roman" w:hAnsi="Times New Roman" w:cs="Times New Roman"/>
          <w:sz w:val="24"/>
          <w:szCs w:val="24"/>
          <w:lang w:val="sq-AL"/>
        </w:rPr>
        <w:t>.</w:t>
      </w:r>
    </w:p>
    <w:p w14:paraId="6273A949" w14:textId="06B81478" w:rsidR="00D43062" w:rsidRPr="00254CD3" w:rsidRDefault="007124A5" w:rsidP="00D43062">
      <w:pPr>
        <w:pStyle w:val="BodyText"/>
        <w:spacing w:before="196" w:line="276" w:lineRule="auto"/>
        <w:ind w:right="113" w:firstLine="10"/>
        <w:jc w:val="both"/>
        <w:rPr>
          <w:rFonts w:ascii="Times New Roman" w:hAnsi="Times New Roman" w:cs="Times New Roman"/>
          <w:sz w:val="24"/>
          <w:szCs w:val="24"/>
          <w:lang w:val="sq-AL"/>
        </w:rPr>
      </w:pPr>
      <w:r w:rsidRPr="007124A5">
        <w:rPr>
          <w:rFonts w:ascii="Times New Roman" w:hAnsi="Times New Roman" w:cs="Times New Roman"/>
          <w:sz w:val="24"/>
          <w:szCs w:val="24"/>
          <w:lang w:val="sq-AL"/>
        </w:rPr>
        <w:t xml:space="preserve">Raporti i progresit duhet të përfshijë të gjitha shpenzimet e bëra në aktivitetet e mbështetura të granteve të përputhshme për periudhën aktuale dhe duhet të specifikohen në përputhje me buxhetin e miratuar të projektit sipas Marrëveshjes së Grantit të Përputhshëm. Shpenzimet njihen në bazë të </w:t>
      </w:r>
      <w:r w:rsidRPr="007124A5">
        <w:rPr>
          <w:rFonts w:ascii="Times New Roman" w:hAnsi="Times New Roman" w:cs="Times New Roman"/>
          <w:sz w:val="24"/>
          <w:szCs w:val="24"/>
          <w:lang w:val="sq-AL"/>
        </w:rPr>
        <w:lastRenderedPageBreak/>
        <w:t>parave të gatshme</w:t>
      </w:r>
      <w:r w:rsidR="00D43062" w:rsidRPr="00254CD3">
        <w:rPr>
          <w:rFonts w:ascii="Times New Roman" w:hAnsi="Times New Roman" w:cs="Times New Roman"/>
          <w:sz w:val="24"/>
          <w:szCs w:val="24"/>
          <w:lang w:val="sq-AL"/>
        </w:rPr>
        <w:t>.</w:t>
      </w:r>
      <w:r w:rsidR="00D43062" w:rsidRPr="00254CD3">
        <w:rPr>
          <w:rStyle w:val="FootnoteReference"/>
          <w:rFonts w:ascii="Times New Roman" w:hAnsi="Times New Roman" w:cs="Times New Roman"/>
          <w:sz w:val="24"/>
          <w:szCs w:val="24"/>
          <w:lang w:val="sq-AL"/>
        </w:rPr>
        <w:footnoteReference w:id="11"/>
      </w:r>
      <w:r w:rsidR="00D43062" w:rsidRPr="00254CD3">
        <w:rPr>
          <w:rFonts w:ascii="Times New Roman" w:hAnsi="Times New Roman" w:cs="Times New Roman"/>
          <w:sz w:val="24"/>
          <w:szCs w:val="24"/>
          <w:lang w:val="sq-AL"/>
        </w:rPr>
        <w:t xml:space="preserve"> </w:t>
      </w:r>
      <w:r w:rsidRPr="007124A5">
        <w:rPr>
          <w:rFonts w:ascii="Times New Roman" w:hAnsi="Times New Roman" w:cs="Times New Roman"/>
          <w:sz w:val="24"/>
          <w:szCs w:val="24"/>
          <w:lang w:val="sq-AL"/>
        </w:rPr>
        <w:t>Asnjë zhvlerësim nuk do të jepet në këto pasqyra, sipas kërkesave të menaxhimit financiar. Raportet duhet të përfshijnë dokumentacion mbështetës në lidhje me pagesat dhe dëshminë e blerjes, siç janë pasqyrat e llogarive bankare për kontratat (nëse aplikohen), faturat, faturat e dërgesave, raportet e ofrimit të shërbimeve dhe pasqyrat bankare për të gjitha blerjet, kontratat dhe konsulentët</w:t>
      </w:r>
      <w:r w:rsidR="00D43062" w:rsidRPr="00254CD3">
        <w:rPr>
          <w:rFonts w:ascii="Times New Roman" w:hAnsi="Times New Roman" w:cs="Times New Roman"/>
          <w:sz w:val="24"/>
          <w:szCs w:val="24"/>
          <w:lang w:val="sq-AL"/>
        </w:rPr>
        <w:t>.</w:t>
      </w:r>
    </w:p>
    <w:p w14:paraId="0A323C06" w14:textId="2FD08001" w:rsidR="00D43062" w:rsidRPr="001C414C" w:rsidRDefault="00D43062" w:rsidP="00D43062">
      <w:pPr>
        <w:pStyle w:val="BodyText"/>
        <w:spacing w:before="197" w:line="276" w:lineRule="auto"/>
        <w:ind w:right="113" w:firstLine="10"/>
        <w:jc w:val="both"/>
        <w:rPr>
          <w:rFonts w:ascii="Times New Roman" w:hAnsi="Times New Roman" w:cs="Times New Roman"/>
          <w:sz w:val="24"/>
          <w:szCs w:val="24"/>
        </w:rPr>
      </w:pPr>
      <w:r w:rsidRPr="00D43113">
        <w:rPr>
          <w:rFonts w:ascii="Times New Roman" w:hAnsi="Times New Roman" w:cs="Times New Roman"/>
          <w:sz w:val="24"/>
          <w:szCs w:val="24"/>
          <w:lang w:val="sq-AL"/>
        </w:rPr>
        <w:t xml:space="preserve">Monitorimi nga GMEO do të përfshijë verifikimin e përputhshmërisë midis Raporteve </w:t>
      </w:r>
      <w:r w:rsidR="007124A5">
        <w:rPr>
          <w:rFonts w:ascii="Times New Roman" w:hAnsi="Times New Roman" w:cs="Times New Roman"/>
          <w:sz w:val="24"/>
          <w:szCs w:val="24"/>
          <w:lang w:val="sq-AL"/>
        </w:rPr>
        <w:t>Gjashtëm</w:t>
      </w:r>
      <w:r w:rsidR="007124A5" w:rsidRPr="00D43113">
        <w:rPr>
          <w:rFonts w:ascii="Times New Roman" w:hAnsi="Times New Roman" w:cs="Times New Roman"/>
          <w:sz w:val="24"/>
          <w:szCs w:val="24"/>
          <w:lang w:val="sq-AL"/>
        </w:rPr>
        <w:t>ujor</w:t>
      </w:r>
      <w:r w:rsidR="007124A5">
        <w:rPr>
          <w:rFonts w:ascii="Times New Roman" w:hAnsi="Times New Roman" w:cs="Times New Roman"/>
          <w:sz w:val="24"/>
          <w:szCs w:val="24"/>
          <w:lang w:val="sq-AL"/>
        </w:rPr>
        <w:t>e</w:t>
      </w:r>
      <w:r w:rsidR="007124A5" w:rsidRPr="00D43113">
        <w:rPr>
          <w:rFonts w:ascii="Times New Roman" w:hAnsi="Times New Roman" w:cs="Times New Roman"/>
          <w:sz w:val="24"/>
          <w:szCs w:val="24"/>
          <w:lang w:val="sq-AL"/>
        </w:rPr>
        <w:t xml:space="preserve"> </w:t>
      </w:r>
      <w:r w:rsidRPr="00D43113">
        <w:rPr>
          <w:rFonts w:ascii="Times New Roman" w:hAnsi="Times New Roman" w:cs="Times New Roman"/>
          <w:sz w:val="24"/>
          <w:szCs w:val="24"/>
          <w:lang w:val="sq-AL"/>
        </w:rPr>
        <w:t xml:space="preserve">të Progresit me Buxhetin e </w:t>
      </w:r>
      <w:r w:rsidR="007124A5">
        <w:rPr>
          <w:rFonts w:ascii="Times New Roman" w:hAnsi="Times New Roman" w:cs="Times New Roman"/>
          <w:sz w:val="24"/>
          <w:szCs w:val="24"/>
          <w:lang w:val="sq-AL"/>
        </w:rPr>
        <w:t>Miratuar</w:t>
      </w:r>
      <w:r w:rsidRPr="00D43113">
        <w:rPr>
          <w:rFonts w:ascii="Times New Roman" w:hAnsi="Times New Roman" w:cs="Times New Roman"/>
          <w:sz w:val="24"/>
          <w:szCs w:val="24"/>
          <w:lang w:val="sq-AL"/>
        </w:rPr>
        <w:t xml:space="preserve"> të Projektit dhe verifikimin e dokumentacionit mbështetës për të paktën 20 për qind të shpenzimeve për periudhën raportuese në baz</w:t>
      </w:r>
      <w:r w:rsidR="007124A5">
        <w:rPr>
          <w:rFonts w:ascii="Times New Roman" w:hAnsi="Times New Roman" w:cs="Times New Roman"/>
          <w:sz w:val="24"/>
          <w:szCs w:val="24"/>
          <w:lang w:val="sq-AL"/>
        </w:rPr>
        <w:t>a</w:t>
      </w:r>
      <w:r w:rsidRPr="00D43113">
        <w:rPr>
          <w:rFonts w:ascii="Times New Roman" w:hAnsi="Times New Roman" w:cs="Times New Roman"/>
          <w:sz w:val="24"/>
          <w:szCs w:val="24"/>
          <w:lang w:val="sq-AL"/>
        </w:rPr>
        <w:t xml:space="preserve"> të mostrës</w:t>
      </w:r>
      <w:r w:rsidRPr="001C414C">
        <w:rPr>
          <w:rFonts w:ascii="Times New Roman" w:hAnsi="Times New Roman" w:cs="Times New Roman"/>
          <w:sz w:val="24"/>
          <w:szCs w:val="24"/>
        </w:rPr>
        <w:t>.</w:t>
      </w:r>
    </w:p>
    <w:p w14:paraId="4435783D" w14:textId="77777777" w:rsidR="00D43062" w:rsidRPr="00D43113" w:rsidRDefault="00D43062" w:rsidP="00D43062">
      <w:pPr>
        <w:pStyle w:val="BodyText"/>
        <w:spacing w:beforeLines="120" w:before="288" w:line="276" w:lineRule="auto"/>
        <w:ind w:right="115" w:firstLine="14"/>
        <w:jc w:val="both"/>
        <w:rPr>
          <w:rFonts w:ascii="Times New Roman" w:hAnsi="Times New Roman" w:cs="Times New Roman"/>
          <w:sz w:val="24"/>
          <w:szCs w:val="24"/>
          <w:lang w:val="sq-AL"/>
        </w:rPr>
      </w:pPr>
      <w:r w:rsidRPr="00D43113">
        <w:rPr>
          <w:rFonts w:ascii="Times New Roman" w:hAnsi="Times New Roman" w:cs="Times New Roman"/>
          <w:sz w:val="24"/>
          <w:szCs w:val="24"/>
          <w:lang w:val="sq-AL"/>
        </w:rPr>
        <w:t>Nëse lindin shqetësime gjatë shqyrtimit të raportit financiar nga NjMG/KIESA, mund të kërkohet nga përfituesi që të dorëzojë dokumentacion shtesë të kontabilitetit. Përfituesi pritet të mbajë shënime financiare për burimet e Projektit dhe përdorimin e fondeve të ndara nga projektet e tjera ekzistuese dhe/ose të ardhshme për periudhën e kohëzgjatjes së Projektit.</w:t>
      </w:r>
    </w:p>
    <w:p w14:paraId="52528FA1" w14:textId="75145DC5" w:rsidR="00D43062" w:rsidRPr="00D43113" w:rsidRDefault="00D43062" w:rsidP="00D43062">
      <w:pPr>
        <w:pStyle w:val="BodyText"/>
        <w:spacing w:line="276" w:lineRule="auto"/>
        <w:ind w:right="117"/>
        <w:jc w:val="both"/>
        <w:rPr>
          <w:rFonts w:ascii="Times New Roman" w:hAnsi="Times New Roman" w:cs="Times New Roman"/>
          <w:sz w:val="24"/>
          <w:szCs w:val="24"/>
          <w:lang w:val="sq-AL"/>
        </w:rPr>
      </w:pPr>
      <w:r w:rsidRPr="00D43113">
        <w:rPr>
          <w:rFonts w:ascii="Times New Roman" w:hAnsi="Times New Roman" w:cs="Times New Roman"/>
          <w:sz w:val="24"/>
          <w:szCs w:val="24"/>
          <w:lang w:val="sq-AL"/>
        </w:rPr>
        <w:t>Përfituesi do të lejojë Nj</w:t>
      </w:r>
      <w:r w:rsidR="007124A5">
        <w:rPr>
          <w:rFonts w:ascii="Times New Roman" w:hAnsi="Times New Roman" w:cs="Times New Roman"/>
          <w:sz w:val="24"/>
          <w:szCs w:val="24"/>
          <w:lang w:val="sq-AL"/>
        </w:rPr>
        <w:t>MG/KIESA, Bankën Botërore dhe/</w:t>
      </w:r>
      <w:r w:rsidRPr="00D43113">
        <w:rPr>
          <w:rFonts w:ascii="Times New Roman" w:hAnsi="Times New Roman" w:cs="Times New Roman"/>
          <w:sz w:val="24"/>
          <w:szCs w:val="24"/>
          <w:lang w:val="sq-AL"/>
        </w:rPr>
        <w:t xml:space="preserve">ose personat ose auditorët e emëruar nga KIESA </w:t>
      </w:r>
      <w:r w:rsidR="007124A5">
        <w:rPr>
          <w:rFonts w:ascii="Times New Roman" w:hAnsi="Times New Roman" w:cs="Times New Roman"/>
          <w:sz w:val="24"/>
          <w:szCs w:val="24"/>
          <w:lang w:val="sq-AL"/>
        </w:rPr>
        <w:t>që të inspektojnë dhe auditojnë</w:t>
      </w:r>
      <w:r w:rsidRPr="00D43113">
        <w:rPr>
          <w:rFonts w:ascii="Times New Roman" w:hAnsi="Times New Roman" w:cs="Times New Roman"/>
          <w:sz w:val="24"/>
          <w:szCs w:val="24"/>
          <w:lang w:val="sq-AL"/>
        </w:rPr>
        <w:t xml:space="preserve"> llogaritë dhe </w:t>
      </w:r>
      <w:r w:rsidR="007124A5">
        <w:rPr>
          <w:rFonts w:ascii="Times New Roman" w:hAnsi="Times New Roman" w:cs="Times New Roman"/>
          <w:sz w:val="24"/>
          <w:szCs w:val="24"/>
          <w:lang w:val="sq-AL"/>
        </w:rPr>
        <w:t>të dhënat</w:t>
      </w:r>
      <w:r w:rsidRPr="00D43113">
        <w:rPr>
          <w:rFonts w:ascii="Times New Roman" w:hAnsi="Times New Roman" w:cs="Times New Roman"/>
          <w:sz w:val="24"/>
          <w:szCs w:val="24"/>
          <w:lang w:val="sq-AL"/>
        </w:rPr>
        <w:t xml:space="preserve"> e tyre dhe dokumentet e tjera që kanë të bëjnë me Projektin dhe performancën në bazë të MGP. Çdo moskryerje e këtij detyrimi mund të përbëjë një praktikë të ndaluar që i nënshtrohet ndërprerjes së MGP nga KIESA</w:t>
      </w:r>
    </w:p>
    <w:p w14:paraId="445CFAAA" w14:textId="77777777" w:rsidR="00D43062" w:rsidRPr="001C414C" w:rsidRDefault="00D43062" w:rsidP="00D43062">
      <w:pPr>
        <w:pStyle w:val="BodyText"/>
        <w:spacing w:line="276" w:lineRule="auto"/>
        <w:ind w:right="117"/>
        <w:jc w:val="both"/>
        <w:rPr>
          <w:rFonts w:ascii="Times New Roman" w:hAnsi="Times New Roman" w:cs="Times New Roman"/>
          <w:sz w:val="24"/>
          <w:szCs w:val="24"/>
        </w:rPr>
      </w:pPr>
    </w:p>
    <w:p w14:paraId="3E092A2B" w14:textId="77777777" w:rsidR="00D43062" w:rsidRPr="001C414C" w:rsidRDefault="00D43062" w:rsidP="00D43062">
      <w:pPr>
        <w:pStyle w:val="Heading3"/>
        <w:numPr>
          <w:ilvl w:val="1"/>
          <w:numId w:val="4"/>
        </w:numPr>
        <w:spacing w:before="0" w:line="276" w:lineRule="auto"/>
        <w:rPr>
          <w:rFonts w:eastAsia="Calibri" w:cs="Times New Roman"/>
          <w:b/>
          <w:bCs/>
        </w:rPr>
      </w:pPr>
      <w:r w:rsidRPr="001C414C">
        <w:rPr>
          <w:rFonts w:eastAsia="Calibri" w:cs="Times New Roman"/>
          <w:b/>
          <w:bCs/>
        </w:rPr>
        <w:t xml:space="preserve"> </w:t>
      </w:r>
      <w:bookmarkStart w:id="122" w:name="_Toc3897468"/>
      <w:r>
        <w:rPr>
          <w:rFonts w:eastAsia="Calibri" w:cs="Times New Roman"/>
          <w:b/>
          <w:bCs/>
        </w:rPr>
        <w:t>VIZITA MONITORUESE N</w:t>
      </w:r>
      <w:r w:rsidRPr="004F3E11">
        <w:rPr>
          <w:rFonts w:eastAsia="Calibri" w:cs="Times New Roman"/>
          <w:b/>
          <w:bCs/>
        </w:rPr>
        <w:t>Ë</w:t>
      </w:r>
      <w:r>
        <w:rPr>
          <w:rFonts w:eastAsia="Calibri" w:cs="Times New Roman"/>
          <w:b/>
          <w:bCs/>
        </w:rPr>
        <w:t xml:space="preserve"> TERREN</w:t>
      </w:r>
      <w:bookmarkEnd w:id="122"/>
    </w:p>
    <w:p w14:paraId="00A3885F" w14:textId="77777777" w:rsidR="00D43062" w:rsidRPr="001C414C" w:rsidRDefault="00D43062" w:rsidP="00D43062">
      <w:pPr>
        <w:pStyle w:val="BodyText"/>
        <w:spacing w:line="276" w:lineRule="auto"/>
        <w:rPr>
          <w:rFonts w:ascii="Times New Roman" w:hAnsi="Times New Roman" w:cs="Times New Roman"/>
          <w:b/>
          <w:sz w:val="24"/>
          <w:szCs w:val="24"/>
        </w:rPr>
      </w:pPr>
    </w:p>
    <w:p w14:paraId="1CB34256" w14:textId="4F41ED0E" w:rsidR="00D43062" w:rsidRPr="00254CD3" w:rsidRDefault="00D43062" w:rsidP="00D43062">
      <w:pPr>
        <w:pStyle w:val="BodyText"/>
        <w:spacing w:line="276" w:lineRule="auto"/>
        <w:ind w:right="118"/>
        <w:jc w:val="both"/>
        <w:rPr>
          <w:rFonts w:ascii="Times New Roman" w:hAnsi="Times New Roman" w:cs="Times New Roman"/>
          <w:sz w:val="24"/>
          <w:szCs w:val="24"/>
          <w:lang w:val="sq-AL"/>
        </w:rPr>
      </w:pPr>
      <w:r w:rsidRPr="00254CD3">
        <w:rPr>
          <w:rFonts w:ascii="Times New Roman" w:hAnsi="Times New Roman" w:cs="Times New Roman"/>
          <w:sz w:val="24"/>
          <w:szCs w:val="24"/>
          <w:lang w:val="sq-AL"/>
        </w:rPr>
        <w:t xml:space="preserve">NjMG/KIESA si dhe përfaqësuesit e BB-së (BB së bashku me NjMG/KIESA), mund të </w:t>
      </w:r>
      <w:r w:rsidR="00AB463E" w:rsidRPr="00254CD3">
        <w:rPr>
          <w:rFonts w:ascii="Times New Roman" w:hAnsi="Times New Roman" w:cs="Times New Roman"/>
          <w:sz w:val="24"/>
          <w:szCs w:val="24"/>
          <w:lang w:val="sq-AL"/>
        </w:rPr>
        <w:t>kryejnë</w:t>
      </w:r>
      <w:r w:rsidRPr="00254CD3">
        <w:rPr>
          <w:rFonts w:ascii="Times New Roman" w:hAnsi="Times New Roman" w:cs="Times New Roman"/>
          <w:sz w:val="24"/>
          <w:szCs w:val="24"/>
          <w:lang w:val="sq-AL"/>
        </w:rPr>
        <w:t xml:space="preserve"> vizita monitoruese në terren nëse dhe kur të </w:t>
      </w:r>
      <w:r w:rsidR="007124A5">
        <w:rPr>
          <w:rFonts w:ascii="Times New Roman" w:hAnsi="Times New Roman" w:cs="Times New Roman"/>
          <w:sz w:val="24"/>
          <w:szCs w:val="24"/>
          <w:lang w:val="sq-AL"/>
        </w:rPr>
        <w:t>konsiderohet</w:t>
      </w:r>
      <w:r w:rsidRPr="00254CD3">
        <w:rPr>
          <w:rFonts w:ascii="Times New Roman" w:hAnsi="Times New Roman" w:cs="Times New Roman"/>
          <w:sz w:val="24"/>
          <w:szCs w:val="24"/>
          <w:lang w:val="sq-AL"/>
        </w:rPr>
        <w:t xml:space="preserve"> e nevojshme. Qëllimi i vizitës monitoruese në terren nga NjMG /KIESE është kryesisht për të verifikuar që Projekti, aktivitetet teknike, mjedisore dhe financiare janë duke ndodhur siç raportohet dhe siç është caktuar në dokumentet e miratuara të Projektit. NjMG/KIESA do të njoftojë përfituesin me shkrim me e-mail një javë më herët për vizitën monitoruese në terren. Njoftimi do të përshkruajë qëllimin e vizitës, atë se çfarë do të shqyrtohet dhe se kush duhet të marrë pjesë në takimin e vizitës në terren.</w:t>
      </w:r>
    </w:p>
    <w:p w14:paraId="24049BF6" w14:textId="77777777" w:rsidR="00D43062" w:rsidRPr="00254CD3" w:rsidRDefault="00D43062" w:rsidP="00D43062">
      <w:pPr>
        <w:pStyle w:val="BodyText"/>
        <w:spacing w:before="194" w:line="276" w:lineRule="auto"/>
        <w:ind w:right="113"/>
        <w:jc w:val="both"/>
        <w:rPr>
          <w:rFonts w:ascii="Times New Roman" w:hAnsi="Times New Roman" w:cs="Times New Roman"/>
          <w:sz w:val="24"/>
          <w:szCs w:val="24"/>
          <w:lang w:val="sq-AL"/>
        </w:rPr>
      </w:pPr>
      <w:r w:rsidRPr="00254CD3">
        <w:rPr>
          <w:rFonts w:ascii="Times New Roman" w:hAnsi="Times New Roman" w:cs="Times New Roman"/>
          <w:sz w:val="24"/>
          <w:szCs w:val="24"/>
          <w:lang w:val="sq-AL"/>
        </w:rPr>
        <w:t xml:space="preserve">Në fund të vizitës monitoruese në terren, përfaqësuesit e GMU/KIESA do të diskutojnë me anëtarët përkatës të ekipit të projektit gjetjet nga takimi dhe qartësojnë çdo veprim korrigjues që do të ushtrohet pas vizitës. Nëse vizita në terren ka identifikuar ndonjë problem, përfituesit do t'i kërkohet të </w:t>
      </w:r>
      <w:r w:rsidRPr="00254CD3">
        <w:rPr>
          <w:rFonts w:ascii="Times New Roman" w:hAnsi="Times New Roman" w:cs="Times New Roman"/>
          <w:sz w:val="24"/>
          <w:szCs w:val="24"/>
          <w:lang w:val="sq-AL"/>
        </w:rPr>
        <w:lastRenderedPageBreak/>
        <w:t>korrigjojë mangësitë brenda afatit kohor të caktuar. Financimi i mëtejshëm do të varet nga ashpërsia e problemeve dhe do të pezullohet derisa të korrigjohen mangësitë.</w:t>
      </w:r>
    </w:p>
    <w:p w14:paraId="5FDFEC9E" w14:textId="77777777" w:rsidR="00D43062" w:rsidRPr="00254CD3" w:rsidRDefault="00D43062" w:rsidP="00D43062">
      <w:pPr>
        <w:pStyle w:val="BodyText"/>
        <w:spacing w:before="194" w:line="276" w:lineRule="auto"/>
        <w:ind w:left="540" w:right="113" w:hanging="540"/>
        <w:jc w:val="both"/>
        <w:rPr>
          <w:rFonts w:ascii="Times New Roman" w:hAnsi="Times New Roman" w:cs="Times New Roman"/>
          <w:b/>
          <w:sz w:val="24"/>
          <w:szCs w:val="24"/>
          <w:lang w:val="sq-AL"/>
        </w:rPr>
      </w:pPr>
      <w:r w:rsidRPr="00254CD3">
        <w:rPr>
          <w:rFonts w:ascii="Times New Roman" w:hAnsi="Times New Roman" w:cs="Times New Roman"/>
          <w:b/>
          <w:sz w:val="24"/>
          <w:szCs w:val="24"/>
          <w:lang w:val="sq-AL"/>
        </w:rPr>
        <w:t xml:space="preserve">5.7. </w:t>
      </w:r>
      <w:r w:rsidRPr="00254CD3">
        <w:rPr>
          <w:rFonts w:ascii="Times New Roman" w:hAnsi="Times New Roman" w:cs="Times New Roman"/>
          <w:b/>
          <w:sz w:val="24"/>
          <w:szCs w:val="24"/>
          <w:lang w:val="sq-AL"/>
        </w:rPr>
        <w:tab/>
      </w:r>
      <w:r w:rsidRPr="00254CD3">
        <w:rPr>
          <w:rFonts w:ascii="Times New Roman" w:hAnsi="Times New Roman" w:cs="Times New Roman"/>
          <w:b/>
          <w:sz w:val="24"/>
          <w:szCs w:val="24"/>
          <w:lang w:val="sq-AL"/>
        </w:rPr>
        <w:tab/>
        <w:t>PROCEDURAT E ANKESAVE</w:t>
      </w:r>
    </w:p>
    <w:p w14:paraId="2C854D18" w14:textId="77777777" w:rsidR="00D43062" w:rsidRPr="00254CD3" w:rsidRDefault="00D43062" w:rsidP="00D43062">
      <w:pPr>
        <w:spacing w:line="276" w:lineRule="auto"/>
        <w:ind w:left="115"/>
        <w:jc w:val="both"/>
        <w:rPr>
          <w:rFonts w:ascii="Times New Roman" w:hAnsi="Times New Roman" w:cs="Times New Roman"/>
          <w:sz w:val="24"/>
          <w:szCs w:val="24"/>
          <w:lang w:val="sq-AL"/>
        </w:rPr>
      </w:pPr>
    </w:p>
    <w:p w14:paraId="10EB4BDE" w14:textId="04DA3411" w:rsidR="00D43062" w:rsidRPr="00254CD3" w:rsidRDefault="002C1431" w:rsidP="00D43062">
      <w:pPr>
        <w:spacing w:line="276" w:lineRule="auto"/>
        <w:jc w:val="both"/>
        <w:rPr>
          <w:rFonts w:ascii="Times New Roman" w:hAnsi="Times New Roman" w:cs="Times New Roman"/>
          <w:sz w:val="24"/>
          <w:szCs w:val="24"/>
          <w:lang w:val="sq-AL"/>
        </w:rPr>
      </w:pPr>
      <w:r w:rsidRPr="002C1431">
        <w:rPr>
          <w:rFonts w:ascii="Times New Roman" w:hAnsi="Times New Roman" w:cs="Times New Roman"/>
          <w:sz w:val="24"/>
          <w:szCs w:val="24"/>
          <w:lang w:val="sq-AL"/>
        </w:rPr>
        <w:t>GMU/KIESA do të krijojë një proces të duhur ankesash për aplik</w:t>
      </w:r>
      <w:r w:rsidR="00AB463E">
        <w:rPr>
          <w:rFonts w:ascii="Times New Roman" w:hAnsi="Times New Roman" w:cs="Times New Roman"/>
          <w:sz w:val="24"/>
          <w:szCs w:val="24"/>
          <w:lang w:val="sq-AL"/>
        </w:rPr>
        <w:t>uesi</w:t>
      </w:r>
      <w:r w:rsidRPr="002C1431">
        <w:rPr>
          <w:rFonts w:ascii="Times New Roman" w:hAnsi="Times New Roman" w:cs="Times New Roman"/>
          <w:sz w:val="24"/>
          <w:szCs w:val="24"/>
          <w:lang w:val="sq-AL"/>
        </w:rPr>
        <w:t>t të cilët besojnë se trajtohen në mënyrë të padrejtë nga NjMG/KIESA në procesin e aplikimit, vlerësimit dhe zbatimit të MGP. Aplik</w:t>
      </w:r>
      <w:r w:rsidR="00AB463E">
        <w:rPr>
          <w:rFonts w:ascii="Times New Roman" w:hAnsi="Times New Roman" w:cs="Times New Roman"/>
          <w:sz w:val="24"/>
          <w:szCs w:val="24"/>
          <w:lang w:val="sq-AL"/>
        </w:rPr>
        <w:t>uesi</w:t>
      </w:r>
      <w:r w:rsidRPr="002C1431">
        <w:rPr>
          <w:rFonts w:ascii="Times New Roman" w:hAnsi="Times New Roman" w:cs="Times New Roman"/>
          <w:sz w:val="24"/>
          <w:szCs w:val="24"/>
          <w:lang w:val="sq-AL"/>
        </w:rPr>
        <w:t>t mund të paraqesin ankesa te Menaxheri i Grantit të Përputhshëm në NjMG/KIESA. Ankesa duhet të ofrojë në mënyrë të qartë të gjithë informacionin e duhur në mbështetje të një ankese të tillë</w:t>
      </w:r>
      <w:r w:rsidR="00D43062" w:rsidRPr="00254CD3">
        <w:rPr>
          <w:rFonts w:ascii="Times New Roman" w:hAnsi="Times New Roman" w:cs="Times New Roman"/>
          <w:sz w:val="24"/>
          <w:szCs w:val="24"/>
          <w:lang w:val="sq-AL"/>
        </w:rPr>
        <w:t xml:space="preserve">. </w:t>
      </w:r>
      <w:r w:rsidRPr="002C1431">
        <w:rPr>
          <w:rFonts w:ascii="Times New Roman" w:hAnsi="Times New Roman" w:cs="Times New Roman"/>
          <w:sz w:val="24"/>
          <w:szCs w:val="24"/>
          <w:lang w:val="sq-AL"/>
        </w:rPr>
        <w:t>NjMG/KIESA do të vërtetojë pranimin e ankesave të tilla brenda tri (3) ditëve dhe do të sigurojë që ankesat e pranuara të rishikohen në mënyrë të menjëhershme në mënyrë që të adresojnë shqetësimet lidhur me projektin brenda tridhjetë (30) ditëve. Ankesat mund të paraqiten në çdo kohë gjatë procesit të aplikimit, përzgjedhjes dhe zbatimit të MG, sipas rastit. Varësisht nga lloji i ankesës, NjMG/KIESA mund të konsultohet ose të kërkojë aprovimin e KP për zgjidhjen e ankesës</w:t>
      </w:r>
      <w:r w:rsidR="00D43062" w:rsidRPr="00254CD3">
        <w:rPr>
          <w:rFonts w:ascii="Times New Roman" w:hAnsi="Times New Roman" w:cs="Times New Roman"/>
          <w:sz w:val="24"/>
          <w:szCs w:val="24"/>
          <w:lang w:val="sq-AL"/>
        </w:rPr>
        <w:t xml:space="preserve">. </w:t>
      </w:r>
    </w:p>
    <w:p w14:paraId="2DCA3554" w14:textId="77777777" w:rsidR="00D43062" w:rsidRPr="00254CD3" w:rsidRDefault="00D43062" w:rsidP="00D43062">
      <w:pPr>
        <w:pStyle w:val="BodyText"/>
        <w:spacing w:before="3" w:line="276" w:lineRule="auto"/>
        <w:rPr>
          <w:rFonts w:ascii="Times New Roman" w:hAnsi="Times New Roman" w:cs="Times New Roman"/>
          <w:sz w:val="24"/>
          <w:szCs w:val="24"/>
          <w:lang w:val="sq-AL"/>
        </w:rPr>
      </w:pPr>
    </w:p>
    <w:p w14:paraId="416C9B67" w14:textId="6881BABC" w:rsidR="00D43062" w:rsidRPr="00254CD3" w:rsidRDefault="00D43062" w:rsidP="00D43062">
      <w:pPr>
        <w:pStyle w:val="Heading2"/>
        <w:spacing w:line="276" w:lineRule="auto"/>
        <w:ind w:left="540" w:hanging="540"/>
        <w:rPr>
          <w:rFonts w:cs="Times New Roman"/>
          <w:sz w:val="24"/>
          <w:szCs w:val="24"/>
          <w:lang w:val="sq-AL"/>
        </w:rPr>
      </w:pPr>
      <w:bookmarkStart w:id="123" w:name="_Toc3897469"/>
      <w:r w:rsidRPr="00254CD3">
        <w:rPr>
          <w:rFonts w:cs="Times New Roman"/>
          <w:sz w:val="24"/>
          <w:szCs w:val="24"/>
          <w:lang w:val="sq-AL"/>
        </w:rPr>
        <w:t xml:space="preserve">5.8. </w:t>
      </w:r>
      <w:r w:rsidRPr="00254CD3">
        <w:rPr>
          <w:rFonts w:cs="Times New Roman"/>
          <w:sz w:val="24"/>
          <w:szCs w:val="24"/>
          <w:lang w:val="sq-AL"/>
        </w:rPr>
        <w:tab/>
      </w:r>
      <w:r w:rsidR="008A0512">
        <w:rPr>
          <w:rFonts w:cs="Times New Roman"/>
          <w:sz w:val="24"/>
          <w:szCs w:val="24"/>
          <w:lang w:val="sq-AL"/>
        </w:rPr>
        <w:t>DOSJA PËRMBLEDHËSE</w:t>
      </w:r>
      <w:bookmarkEnd w:id="123"/>
    </w:p>
    <w:p w14:paraId="7E92879F" w14:textId="77777777" w:rsidR="00D43062" w:rsidRPr="00254CD3" w:rsidRDefault="00D43062" w:rsidP="00D43062">
      <w:pPr>
        <w:pStyle w:val="BodyText"/>
        <w:spacing w:before="7" w:line="276" w:lineRule="auto"/>
        <w:rPr>
          <w:rFonts w:ascii="Times New Roman" w:hAnsi="Times New Roman" w:cs="Times New Roman"/>
          <w:b/>
          <w:sz w:val="24"/>
          <w:szCs w:val="24"/>
          <w:lang w:val="sq-AL"/>
        </w:rPr>
      </w:pPr>
    </w:p>
    <w:p w14:paraId="5669CA5C" w14:textId="6B3CFAA9" w:rsidR="00D43062" w:rsidRPr="00254CD3" w:rsidRDefault="00D43062" w:rsidP="00D43062">
      <w:pPr>
        <w:pStyle w:val="BodyText"/>
        <w:spacing w:line="276" w:lineRule="auto"/>
        <w:ind w:right="119"/>
        <w:jc w:val="both"/>
        <w:rPr>
          <w:rFonts w:ascii="Times New Roman" w:hAnsi="Times New Roman" w:cs="Times New Roman"/>
          <w:sz w:val="24"/>
          <w:szCs w:val="24"/>
          <w:lang w:val="sq-AL"/>
        </w:rPr>
      </w:pPr>
      <w:r w:rsidRPr="00254CD3">
        <w:rPr>
          <w:rFonts w:ascii="Times New Roman" w:hAnsi="Times New Roman" w:cs="Times New Roman"/>
          <w:sz w:val="24"/>
          <w:szCs w:val="24"/>
          <w:lang w:val="sq-AL"/>
        </w:rPr>
        <w:t xml:space="preserve">Përfituesi duhet të krijojë një dosje </w:t>
      </w:r>
      <w:r w:rsidR="008A0512">
        <w:rPr>
          <w:rFonts w:ascii="Times New Roman" w:hAnsi="Times New Roman" w:cs="Times New Roman"/>
          <w:sz w:val="24"/>
          <w:szCs w:val="24"/>
          <w:lang w:val="sq-AL"/>
        </w:rPr>
        <w:t>përmbledhëse</w:t>
      </w:r>
      <w:r w:rsidRPr="00254CD3">
        <w:rPr>
          <w:rFonts w:ascii="Times New Roman" w:hAnsi="Times New Roman" w:cs="Times New Roman"/>
          <w:sz w:val="24"/>
          <w:szCs w:val="24"/>
          <w:lang w:val="sq-AL"/>
        </w:rPr>
        <w:t xml:space="preserve"> në fillim të periudhës së projektit. Kjo dosje </w:t>
      </w:r>
      <w:r w:rsidR="008A0512">
        <w:rPr>
          <w:rFonts w:ascii="Times New Roman" w:hAnsi="Times New Roman" w:cs="Times New Roman"/>
          <w:sz w:val="24"/>
          <w:szCs w:val="24"/>
          <w:lang w:val="sq-AL"/>
        </w:rPr>
        <w:t>përmbledhëse</w:t>
      </w:r>
      <w:r w:rsidRPr="00254CD3">
        <w:rPr>
          <w:rFonts w:ascii="Times New Roman" w:hAnsi="Times New Roman" w:cs="Times New Roman"/>
          <w:sz w:val="24"/>
          <w:szCs w:val="24"/>
          <w:lang w:val="sq-AL"/>
        </w:rPr>
        <w:t xml:space="preserve"> duhet të përfshijë dokumentacionin në vijim:</w:t>
      </w:r>
    </w:p>
    <w:p w14:paraId="3384FEF8" w14:textId="6BF7F2B7" w:rsidR="00D43062" w:rsidRPr="00254CD3" w:rsidRDefault="008A0512" w:rsidP="00D43062">
      <w:pPr>
        <w:pStyle w:val="ListParagraph"/>
        <w:rPr>
          <w:lang w:val="sq-AL"/>
        </w:rPr>
      </w:pPr>
      <w:r>
        <w:rPr>
          <w:lang w:val="sq-AL"/>
        </w:rPr>
        <w:t>Aplikacionin</w:t>
      </w:r>
      <w:r w:rsidR="00D43062" w:rsidRPr="00254CD3">
        <w:rPr>
          <w:lang w:val="sq-AL"/>
        </w:rPr>
        <w:t xml:space="preserve"> dhe dokumentacioni</w:t>
      </w:r>
      <w:r>
        <w:rPr>
          <w:lang w:val="sq-AL"/>
        </w:rPr>
        <w:t>n</w:t>
      </w:r>
      <w:r w:rsidR="00D43062" w:rsidRPr="00254CD3">
        <w:rPr>
          <w:lang w:val="sq-AL"/>
        </w:rPr>
        <w:t xml:space="preserve"> mbështetës, siç është specifikuar në seksionin 3 të këtij Doracaku të Granteve</w:t>
      </w:r>
    </w:p>
    <w:p w14:paraId="103637E1" w14:textId="51EECE1E" w:rsidR="00D43062" w:rsidRPr="00254CD3" w:rsidRDefault="008A0512" w:rsidP="00D43062">
      <w:pPr>
        <w:pStyle w:val="ListParagraph"/>
        <w:rPr>
          <w:lang w:val="sq-AL"/>
        </w:rPr>
      </w:pPr>
      <w:r>
        <w:rPr>
          <w:lang w:val="sq-AL"/>
        </w:rPr>
        <w:t>Çdo dokumentacion zyrtar të</w:t>
      </w:r>
      <w:r w:rsidR="00D43062" w:rsidRPr="00254CD3">
        <w:rPr>
          <w:lang w:val="sq-AL"/>
        </w:rPr>
        <w:t xml:space="preserve"> shkëmbyer ndërmjet përfituesit dhe NjMG/KIESA gjatë periudhës së aplikimit (p.sh., përgjigje nga </w:t>
      </w:r>
      <w:r>
        <w:rPr>
          <w:lang w:val="sq-AL"/>
        </w:rPr>
        <w:t>KP i</w:t>
      </w:r>
      <w:r w:rsidR="00D43062" w:rsidRPr="00254CD3">
        <w:rPr>
          <w:lang w:val="sq-AL"/>
        </w:rPr>
        <w:t xml:space="preserve"> NjMG/KIESA ose njoftime nga KIESA)</w:t>
      </w:r>
    </w:p>
    <w:p w14:paraId="0B0A66AB" w14:textId="5604B77C" w:rsidR="00D43062" w:rsidRPr="00254CD3" w:rsidRDefault="008A0512" w:rsidP="00D43062">
      <w:pPr>
        <w:pStyle w:val="ListParagraph"/>
        <w:rPr>
          <w:lang w:val="sq-AL"/>
        </w:rPr>
      </w:pPr>
      <w:r>
        <w:rPr>
          <w:lang w:val="sq-AL"/>
        </w:rPr>
        <w:t>Njoftimin për dhënie</w:t>
      </w:r>
    </w:p>
    <w:p w14:paraId="29115CE1" w14:textId="59D132D7" w:rsidR="00D43062" w:rsidRPr="00254CD3" w:rsidRDefault="00D43062" w:rsidP="00D43062">
      <w:pPr>
        <w:pStyle w:val="ListParagraph"/>
        <w:rPr>
          <w:lang w:val="sq-AL"/>
        </w:rPr>
      </w:pPr>
      <w:r w:rsidRPr="00254CD3">
        <w:rPr>
          <w:lang w:val="sq-AL"/>
        </w:rPr>
        <w:t>Çdo dokument</w:t>
      </w:r>
      <w:r w:rsidR="008A0512">
        <w:rPr>
          <w:lang w:val="sq-AL"/>
        </w:rPr>
        <w:t>acion zyrtar të</w:t>
      </w:r>
      <w:r w:rsidRPr="00254CD3">
        <w:rPr>
          <w:lang w:val="sq-AL"/>
        </w:rPr>
        <w:t xml:space="preserve"> shkëmbyer ndërmjet përfituesit dhe NjMG/KIESA gjatë zbatimit të projektit</w:t>
      </w:r>
    </w:p>
    <w:p w14:paraId="1A24E467" w14:textId="77777777" w:rsidR="00D43062" w:rsidRPr="00254CD3" w:rsidRDefault="00D43062" w:rsidP="00D43062">
      <w:pPr>
        <w:pStyle w:val="ListParagraph"/>
        <w:rPr>
          <w:lang w:val="sq-AL"/>
        </w:rPr>
      </w:pPr>
      <w:r w:rsidRPr="00254CD3">
        <w:rPr>
          <w:lang w:val="sq-AL"/>
        </w:rPr>
        <w:t>Kopje të të gjitha raporteve të kërkuara nga NjMG/KIESA</w:t>
      </w:r>
    </w:p>
    <w:p w14:paraId="145B13E5" w14:textId="77777777" w:rsidR="00D43062" w:rsidRPr="00254CD3" w:rsidRDefault="00D43062" w:rsidP="00D43062">
      <w:pPr>
        <w:pStyle w:val="ListParagraph"/>
        <w:rPr>
          <w:lang w:val="sq-AL"/>
        </w:rPr>
      </w:pPr>
      <w:r w:rsidRPr="00254CD3">
        <w:rPr>
          <w:lang w:val="sq-AL"/>
        </w:rPr>
        <w:t>Kopje të të gjitha faturave</w:t>
      </w:r>
    </w:p>
    <w:p w14:paraId="0516EED1" w14:textId="77777777" w:rsidR="00D43062" w:rsidRPr="00254CD3" w:rsidRDefault="00D43062" w:rsidP="00D43062">
      <w:pPr>
        <w:pStyle w:val="ListParagraph"/>
        <w:rPr>
          <w:lang w:val="sq-AL"/>
        </w:rPr>
      </w:pPr>
      <w:r w:rsidRPr="00254CD3">
        <w:rPr>
          <w:lang w:val="sq-AL"/>
        </w:rPr>
        <w:t>Regjistrimet duke përfshirë marrëveshjet me palët e treta, faturat dhe të dhënat tjera të pagesave që lidhen me projektin</w:t>
      </w:r>
    </w:p>
    <w:p w14:paraId="5BD48B5C" w14:textId="7E88CD27" w:rsidR="00D43062" w:rsidRPr="00254CD3" w:rsidRDefault="00D43062" w:rsidP="00D43062">
      <w:pPr>
        <w:pStyle w:val="ListParagraph"/>
        <w:rPr>
          <w:lang w:val="sq-AL"/>
        </w:rPr>
      </w:pPr>
      <w:r w:rsidRPr="00254CD3">
        <w:rPr>
          <w:lang w:val="sq-AL"/>
        </w:rPr>
        <w:t>Raportet e konsulent</w:t>
      </w:r>
      <w:r w:rsidR="008A0512">
        <w:rPr>
          <w:lang w:val="sq-AL"/>
        </w:rPr>
        <w:t>ëve, standardet dhe certifikimet</w:t>
      </w:r>
      <w:r w:rsidRPr="00254CD3">
        <w:rPr>
          <w:lang w:val="sq-AL"/>
        </w:rPr>
        <w:t>, etj.</w:t>
      </w:r>
    </w:p>
    <w:p w14:paraId="03F3348C" w14:textId="77777777" w:rsidR="00D43062" w:rsidRPr="00254CD3" w:rsidRDefault="00D43062" w:rsidP="00D43062">
      <w:pPr>
        <w:pStyle w:val="BodyText"/>
        <w:spacing w:before="122" w:line="276" w:lineRule="auto"/>
        <w:jc w:val="both"/>
        <w:rPr>
          <w:rFonts w:ascii="Times New Roman" w:hAnsi="Times New Roman" w:cs="Times New Roman"/>
          <w:sz w:val="24"/>
          <w:szCs w:val="24"/>
          <w:lang w:val="sq-AL"/>
        </w:rPr>
      </w:pPr>
      <w:r w:rsidRPr="00254CD3">
        <w:rPr>
          <w:rFonts w:ascii="Times New Roman" w:hAnsi="Times New Roman" w:cs="Times New Roman"/>
          <w:sz w:val="24"/>
          <w:szCs w:val="24"/>
          <w:lang w:val="sq-AL"/>
        </w:rPr>
        <w:t>Dosja duhet të jetë në dispozicion gjatë vizitës monitoruese në terren.</w:t>
      </w:r>
    </w:p>
    <w:p w14:paraId="24339675" w14:textId="77777777" w:rsidR="00D43062" w:rsidRPr="00254CD3" w:rsidRDefault="00D43062" w:rsidP="00D43062">
      <w:pPr>
        <w:pStyle w:val="BodyText"/>
        <w:spacing w:before="122" w:line="276" w:lineRule="auto"/>
        <w:ind w:left="120"/>
        <w:jc w:val="both"/>
        <w:rPr>
          <w:rFonts w:ascii="Times New Roman" w:hAnsi="Times New Roman" w:cs="Times New Roman"/>
          <w:sz w:val="24"/>
          <w:szCs w:val="24"/>
          <w:lang w:val="sq-AL"/>
        </w:rPr>
      </w:pPr>
    </w:p>
    <w:p w14:paraId="6A1FD7CD" w14:textId="77777777" w:rsidR="00D43062" w:rsidRPr="00254CD3" w:rsidRDefault="00D43062" w:rsidP="00D43062">
      <w:pPr>
        <w:pStyle w:val="Heading2"/>
        <w:spacing w:line="276" w:lineRule="auto"/>
        <w:ind w:left="540" w:hanging="540"/>
        <w:rPr>
          <w:rFonts w:cs="Times New Roman"/>
          <w:sz w:val="24"/>
          <w:szCs w:val="24"/>
          <w:lang w:val="sq-AL"/>
        </w:rPr>
      </w:pPr>
      <w:bookmarkStart w:id="124" w:name="_Toc459912340"/>
      <w:bookmarkStart w:id="125" w:name="_Toc3897470"/>
      <w:bookmarkEnd w:id="124"/>
      <w:r w:rsidRPr="00254CD3">
        <w:rPr>
          <w:rFonts w:cs="Times New Roman"/>
          <w:sz w:val="24"/>
          <w:szCs w:val="24"/>
          <w:lang w:val="sq-AL"/>
        </w:rPr>
        <w:t xml:space="preserve">5.9. </w:t>
      </w:r>
      <w:r w:rsidRPr="00254CD3">
        <w:rPr>
          <w:rFonts w:cs="Times New Roman"/>
          <w:sz w:val="24"/>
          <w:szCs w:val="24"/>
          <w:lang w:val="sq-AL"/>
        </w:rPr>
        <w:tab/>
        <w:t>PËRFUNDIMI I FINANCIMIT</w:t>
      </w:r>
      <w:bookmarkEnd w:id="125"/>
    </w:p>
    <w:p w14:paraId="62A6B062" w14:textId="77777777" w:rsidR="00D43062" w:rsidRPr="00254CD3" w:rsidRDefault="00D43062" w:rsidP="00D43062">
      <w:pPr>
        <w:pStyle w:val="BodyText"/>
        <w:spacing w:before="8" w:line="276" w:lineRule="auto"/>
        <w:rPr>
          <w:rFonts w:ascii="Times New Roman" w:hAnsi="Times New Roman" w:cs="Times New Roman"/>
          <w:b/>
          <w:sz w:val="24"/>
          <w:szCs w:val="24"/>
          <w:lang w:val="sq-AL"/>
        </w:rPr>
      </w:pPr>
    </w:p>
    <w:p w14:paraId="2FC9826F" w14:textId="6E77BD0D" w:rsidR="00D43062" w:rsidRPr="00254CD3" w:rsidRDefault="00D43062" w:rsidP="00D43062">
      <w:pPr>
        <w:pStyle w:val="BodyText"/>
        <w:spacing w:line="276" w:lineRule="auto"/>
        <w:ind w:right="117"/>
        <w:jc w:val="both"/>
        <w:rPr>
          <w:rFonts w:ascii="Times New Roman" w:hAnsi="Times New Roman" w:cs="Times New Roman"/>
          <w:sz w:val="24"/>
          <w:szCs w:val="24"/>
          <w:lang w:val="sq-AL"/>
        </w:rPr>
      </w:pPr>
      <w:r w:rsidRPr="00254CD3">
        <w:rPr>
          <w:rFonts w:ascii="Times New Roman" w:hAnsi="Times New Roman" w:cs="Times New Roman"/>
          <w:sz w:val="24"/>
          <w:szCs w:val="24"/>
          <w:lang w:val="sq-AL"/>
        </w:rPr>
        <w:t xml:space="preserve"> KIESA</w:t>
      </w:r>
      <w:r w:rsidR="008A0512">
        <w:rPr>
          <w:rFonts w:ascii="Times New Roman" w:hAnsi="Times New Roman" w:cs="Times New Roman"/>
          <w:sz w:val="24"/>
          <w:szCs w:val="24"/>
          <w:lang w:val="sq-AL"/>
        </w:rPr>
        <w:t>,</w:t>
      </w:r>
      <w:r w:rsidRPr="00254CD3">
        <w:rPr>
          <w:rFonts w:ascii="Times New Roman" w:hAnsi="Times New Roman" w:cs="Times New Roman"/>
          <w:sz w:val="24"/>
          <w:szCs w:val="24"/>
          <w:lang w:val="sq-AL"/>
        </w:rPr>
        <w:t xml:space="preserve"> në bashkëpunim me NjMG</w:t>
      </w:r>
      <w:r w:rsidR="008A0512">
        <w:rPr>
          <w:rFonts w:ascii="Times New Roman" w:hAnsi="Times New Roman" w:cs="Times New Roman"/>
          <w:sz w:val="24"/>
          <w:szCs w:val="24"/>
          <w:lang w:val="sq-AL"/>
        </w:rPr>
        <w:t>, mund të pezullojë dhe/ose të përfundoj</w:t>
      </w:r>
      <w:r w:rsidRPr="00254CD3">
        <w:rPr>
          <w:rFonts w:ascii="Times New Roman" w:hAnsi="Times New Roman" w:cs="Times New Roman"/>
          <w:sz w:val="24"/>
          <w:szCs w:val="24"/>
          <w:lang w:val="sq-AL"/>
        </w:rPr>
        <w:t xml:space="preserve">ë financimin, </w:t>
      </w:r>
      <w:r w:rsidR="008A0512">
        <w:rPr>
          <w:rFonts w:ascii="Times New Roman" w:hAnsi="Times New Roman" w:cs="Times New Roman"/>
          <w:sz w:val="24"/>
          <w:szCs w:val="24"/>
          <w:lang w:val="sq-AL"/>
        </w:rPr>
        <w:t>sipas gjykimit të saj</w:t>
      </w:r>
      <w:r w:rsidRPr="00254CD3">
        <w:rPr>
          <w:rFonts w:ascii="Times New Roman" w:hAnsi="Times New Roman" w:cs="Times New Roman"/>
          <w:sz w:val="24"/>
          <w:szCs w:val="24"/>
          <w:lang w:val="sq-AL"/>
        </w:rPr>
        <w:t>, në tërësi ose pjesërisht, në rast t</w:t>
      </w:r>
      <w:r w:rsidR="008A0512">
        <w:rPr>
          <w:rFonts w:ascii="Times New Roman" w:hAnsi="Times New Roman" w:cs="Times New Roman"/>
          <w:sz w:val="24"/>
          <w:szCs w:val="24"/>
          <w:lang w:val="sq-AL"/>
        </w:rPr>
        <w:t>ë shkeljes së ndonjë kushti të PGP ose MGP</w:t>
      </w:r>
      <w:r w:rsidRPr="00254CD3">
        <w:rPr>
          <w:rFonts w:ascii="Times New Roman" w:hAnsi="Times New Roman" w:cs="Times New Roman"/>
          <w:sz w:val="24"/>
          <w:szCs w:val="24"/>
          <w:lang w:val="sq-AL"/>
        </w:rPr>
        <w:t>, duke përfs</w:t>
      </w:r>
      <w:r w:rsidR="008A0512">
        <w:rPr>
          <w:rFonts w:ascii="Times New Roman" w:hAnsi="Times New Roman" w:cs="Times New Roman"/>
          <w:sz w:val="24"/>
          <w:szCs w:val="24"/>
          <w:lang w:val="sq-AL"/>
        </w:rPr>
        <w:t>hirë, por pa u kufizuar në këto</w:t>
      </w:r>
      <w:r w:rsidRPr="00254CD3">
        <w:rPr>
          <w:rFonts w:ascii="Times New Roman" w:hAnsi="Times New Roman" w:cs="Times New Roman"/>
          <w:sz w:val="24"/>
          <w:szCs w:val="24"/>
          <w:lang w:val="sq-AL"/>
        </w:rPr>
        <w:t xml:space="preserve"> si në vijim:</w:t>
      </w:r>
    </w:p>
    <w:p w14:paraId="609DA634" w14:textId="7F036409" w:rsidR="00D43062" w:rsidRPr="00254CD3" w:rsidRDefault="00D43062" w:rsidP="00D43062">
      <w:pPr>
        <w:pStyle w:val="ListParagraph"/>
        <w:numPr>
          <w:ilvl w:val="0"/>
          <w:numId w:val="17"/>
        </w:numPr>
        <w:rPr>
          <w:lang w:val="sq-AL"/>
        </w:rPr>
      </w:pPr>
      <w:r w:rsidRPr="00515179">
        <w:rPr>
          <w:lang w:val="sq-AL"/>
        </w:rPr>
        <w:t>Dështimi i përfituesit për të ofruar</w:t>
      </w:r>
      <w:r w:rsidR="008A0512">
        <w:rPr>
          <w:lang w:val="sq-AL"/>
        </w:rPr>
        <w:t>, menjëherë nëse është e nevojshme,</w:t>
      </w:r>
      <w:r w:rsidRPr="00515179">
        <w:rPr>
          <w:lang w:val="sq-AL"/>
        </w:rPr>
        <w:t xml:space="preserve"> burimet e nevojshme për zbatimin e Projektit</w:t>
      </w:r>
      <w:r w:rsidRPr="00254CD3">
        <w:rPr>
          <w:lang w:val="sq-AL"/>
        </w:rPr>
        <w:t>;</w:t>
      </w:r>
    </w:p>
    <w:p w14:paraId="1AFDF67B" w14:textId="3DCC098A" w:rsidR="00D43062" w:rsidRPr="00254CD3" w:rsidRDefault="00D43062" w:rsidP="00D43062">
      <w:pPr>
        <w:pStyle w:val="ListParagraph"/>
        <w:numPr>
          <w:ilvl w:val="0"/>
          <w:numId w:val="17"/>
        </w:numPr>
        <w:rPr>
          <w:lang w:val="sq-AL"/>
        </w:rPr>
      </w:pPr>
      <w:r w:rsidRPr="00515179">
        <w:rPr>
          <w:lang w:val="sq-AL"/>
        </w:rPr>
        <w:t xml:space="preserve">Dështimi i përfituesit që të përdorë financimin siç është përcaktuar në Buxhetin e </w:t>
      </w:r>
      <w:r w:rsidR="008A0512">
        <w:rPr>
          <w:lang w:val="sq-AL"/>
        </w:rPr>
        <w:t xml:space="preserve">Miratuar të </w:t>
      </w:r>
      <w:r w:rsidRPr="00515179">
        <w:rPr>
          <w:lang w:val="sq-AL"/>
        </w:rPr>
        <w:t xml:space="preserve">Projektit, duke përfshirë rishpërndarjen e më shumë se dhjetë (10) për qind të Buxhetit </w:t>
      </w:r>
      <w:r w:rsidR="008A0512">
        <w:rPr>
          <w:lang w:val="sq-AL"/>
        </w:rPr>
        <w:t>të Miratuar</w:t>
      </w:r>
      <w:r w:rsidR="008A0512" w:rsidRPr="00515179">
        <w:rPr>
          <w:lang w:val="sq-AL"/>
        </w:rPr>
        <w:t xml:space="preserve"> </w:t>
      </w:r>
      <w:r w:rsidRPr="00515179">
        <w:rPr>
          <w:lang w:val="sq-AL"/>
        </w:rPr>
        <w:t>të Projektit nga përfituesi pa pëlqimin paraprak me shkrim të NjMG/KIESA</w:t>
      </w:r>
      <w:r w:rsidRPr="00254CD3">
        <w:rPr>
          <w:lang w:val="sq-AL"/>
        </w:rPr>
        <w:t>;</w:t>
      </w:r>
    </w:p>
    <w:p w14:paraId="1BE57B24" w14:textId="3E73346B" w:rsidR="00D43062" w:rsidRPr="00254CD3" w:rsidRDefault="006A6805" w:rsidP="006A6805">
      <w:pPr>
        <w:pStyle w:val="ListParagraph"/>
        <w:numPr>
          <w:ilvl w:val="0"/>
          <w:numId w:val="17"/>
        </w:numPr>
        <w:rPr>
          <w:lang w:val="sq-AL"/>
        </w:rPr>
      </w:pPr>
      <w:r w:rsidRPr="006A6805">
        <w:rPr>
          <w:lang w:val="sq-AL"/>
        </w:rPr>
        <w:t>Dështimi i konsiderueshëm i përfituesit për të realizuar Projektin me kujdes dhe efikasitet të duhur dhe në përputhje me standardet dhe praktikat e shëndosha teknike, ekonomike, financiare, menaxheriale, mjedisore dhe sociale, duke përfshirë në përputhje me dispozitat e Udhëzimeve Kundër Korrupsionit, dhënien e informacioneve të rreme gjatë çdo faze të aplikimit, vlerësimit ose zbatimit të Projektit dhe në raste të shkeljeve të rënda ose mashtrimit</w:t>
      </w:r>
      <w:r w:rsidR="00D43062" w:rsidRPr="00254CD3">
        <w:rPr>
          <w:lang w:val="sq-AL"/>
        </w:rPr>
        <w:t>;</w:t>
      </w:r>
    </w:p>
    <w:p w14:paraId="4DB1DF3B" w14:textId="087E877B" w:rsidR="00D43062" w:rsidRPr="00254CD3" w:rsidRDefault="00D43062" w:rsidP="00D43062">
      <w:pPr>
        <w:pStyle w:val="ListParagraph"/>
        <w:numPr>
          <w:ilvl w:val="0"/>
          <w:numId w:val="17"/>
        </w:numPr>
        <w:rPr>
          <w:lang w:val="sq-AL"/>
        </w:rPr>
      </w:pPr>
      <w:r w:rsidRPr="00690E85">
        <w:rPr>
          <w:lang w:val="sq-AL"/>
        </w:rPr>
        <w:t>Dështimi i përfituesit për të kryer prokurimin e shërbimeve të konsulencës duke përdorur praktikat e pr</w:t>
      </w:r>
      <w:r w:rsidR="000702CF">
        <w:rPr>
          <w:lang w:val="sq-AL"/>
        </w:rPr>
        <w:t>okurimit komercial të pranueshme</w:t>
      </w:r>
      <w:r w:rsidRPr="00690E85">
        <w:rPr>
          <w:lang w:val="sq-AL"/>
        </w:rPr>
        <w:t xml:space="preserve"> nga Banka Botërore dhe në përputhje me paragrafin 3.13 të Udhëzime</w:t>
      </w:r>
      <w:r w:rsidR="000702CF">
        <w:rPr>
          <w:lang w:val="sq-AL"/>
        </w:rPr>
        <w:t>ve p</w:t>
      </w:r>
      <w:r w:rsidRPr="00690E85">
        <w:rPr>
          <w:lang w:val="sq-AL"/>
        </w:rPr>
        <w:t>ë</w:t>
      </w:r>
      <w:r w:rsidR="000702CF">
        <w:rPr>
          <w:lang w:val="sq-AL"/>
        </w:rPr>
        <w:t>r Konsulentë</w:t>
      </w:r>
      <w:r w:rsidRPr="00690E85">
        <w:rPr>
          <w:lang w:val="sq-AL"/>
        </w:rPr>
        <w:t xml:space="preserve"> të Bankës Botërore</w:t>
      </w:r>
      <w:r w:rsidRPr="00254CD3">
        <w:rPr>
          <w:lang w:val="sq-AL"/>
        </w:rPr>
        <w:t>;</w:t>
      </w:r>
    </w:p>
    <w:p w14:paraId="3BCDBB64" w14:textId="4E42E3BC" w:rsidR="00D43062" w:rsidRPr="00EB49A8" w:rsidRDefault="00D43062" w:rsidP="00D43062">
      <w:pPr>
        <w:pStyle w:val="ListParagraph"/>
        <w:numPr>
          <w:ilvl w:val="0"/>
          <w:numId w:val="17"/>
        </w:numPr>
        <w:rPr>
          <w:lang w:val="sq-AL"/>
        </w:rPr>
      </w:pPr>
      <w:r w:rsidRPr="00EB49A8">
        <w:rPr>
          <w:lang w:val="sq-AL"/>
        </w:rPr>
        <w:t xml:space="preserve">Dështimi i përfituesit për të </w:t>
      </w:r>
      <w:r w:rsidR="000702CF">
        <w:rPr>
          <w:lang w:val="sq-AL"/>
        </w:rPr>
        <w:t>realizuar</w:t>
      </w:r>
      <w:r w:rsidRPr="00EB49A8">
        <w:rPr>
          <w:lang w:val="sq-AL"/>
        </w:rPr>
        <w:t xml:space="preserve"> Projektin në përputhje me legjislac</w:t>
      </w:r>
      <w:r w:rsidR="000702CF">
        <w:rPr>
          <w:lang w:val="sq-AL"/>
        </w:rPr>
        <w:t>ionin mjedisor kombëtar dhe/ose dhënia</w:t>
      </w:r>
      <w:r w:rsidRPr="00EB49A8">
        <w:rPr>
          <w:lang w:val="sq-AL"/>
        </w:rPr>
        <w:t xml:space="preserve"> e informacionit të rremë ose mashtrues mbi performancën mjedisore ose pajtueshmërinë në Aplikacion dhe/ose më vonë;</w:t>
      </w:r>
    </w:p>
    <w:p w14:paraId="5E9AC6D0" w14:textId="77777777" w:rsidR="00D43062" w:rsidRPr="00EB49A8" w:rsidRDefault="00D43062" w:rsidP="00D43062">
      <w:pPr>
        <w:pStyle w:val="ListParagraph"/>
        <w:numPr>
          <w:ilvl w:val="0"/>
          <w:numId w:val="17"/>
        </w:numPr>
        <w:rPr>
          <w:lang w:val="sq-AL"/>
        </w:rPr>
      </w:pPr>
      <w:r w:rsidRPr="00EB49A8">
        <w:rPr>
          <w:lang w:val="sq-AL"/>
        </w:rPr>
        <w:t>Dështimi i përfituesit të mbajë politika dhe procedura të përshtatshme për t'i mundësuar NjMG/KIESA të monitorojë dhe vlerësojë progresin e projektit dhe arritjen e objektivave të tij;</w:t>
      </w:r>
    </w:p>
    <w:p w14:paraId="72CA1172" w14:textId="3094494B" w:rsidR="00D43062" w:rsidRPr="00EB49A8" w:rsidRDefault="00D43062" w:rsidP="00D43062">
      <w:pPr>
        <w:pStyle w:val="ListParagraph"/>
        <w:numPr>
          <w:ilvl w:val="0"/>
          <w:numId w:val="17"/>
        </w:numPr>
        <w:rPr>
          <w:lang w:val="sq-AL"/>
        </w:rPr>
      </w:pPr>
      <w:r w:rsidRPr="00EB49A8">
        <w:rPr>
          <w:lang w:val="sq-AL"/>
        </w:rPr>
        <w:t>Dështimi i përfituesit që t'i mundësojë NjMG/KIESA dhe/os</w:t>
      </w:r>
      <w:r w:rsidR="000702CF">
        <w:rPr>
          <w:lang w:val="sq-AL"/>
        </w:rPr>
        <w:t>e BB të inspektojë</w:t>
      </w:r>
      <w:r w:rsidRPr="00EB49A8">
        <w:rPr>
          <w:lang w:val="sq-AL"/>
        </w:rPr>
        <w:t xml:space="preserve"> zbatimin e Projektit, funksionimin e tij, dhe çdo </w:t>
      </w:r>
      <w:r w:rsidR="000702CF">
        <w:rPr>
          <w:lang w:val="sq-AL"/>
        </w:rPr>
        <w:t>të dhënë</w:t>
      </w:r>
      <w:r w:rsidRPr="00EB49A8">
        <w:rPr>
          <w:lang w:val="sq-AL"/>
        </w:rPr>
        <w:t xml:space="preserve"> dhe dokumente përkatëse, dhe të përgatisë dhe t'i paraqesë </w:t>
      </w:r>
      <w:r w:rsidR="000702CF">
        <w:rPr>
          <w:lang w:val="sq-AL"/>
        </w:rPr>
        <w:t xml:space="preserve">tek </w:t>
      </w:r>
      <w:r w:rsidRPr="00EB49A8">
        <w:rPr>
          <w:lang w:val="sq-AL"/>
        </w:rPr>
        <w:t xml:space="preserve">NjMG/KIESA dhe BB të gjitha informatat e tilla që NjMG/KIESA ose BB do të kërkojnë në mënyrë të arsyeshme në lidhje me zbatimin e projektit; </w:t>
      </w:r>
    </w:p>
    <w:p w14:paraId="4D0C343B" w14:textId="58A1E89C" w:rsidR="00D43062" w:rsidRPr="00EB49A8" w:rsidRDefault="00D43062" w:rsidP="00D43062">
      <w:pPr>
        <w:pStyle w:val="ListParagraph"/>
        <w:numPr>
          <w:ilvl w:val="0"/>
          <w:numId w:val="17"/>
        </w:numPr>
        <w:rPr>
          <w:lang w:val="sq-AL"/>
        </w:rPr>
      </w:pPr>
      <w:r w:rsidRPr="00EB49A8">
        <w:rPr>
          <w:lang w:val="sq-AL"/>
        </w:rPr>
        <w:t>Dështimi i përfituesit</w:t>
      </w:r>
      <w:r w:rsidR="000702CF">
        <w:rPr>
          <w:lang w:val="sq-AL"/>
        </w:rPr>
        <w:t xml:space="preserve"> që</w:t>
      </w:r>
      <w:r w:rsidRPr="00EB49A8">
        <w:rPr>
          <w:lang w:val="sq-AL"/>
        </w:rPr>
        <w:t xml:space="preserve"> të njoftojë NjMG/KIESA për ndonjë ndryshim të </w:t>
      </w:r>
      <w:r w:rsidR="000702CF">
        <w:rPr>
          <w:lang w:val="sq-AL"/>
        </w:rPr>
        <w:t>konsiderueshëm</w:t>
      </w:r>
      <w:r w:rsidRPr="00EB49A8">
        <w:rPr>
          <w:lang w:val="sq-AL"/>
        </w:rPr>
        <w:t xml:space="preserve"> në Projekt (për shembull, në lidhje me zbatimin e Projektit, afatet kohore, buxhetin, stafin, ose </w:t>
      </w:r>
      <w:r w:rsidR="000702CF">
        <w:rPr>
          <w:lang w:val="sq-AL"/>
        </w:rPr>
        <w:t>rezultatet</w:t>
      </w:r>
      <w:r w:rsidRPr="00EB49A8">
        <w:rPr>
          <w:lang w:val="sq-AL"/>
        </w:rPr>
        <w:t>).</w:t>
      </w:r>
    </w:p>
    <w:p w14:paraId="683C91F9" w14:textId="77777777" w:rsidR="00D43062" w:rsidRPr="00EB49A8" w:rsidRDefault="00D43062" w:rsidP="00D43062">
      <w:pPr>
        <w:ind w:left="360"/>
        <w:rPr>
          <w:lang w:val="sq-AL"/>
        </w:rPr>
      </w:pPr>
    </w:p>
    <w:p w14:paraId="76B8F5CA" w14:textId="76184E6E" w:rsidR="00D43062" w:rsidRPr="00EB49A8" w:rsidRDefault="00D43062" w:rsidP="00D43062">
      <w:pPr>
        <w:pStyle w:val="BodyText"/>
        <w:spacing w:before="120" w:line="276" w:lineRule="auto"/>
        <w:ind w:right="116"/>
        <w:jc w:val="both"/>
        <w:rPr>
          <w:rFonts w:ascii="Times New Roman" w:hAnsi="Times New Roman" w:cs="Times New Roman"/>
          <w:sz w:val="24"/>
          <w:szCs w:val="24"/>
          <w:lang w:val="sq-AL"/>
        </w:rPr>
      </w:pPr>
      <w:r w:rsidRPr="00EB49A8">
        <w:rPr>
          <w:rFonts w:ascii="Times New Roman" w:hAnsi="Times New Roman" w:cs="Times New Roman"/>
          <w:sz w:val="24"/>
          <w:szCs w:val="24"/>
          <w:lang w:val="sq-AL"/>
        </w:rPr>
        <w:t>Në rast të ndërprerjes së financimit, NjMG/KIESA do të dërgojë një njoftim me shkrim tek përfituesi me informacion rreth ekzistencës së</w:t>
      </w:r>
      <w:r w:rsidR="00A12DCE">
        <w:rPr>
          <w:rFonts w:ascii="Times New Roman" w:hAnsi="Times New Roman" w:cs="Times New Roman"/>
          <w:sz w:val="24"/>
          <w:szCs w:val="24"/>
          <w:lang w:val="sq-AL"/>
        </w:rPr>
        <w:t xml:space="preserve"> një shkeljeje dhe me kërkesë për përfituesin</w:t>
      </w:r>
      <w:r w:rsidRPr="00EB49A8">
        <w:rPr>
          <w:rFonts w:ascii="Times New Roman" w:hAnsi="Times New Roman" w:cs="Times New Roman"/>
          <w:sz w:val="24"/>
          <w:szCs w:val="24"/>
          <w:lang w:val="sq-AL"/>
        </w:rPr>
        <w:t xml:space="preserve"> për të korrigjuar </w:t>
      </w:r>
      <w:r w:rsidRPr="00EB49A8">
        <w:rPr>
          <w:rFonts w:ascii="Times New Roman" w:hAnsi="Times New Roman" w:cs="Times New Roman"/>
          <w:sz w:val="24"/>
          <w:szCs w:val="24"/>
          <w:lang w:val="sq-AL"/>
        </w:rPr>
        <w:lastRenderedPageBreak/>
        <w:t>shkeljen brenda tridhjetë (30) ditëve nga data e njoftimit. Në rast se përfituesi nuk e zgjidh shkeljen, KIESA ka të drejtë të ndërpresë MGP-në. Para lëshimit të njoftimit për ndërprerje</w:t>
      </w:r>
      <w:r w:rsidR="00B11F48">
        <w:rPr>
          <w:rFonts w:ascii="Times New Roman" w:hAnsi="Times New Roman" w:cs="Times New Roman"/>
          <w:sz w:val="24"/>
          <w:szCs w:val="24"/>
          <w:lang w:val="sq-AL"/>
        </w:rPr>
        <w:t>s</w:t>
      </w:r>
      <w:r w:rsidRPr="00EB49A8">
        <w:rPr>
          <w:rFonts w:ascii="Times New Roman" w:hAnsi="Times New Roman" w:cs="Times New Roman"/>
          <w:sz w:val="24"/>
          <w:szCs w:val="24"/>
          <w:lang w:val="sq-AL"/>
        </w:rPr>
        <w:t xml:space="preserve"> tek përfituesi, vendimi për ndërprerjen e Marrëveshjes së Grantit të Përputhshëm do të shqyrtohe</w:t>
      </w:r>
      <w:r w:rsidR="00B11F48">
        <w:rPr>
          <w:rFonts w:ascii="Times New Roman" w:hAnsi="Times New Roman" w:cs="Times New Roman"/>
          <w:sz w:val="24"/>
          <w:szCs w:val="24"/>
          <w:lang w:val="sq-AL"/>
        </w:rPr>
        <w:t xml:space="preserve">t dhe miratohet nga Komisioni </w:t>
      </w:r>
      <w:r w:rsidRPr="00EB49A8">
        <w:rPr>
          <w:rFonts w:ascii="Times New Roman" w:hAnsi="Times New Roman" w:cs="Times New Roman"/>
          <w:sz w:val="24"/>
          <w:szCs w:val="24"/>
          <w:lang w:val="sq-AL"/>
        </w:rPr>
        <w:t>Përzgjedh</w:t>
      </w:r>
      <w:r w:rsidR="00B11F48">
        <w:rPr>
          <w:rFonts w:ascii="Times New Roman" w:hAnsi="Times New Roman" w:cs="Times New Roman"/>
          <w:sz w:val="24"/>
          <w:szCs w:val="24"/>
          <w:lang w:val="sq-AL"/>
        </w:rPr>
        <w:t>ës</w:t>
      </w:r>
      <w:r w:rsidRPr="00EB49A8">
        <w:rPr>
          <w:rFonts w:ascii="Times New Roman" w:hAnsi="Times New Roman" w:cs="Times New Roman"/>
          <w:sz w:val="24"/>
          <w:szCs w:val="24"/>
          <w:lang w:val="sq-AL"/>
        </w:rPr>
        <w:t xml:space="preserve"> brenda tridhjetë (30) ditëve.</w:t>
      </w:r>
    </w:p>
    <w:p w14:paraId="30BA3BA6" w14:textId="67E2E247" w:rsidR="00D43062" w:rsidRPr="001C414C" w:rsidRDefault="00D43062" w:rsidP="00D43062">
      <w:pPr>
        <w:jc w:val="right"/>
        <w:rPr>
          <w:rFonts w:ascii="Times New Roman" w:hAnsi="Times New Roman" w:cs="Times New Roman"/>
          <w:b/>
          <w:sz w:val="24"/>
          <w:szCs w:val="24"/>
        </w:rPr>
      </w:pPr>
      <w:r w:rsidRPr="00EB49A8">
        <w:rPr>
          <w:rFonts w:ascii="Times New Roman" w:hAnsi="Times New Roman" w:cs="Times New Roman"/>
          <w:lang w:val="sq-AL"/>
        </w:rPr>
        <w:br w:type="page"/>
      </w:r>
      <w:r>
        <w:rPr>
          <w:rFonts w:ascii="Times New Roman" w:hAnsi="Times New Roman" w:cs="Times New Roman"/>
          <w:b/>
          <w:sz w:val="24"/>
          <w:szCs w:val="24"/>
        </w:rPr>
        <w:lastRenderedPageBreak/>
        <w:t>Shtojca</w:t>
      </w:r>
      <w:r w:rsidR="00AB463E">
        <w:rPr>
          <w:rFonts w:ascii="Times New Roman" w:hAnsi="Times New Roman" w:cs="Times New Roman"/>
          <w:b/>
          <w:sz w:val="24"/>
          <w:szCs w:val="24"/>
        </w:rPr>
        <w:t xml:space="preserve"> </w:t>
      </w:r>
      <w:r w:rsidRPr="001C414C">
        <w:rPr>
          <w:rFonts w:ascii="Times New Roman" w:hAnsi="Times New Roman" w:cs="Times New Roman"/>
          <w:b/>
          <w:sz w:val="24"/>
          <w:szCs w:val="24"/>
        </w:rPr>
        <w:t>1</w:t>
      </w:r>
    </w:p>
    <w:p w14:paraId="738F0D1E" w14:textId="77777777" w:rsidR="00D43062" w:rsidRPr="005C19A1" w:rsidRDefault="00D43062" w:rsidP="00D43062">
      <w:pPr>
        <w:jc w:val="center"/>
        <w:rPr>
          <w:rFonts w:ascii="Times New Roman" w:hAnsi="Times New Roman" w:cs="Times New Roman"/>
          <w:b/>
          <w:sz w:val="24"/>
          <w:szCs w:val="24"/>
          <w:lang w:val="sq-AL"/>
        </w:rPr>
      </w:pPr>
      <w:r w:rsidRPr="005C19A1">
        <w:rPr>
          <w:rFonts w:ascii="Times New Roman" w:hAnsi="Times New Roman" w:cs="Times New Roman"/>
          <w:b/>
          <w:sz w:val="24"/>
          <w:szCs w:val="24"/>
          <w:lang w:val="sq-AL"/>
        </w:rPr>
        <w:t>Modeli i Planit të Biznesit</w:t>
      </w:r>
    </w:p>
    <w:p w14:paraId="51F7327B" w14:textId="77777777" w:rsidR="00D43062" w:rsidRPr="005C19A1" w:rsidRDefault="00D43062" w:rsidP="00D43062">
      <w:pPr>
        <w:rPr>
          <w:rFonts w:ascii="Times New Roman" w:hAnsi="Times New Roman" w:cs="Times New Roman"/>
          <w:sz w:val="24"/>
          <w:szCs w:val="24"/>
          <w:lang w:val="sq-AL"/>
        </w:rPr>
      </w:pPr>
    </w:p>
    <w:p w14:paraId="135878D2" w14:textId="77777777" w:rsidR="00D43062" w:rsidRPr="005C19A1" w:rsidRDefault="00D43062" w:rsidP="00D43062">
      <w:pPr>
        <w:rPr>
          <w:rFonts w:ascii="Times New Roman" w:hAnsi="Times New Roman" w:cs="Times New Roman"/>
          <w:sz w:val="24"/>
          <w:szCs w:val="24"/>
          <w:lang w:val="sq-AL"/>
        </w:rPr>
      </w:pPr>
    </w:p>
    <w:p w14:paraId="441FC57D" w14:textId="77777777" w:rsidR="00D43062" w:rsidRPr="005C19A1" w:rsidRDefault="00D43062" w:rsidP="00D43062">
      <w:pPr>
        <w:rPr>
          <w:rFonts w:ascii="Times New Roman" w:hAnsi="Times New Roman" w:cs="Times New Roman"/>
          <w:sz w:val="24"/>
          <w:szCs w:val="24"/>
          <w:lang w:val="sq-AL"/>
        </w:rPr>
      </w:pPr>
      <w:r w:rsidRPr="005C19A1">
        <w:rPr>
          <w:rFonts w:ascii="Times New Roman" w:hAnsi="Times New Roman" w:cs="Times New Roman"/>
          <w:sz w:val="24"/>
          <w:szCs w:val="24"/>
          <w:lang w:val="sq-AL"/>
        </w:rPr>
        <w:br w:type="page"/>
      </w:r>
    </w:p>
    <w:p w14:paraId="11E824E7" w14:textId="77777777" w:rsidR="00D43062" w:rsidRPr="005C19A1" w:rsidRDefault="00D43062" w:rsidP="00D43062">
      <w:pPr>
        <w:jc w:val="right"/>
        <w:rPr>
          <w:rFonts w:ascii="Times New Roman" w:hAnsi="Times New Roman" w:cs="Times New Roman"/>
          <w:b/>
          <w:sz w:val="24"/>
          <w:szCs w:val="24"/>
          <w:lang w:val="sq-AL"/>
        </w:rPr>
      </w:pPr>
      <w:r w:rsidRPr="005C19A1">
        <w:rPr>
          <w:rFonts w:ascii="Times New Roman" w:hAnsi="Times New Roman" w:cs="Times New Roman"/>
          <w:b/>
          <w:sz w:val="24"/>
          <w:szCs w:val="24"/>
          <w:lang w:val="sq-AL"/>
        </w:rPr>
        <w:lastRenderedPageBreak/>
        <w:t>Shtojca 2</w:t>
      </w:r>
    </w:p>
    <w:p w14:paraId="11DC7941" w14:textId="77777777" w:rsidR="00D43062" w:rsidRPr="005C19A1" w:rsidRDefault="00D43062" w:rsidP="00D43062">
      <w:pPr>
        <w:jc w:val="center"/>
        <w:rPr>
          <w:rFonts w:ascii="Times New Roman" w:hAnsi="Times New Roman" w:cs="Times New Roman"/>
          <w:b/>
          <w:sz w:val="24"/>
          <w:szCs w:val="24"/>
          <w:lang w:val="sq-AL"/>
        </w:rPr>
      </w:pPr>
    </w:p>
    <w:p w14:paraId="52246317" w14:textId="089D6F5D" w:rsidR="00D43062" w:rsidRPr="005C19A1" w:rsidRDefault="00D43062" w:rsidP="00D43062">
      <w:pPr>
        <w:jc w:val="center"/>
        <w:rPr>
          <w:rFonts w:ascii="Times New Roman" w:hAnsi="Times New Roman" w:cs="Times New Roman"/>
          <w:b/>
          <w:sz w:val="24"/>
          <w:szCs w:val="24"/>
          <w:lang w:val="sq-AL"/>
        </w:rPr>
      </w:pPr>
      <w:r w:rsidRPr="005C19A1">
        <w:rPr>
          <w:rFonts w:ascii="Times New Roman" w:hAnsi="Times New Roman" w:cs="Times New Roman"/>
          <w:b/>
          <w:sz w:val="24"/>
          <w:szCs w:val="24"/>
          <w:lang w:val="sq-AL"/>
        </w:rPr>
        <w:t xml:space="preserve">Modeli i </w:t>
      </w:r>
      <w:r w:rsidR="00C25544">
        <w:rPr>
          <w:rFonts w:ascii="Times New Roman" w:hAnsi="Times New Roman" w:cs="Times New Roman"/>
          <w:b/>
          <w:sz w:val="24"/>
          <w:szCs w:val="24"/>
          <w:lang w:val="sq-AL"/>
        </w:rPr>
        <w:t>Buxhetit</w:t>
      </w:r>
      <w:r w:rsidRPr="005C19A1">
        <w:rPr>
          <w:rFonts w:ascii="Times New Roman" w:hAnsi="Times New Roman" w:cs="Times New Roman"/>
          <w:b/>
          <w:sz w:val="24"/>
          <w:szCs w:val="24"/>
          <w:lang w:val="sq-AL"/>
        </w:rPr>
        <w:t xml:space="preserve"> të Projektit</w:t>
      </w:r>
    </w:p>
    <w:p w14:paraId="58FA5733" w14:textId="77777777" w:rsidR="00D43062" w:rsidRPr="005C19A1" w:rsidRDefault="00D43062" w:rsidP="00D43062">
      <w:pPr>
        <w:rPr>
          <w:rFonts w:ascii="Times New Roman" w:hAnsi="Times New Roman" w:cs="Times New Roman"/>
          <w:lang w:val="sq-AL"/>
        </w:rPr>
      </w:pPr>
    </w:p>
    <w:p w14:paraId="16F0244F" w14:textId="77777777" w:rsidR="00D43062" w:rsidRPr="005C19A1" w:rsidRDefault="00D43062" w:rsidP="00D43062">
      <w:pPr>
        <w:rPr>
          <w:rFonts w:ascii="Times New Roman" w:hAnsi="Times New Roman" w:cs="Times New Roman"/>
          <w:lang w:val="sq-AL"/>
        </w:rPr>
      </w:pPr>
    </w:p>
    <w:p w14:paraId="15ADA9F1" w14:textId="77777777" w:rsidR="00D43062" w:rsidRPr="005C19A1" w:rsidRDefault="00D43062" w:rsidP="00D43062">
      <w:pPr>
        <w:rPr>
          <w:rFonts w:ascii="Times New Roman" w:hAnsi="Times New Roman" w:cs="Times New Roman"/>
          <w:lang w:val="sq-AL"/>
        </w:rPr>
      </w:pPr>
    </w:p>
    <w:p w14:paraId="425D41B7" w14:textId="77777777" w:rsidR="00D43062" w:rsidRPr="005C19A1" w:rsidRDefault="00D43062" w:rsidP="00D43062">
      <w:pPr>
        <w:rPr>
          <w:rFonts w:ascii="Times New Roman" w:hAnsi="Times New Roman" w:cs="Times New Roman"/>
          <w:lang w:val="sq-AL"/>
        </w:rPr>
      </w:pPr>
    </w:p>
    <w:p w14:paraId="0EAEE80B" w14:textId="77777777" w:rsidR="00D43062" w:rsidRPr="005C19A1" w:rsidRDefault="00D43062" w:rsidP="00D43062">
      <w:pPr>
        <w:rPr>
          <w:rFonts w:ascii="Times New Roman" w:hAnsi="Times New Roman" w:cs="Times New Roman"/>
          <w:lang w:val="sq-AL"/>
        </w:rPr>
      </w:pPr>
    </w:p>
    <w:p w14:paraId="6708AA50" w14:textId="77777777" w:rsidR="00D43062" w:rsidRPr="005C19A1" w:rsidRDefault="00D43062" w:rsidP="00D43062">
      <w:pPr>
        <w:rPr>
          <w:rFonts w:ascii="Times New Roman" w:hAnsi="Times New Roman" w:cs="Times New Roman"/>
          <w:lang w:val="sq-AL"/>
        </w:rPr>
      </w:pPr>
    </w:p>
    <w:p w14:paraId="527AA15E" w14:textId="77777777" w:rsidR="00D43062" w:rsidRPr="005C19A1" w:rsidRDefault="00D43062" w:rsidP="00D43062">
      <w:pPr>
        <w:rPr>
          <w:rFonts w:ascii="Times New Roman" w:hAnsi="Times New Roman" w:cs="Times New Roman"/>
          <w:lang w:val="sq-AL"/>
        </w:rPr>
      </w:pPr>
    </w:p>
    <w:p w14:paraId="458D78FA" w14:textId="77777777" w:rsidR="00D43062" w:rsidRPr="005C19A1" w:rsidRDefault="00D43062" w:rsidP="00D43062">
      <w:pPr>
        <w:rPr>
          <w:rFonts w:ascii="Times New Roman" w:hAnsi="Times New Roman" w:cs="Times New Roman"/>
          <w:lang w:val="sq-AL"/>
        </w:rPr>
      </w:pPr>
    </w:p>
    <w:p w14:paraId="5F66E2E3" w14:textId="77777777" w:rsidR="00D43062" w:rsidRPr="005C19A1" w:rsidRDefault="00D43062" w:rsidP="00D43062">
      <w:pPr>
        <w:rPr>
          <w:rFonts w:ascii="Times New Roman" w:hAnsi="Times New Roman" w:cs="Times New Roman"/>
          <w:lang w:val="sq-AL"/>
        </w:rPr>
      </w:pPr>
    </w:p>
    <w:p w14:paraId="091B1707" w14:textId="77777777" w:rsidR="00D43062" w:rsidRPr="005C19A1" w:rsidRDefault="00D43062" w:rsidP="00D43062">
      <w:pPr>
        <w:rPr>
          <w:rFonts w:ascii="Times New Roman" w:hAnsi="Times New Roman" w:cs="Times New Roman"/>
          <w:lang w:val="sq-AL"/>
        </w:rPr>
      </w:pPr>
    </w:p>
    <w:p w14:paraId="6F4F24FB" w14:textId="77777777" w:rsidR="00D43062" w:rsidRPr="005C19A1" w:rsidRDefault="00D43062" w:rsidP="00D43062">
      <w:pPr>
        <w:rPr>
          <w:rFonts w:ascii="Times New Roman" w:hAnsi="Times New Roman" w:cs="Times New Roman"/>
          <w:lang w:val="sq-AL"/>
        </w:rPr>
      </w:pPr>
    </w:p>
    <w:p w14:paraId="4A4AAF4A" w14:textId="77777777" w:rsidR="00D43062" w:rsidRPr="005C19A1" w:rsidRDefault="00D43062" w:rsidP="00D43062">
      <w:pPr>
        <w:rPr>
          <w:rFonts w:ascii="Times New Roman" w:hAnsi="Times New Roman" w:cs="Times New Roman"/>
          <w:lang w:val="sq-AL"/>
        </w:rPr>
      </w:pPr>
    </w:p>
    <w:p w14:paraId="2E337856" w14:textId="77777777" w:rsidR="00D43062" w:rsidRPr="005C19A1" w:rsidRDefault="00D43062" w:rsidP="00D43062">
      <w:pPr>
        <w:rPr>
          <w:rFonts w:ascii="Times New Roman" w:hAnsi="Times New Roman" w:cs="Times New Roman"/>
          <w:lang w:val="sq-AL"/>
        </w:rPr>
      </w:pPr>
    </w:p>
    <w:p w14:paraId="079C358A" w14:textId="77777777" w:rsidR="00D43062" w:rsidRPr="005C19A1" w:rsidRDefault="00D43062" w:rsidP="00D43062">
      <w:pPr>
        <w:rPr>
          <w:rFonts w:ascii="Times New Roman" w:hAnsi="Times New Roman" w:cs="Times New Roman"/>
          <w:lang w:val="sq-AL"/>
        </w:rPr>
      </w:pPr>
    </w:p>
    <w:p w14:paraId="0EBEAEC0" w14:textId="77777777" w:rsidR="00D43062" w:rsidRPr="005C19A1" w:rsidRDefault="00D43062" w:rsidP="00D43062">
      <w:pPr>
        <w:rPr>
          <w:rFonts w:ascii="Times New Roman" w:hAnsi="Times New Roman" w:cs="Times New Roman"/>
          <w:lang w:val="sq-AL"/>
        </w:rPr>
      </w:pPr>
    </w:p>
    <w:p w14:paraId="4442B765" w14:textId="77777777" w:rsidR="00D43062" w:rsidRPr="005C19A1" w:rsidRDefault="00D43062" w:rsidP="00D43062">
      <w:pPr>
        <w:rPr>
          <w:rFonts w:ascii="Times New Roman" w:hAnsi="Times New Roman" w:cs="Times New Roman"/>
          <w:lang w:val="sq-AL"/>
        </w:rPr>
      </w:pPr>
    </w:p>
    <w:p w14:paraId="4E8267A5" w14:textId="77777777" w:rsidR="00D43062" w:rsidRPr="005C19A1" w:rsidRDefault="00D43062" w:rsidP="00D43062">
      <w:pPr>
        <w:rPr>
          <w:rFonts w:ascii="Times New Roman" w:hAnsi="Times New Roman" w:cs="Times New Roman"/>
          <w:lang w:val="sq-AL"/>
        </w:rPr>
      </w:pPr>
    </w:p>
    <w:p w14:paraId="7BCF097E" w14:textId="77777777" w:rsidR="00D43062" w:rsidRPr="005C19A1" w:rsidRDefault="00D43062" w:rsidP="00D43062">
      <w:pPr>
        <w:rPr>
          <w:rFonts w:ascii="Times New Roman" w:hAnsi="Times New Roman" w:cs="Times New Roman"/>
          <w:lang w:val="sq-AL"/>
        </w:rPr>
      </w:pPr>
    </w:p>
    <w:p w14:paraId="50AC1DD5" w14:textId="77777777" w:rsidR="00D43062" w:rsidRPr="005C19A1" w:rsidRDefault="00D43062" w:rsidP="00D43062">
      <w:pPr>
        <w:rPr>
          <w:rFonts w:ascii="Times New Roman" w:hAnsi="Times New Roman" w:cs="Times New Roman"/>
          <w:lang w:val="sq-AL"/>
        </w:rPr>
      </w:pPr>
    </w:p>
    <w:p w14:paraId="76016658" w14:textId="77777777" w:rsidR="00D43062" w:rsidRPr="005C19A1" w:rsidRDefault="00D43062" w:rsidP="00D43062">
      <w:pPr>
        <w:rPr>
          <w:rFonts w:ascii="Times New Roman" w:hAnsi="Times New Roman" w:cs="Times New Roman"/>
          <w:lang w:val="sq-AL"/>
        </w:rPr>
      </w:pPr>
    </w:p>
    <w:p w14:paraId="2EC02260" w14:textId="77777777" w:rsidR="00D43062" w:rsidRPr="005C19A1" w:rsidRDefault="00D43062" w:rsidP="00D43062">
      <w:pPr>
        <w:rPr>
          <w:rFonts w:ascii="Times New Roman" w:hAnsi="Times New Roman" w:cs="Times New Roman"/>
          <w:lang w:val="sq-AL"/>
        </w:rPr>
      </w:pPr>
    </w:p>
    <w:p w14:paraId="1BF37FA3" w14:textId="77777777" w:rsidR="00D43062" w:rsidRPr="005C19A1" w:rsidRDefault="00D43062" w:rsidP="00D43062">
      <w:pPr>
        <w:rPr>
          <w:rFonts w:ascii="Times New Roman" w:hAnsi="Times New Roman" w:cs="Times New Roman"/>
          <w:lang w:val="sq-AL"/>
        </w:rPr>
      </w:pPr>
    </w:p>
    <w:p w14:paraId="677463FC" w14:textId="77777777" w:rsidR="00D43062" w:rsidRPr="005C19A1" w:rsidRDefault="00D43062" w:rsidP="00D43062">
      <w:pPr>
        <w:rPr>
          <w:rFonts w:ascii="Times New Roman" w:hAnsi="Times New Roman" w:cs="Times New Roman"/>
          <w:lang w:val="sq-AL"/>
        </w:rPr>
      </w:pPr>
    </w:p>
    <w:p w14:paraId="772C973B" w14:textId="77777777" w:rsidR="00D43062" w:rsidRPr="005C19A1" w:rsidRDefault="00D43062" w:rsidP="00D43062">
      <w:pPr>
        <w:rPr>
          <w:rFonts w:ascii="Times New Roman" w:hAnsi="Times New Roman" w:cs="Times New Roman"/>
          <w:lang w:val="sq-AL"/>
        </w:rPr>
      </w:pPr>
    </w:p>
    <w:p w14:paraId="04B2A6BA" w14:textId="77777777" w:rsidR="00D43062" w:rsidRPr="005C19A1" w:rsidRDefault="00D43062" w:rsidP="00D43062">
      <w:pPr>
        <w:rPr>
          <w:rFonts w:ascii="Times New Roman" w:hAnsi="Times New Roman" w:cs="Times New Roman"/>
          <w:lang w:val="sq-AL"/>
        </w:rPr>
      </w:pPr>
    </w:p>
    <w:p w14:paraId="54B2DD73" w14:textId="77777777" w:rsidR="00D43062" w:rsidRPr="005C19A1" w:rsidRDefault="00D43062" w:rsidP="00D43062">
      <w:pPr>
        <w:rPr>
          <w:rFonts w:ascii="Times New Roman" w:hAnsi="Times New Roman" w:cs="Times New Roman"/>
          <w:lang w:val="sq-AL"/>
        </w:rPr>
      </w:pPr>
    </w:p>
    <w:p w14:paraId="6CE6613D" w14:textId="77777777" w:rsidR="00D43062" w:rsidRPr="005C19A1" w:rsidRDefault="00D43062" w:rsidP="00D43062">
      <w:pPr>
        <w:rPr>
          <w:rFonts w:ascii="Times New Roman" w:hAnsi="Times New Roman" w:cs="Times New Roman"/>
          <w:lang w:val="sq-AL"/>
        </w:rPr>
      </w:pPr>
    </w:p>
    <w:p w14:paraId="5D2D408B" w14:textId="77777777" w:rsidR="00D43062" w:rsidRPr="005C19A1" w:rsidRDefault="00D43062" w:rsidP="00D43062">
      <w:pPr>
        <w:rPr>
          <w:rFonts w:ascii="Times New Roman" w:hAnsi="Times New Roman" w:cs="Times New Roman"/>
          <w:lang w:val="sq-AL"/>
        </w:rPr>
      </w:pPr>
    </w:p>
    <w:p w14:paraId="2C11F72E" w14:textId="77777777" w:rsidR="00D43062" w:rsidRPr="005C19A1" w:rsidRDefault="00D43062" w:rsidP="00D43062">
      <w:pPr>
        <w:rPr>
          <w:rFonts w:ascii="Times New Roman" w:hAnsi="Times New Roman" w:cs="Times New Roman"/>
          <w:lang w:val="sq-AL"/>
        </w:rPr>
      </w:pPr>
    </w:p>
    <w:p w14:paraId="48445BA7" w14:textId="77777777" w:rsidR="00D43062" w:rsidRPr="005C19A1" w:rsidRDefault="00D43062" w:rsidP="00D43062">
      <w:pPr>
        <w:rPr>
          <w:rFonts w:ascii="Times New Roman" w:hAnsi="Times New Roman" w:cs="Times New Roman"/>
          <w:lang w:val="sq-AL"/>
        </w:rPr>
      </w:pPr>
    </w:p>
    <w:p w14:paraId="017CFB80" w14:textId="77777777" w:rsidR="00D43062" w:rsidRPr="005C19A1" w:rsidRDefault="00D43062" w:rsidP="00D43062">
      <w:pPr>
        <w:rPr>
          <w:rFonts w:ascii="Times New Roman" w:hAnsi="Times New Roman" w:cs="Times New Roman"/>
          <w:lang w:val="sq-AL"/>
        </w:rPr>
      </w:pPr>
    </w:p>
    <w:p w14:paraId="32C90B35" w14:textId="77777777" w:rsidR="00D43062" w:rsidRPr="005C19A1" w:rsidRDefault="00D43062" w:rsidP="00D43062">
      <w:pPr>
        <w:rPr>
          <w:rFonts w:ascii="Times New Roman" w:hAnsi="Times New Roman" w:cs="Times New Roman"/>
          <w:lang w:val="sq-AL"/>
        </w:rPr>
      </w:pPr>
    </w:p>
    <w:p w14:paraId="65BFC273" w14:textId="77777777" w:rsidR="00D43062" w:rsidRPr="005C19A1" w:rsidRDefault="00D43062" w:rsidP="00D43062">
      <w:pPr>
        <w:rPr>
          <w:rFonts w:ascii="Times New Roman" w:hAnsi="Times New Roman" w:cs="Times New Roman"/>
          <w:lang w:val="sq-AL"/>
        </w:rPr>
      </w:pPr>
    </w:p>
    <w:p w14:paraId="0893A516" w14:textId="77777777" w:rsidR="00D43062" w:rsidRPr="005C19A1" w:rsidRDefault="00D43062" w:rsidP="00D43062">
      <w:pPr>
        <w:rPr>
          <w:rFonts w:ascii="Times New Roman" w:hAnsi="Times New Roman" w:cs="Times New Roman"/>
          <w:lang w:val="sq-AL"/>
        </w:rPr>
      </w:pPr>
    </w:p>
    <w:p w14:paraId="2330FD0F" w14:textId="77777777" w:rsidR="00D43062" w:rsidRPr="005C19A1" w:rsidRDefault="00D43062" w:rsidP="00D43062">
      <w:pPr>
        <w:rPr>
          <w:rFonts w:ascii="Times New Roman" w:hAnsi="Times New Roman" w:cs="Times New Roman"/>
          <w:lang w:val="sq-AL"/>
        </w:rPr>
      </w:pPr>
    </w:p>
    <w:p w14:paraId="2968E78A" w14:textId="77777777" w:rsidR="00D43062" w:rsidRPr="005C19A1" w:rsidRDefault="00D43062" w:rsidP="00D43062">
      <w:pPr>
        <w:rPr>
          <w:rFonts w:ascii="Times New Roman" w:hAnsi="Times New Roman" w:cs="Times New Roman"/>
          <w:lang w:val="sq-AL"/>
        </w:rPr>
      </w:pPr>
    </w:p>
    <w:p w14:paraId="388770BA" w14:textId="77777777" w:rsidR="00D43062" w:rsidRPr="005C19A1" w:rsidRDefault="00D43062" w:rsidP="00D43062">
      <w:pPr>
        <w:rPr>
          <w:rFonts w:ascii="Times New Roman" w:hAnsi="Times New Roman" w:cs="Times New Roman"/>
          <w:lang w:val="sq-AL"/>
        </w:rPr>
      </w:pPr>
    </w:p>
    <w:p w14:paraId="3EFC5002" w14:textId="77777777" w:rsidR="00D43062" w:rsidRPr="005C19A1" w:rsidRDefault="00D43062" w:rsidP="00D43062">
      <w:pPr>
        <w:rPr>
          <w:rFonts w:ascii="Times New Roman" w:hAnsi="Times New Roman" w:cs="Times New Roman"/>
          <w:lang w:val="sq-AL"/>
        </w:rPr>
      </w:pPr>
    </w:p>
    <w:p w14:paraId="70963EA8" w14:textId="77777777" w:rsidR="00D43062" w:rsidRPr="005C19A1" w:rsidRDefault="00D43062" w:rsidP="00D43062">
      <w:pPr>
        <w:rPr>
          <w:rFonts w:ascii="Times New Roman" w:hAnsi="Times New Roman" w:cs="Times New Roman"/>
          <w:lang w:val="sq-AL"/>
        </w:rPr>
      </w:pPr>
    </w:p>
    <w:p w14:paraId="4EEE9C61" w14:textId="77777777" w:rsidR="00D43062" w:rsidRPr="005C19A1" w:rsidRDefault="00D43062" w:rsidP="00D43062">
      <w:pPr>
        <w:rPr>
          <w:rFonts w:ascii="Times New Roman" w:hAnsi="Times New Roman" w:cs="Times New Roman"/>
          <w:lang w:val="sq-AL"/>
        </w:rPr>
      </w:pPr>
    </w:p>
    <w:p w14:paraId="32F21DEA" w14:textId="77777777" w:rsidR="00D43062" w:rsidRPr="005C19A1" w:rsidRDefault="00D43062" w:rsidP="00D43062">
      <w:pPr>
        <w:rPr>
          <w:rFonts w:ascii="Times New Roman" w:hAnsi="Times New Roman" w:cs="Times New Roman"/>
          <w:lang w:val="sq-AL"/>
        </w:rPr>
      </w:pPr>
    </w:p>
    <w:p w14:paraId="0D726A56" w14:textId="77777777" w:rsidR="00D43062" w:rsidRPr="005C19A1" w:rsidRDefault="00D43062" w:rsidP="00D43062">
      <w:pPr>
        <w:rPr>
          <w:rFonts w:ascii="Times New Roman" w:hAnsi="Times New Roman" w:cs="Times New Roman"/>
          <w:lang w:val="sq-AL"/>
        </w:rPr>
      </w:pPr>
    </w:p>
    <w:p w14:paraId="79660DED" w14:textId="77777777" w:rsidR="00D43062" w:rsidRPr="005C19A1" w:rsidRDefault="00D43062" w:rsidP="00D43062">
      <w:pPr>
        <w:rPr>
          <w:rFonts w:ascii="Times New Roman" w:hAnsi="Times New Roman" w:cs="Times New Roman"/>
          <w:lang w:val="sq-AL"/>
        </w:rPr>
      </w:pPr>
    </w:p>
    <w:p w14:paraId="5B312F23" w14:textId="77777777" w:rsidR="00D43062" w:rsidRPr="005C19A1" w:rsidRDefault="00D43062" w:rsidP="00D43062">
      <w:pPr>
        <w:rPr>
          <w:rFonts w:ascii="Times New Roman" w:hAnsi="Times New Roman" w:cs="Times New Roman"/>
          <w:lang w:val="sq-AL"/>
        </w:rPr>
      </w:pPr>
    </w:p>
    <w:p w14:paraId="08EA3D17" w14:textId="77777777" w:rsidR="00D43062" w:rsidRPr="005C19A1" w:rsidRDefault="00D43062" w:rsidP="00D43062">
      <w:pPr>
        <w:rPr>
          <w:rFonts w:ascii="Times New Roman" w:hAnsi="Times New Roman" w:cs="Times New Roman"/>
          <w:lang w:val="sq-AL"/>
        </w:rPr>
      </w:pPr>
    </w:p>
    <w:p w14:paraId="1D3659FF" w14:textId="77777777" w:rsidR="00D43062" w:rsidRPr="005C19A1" w:rsidRDefault="00D43062" w:rsidP="00D43062">
      <w:pPr>
        <w:rPr>
          <w:rFonts w:ascii="Times New Roman" w:hAnsi="Times New Roman" w:cs="Times New Roman"/>
          <w:lang w:val="sq-AL"/>
        </w:rPr>
      </w:pPr>
    </w:p>
    <w:p w14:paraId="49275FC8" w14:textId="77777777" w:rsidR="00D43062" w:rsidRPr="005C19A1" w:rsidRDefault="00D43062" w:rsidP="00D43062">
      <w:pPr>
        <w:rPr>
          <w:rFonts w:ascii="Times New Roman" w:hAnsi="Times New Roman" w:cs="Times New Roman"/>
          <w:lang w:val="sq-AL"/>
        </w:rPr>
      </w:pPr>
    </w:p>
    <w:p w14:paraId="069254D3" w14:textId="77777777" w:rsidR="00D43062" w:rsidRPr="005C19A1" w:rsidRDefault="00D43062" w:rsidP="00D43062">
      <w:pPr>
        <w:rPr>
          <w:rFonts w:ascii="Times New Roman" w:hAnsi="Times New Roman" w:cs="Times New Roman"/>
          <w:lang w:val="sq-AL"/>
        </w:rPr>
      </w:pPr>
    </w:p>
    <w:p w14:paraId="36CCDBF9" w14:textId="77777777" w:rsidR="00D43062" w:rsidRPr="005C19A1" w:rsidRDefault="00D43062" w:rsidP="00D43062">
      <w:pPr>
        <w:rPr>
          <w:rFonts w:ascii="Times New Roman" w:hAnsi="Times New Roman" w:cs="Times New Roman"/>
          <w:lang w:val="sq-AL"/>
        </w:rPr>
      </w:pPr>
    </w:p>
    <w:p w14:paraId="6C1FB792" w14:textId="77777777" w:rsidR="00D43062" w:rsidRPr="005C19A1" w:rsidRDefault="00D43062" w:rsidP="00D43062">
      <w:pPr>
        <w:rPr>
          <w:rFonts w:ascii="Times New Roman" w:hAnsi="Times New Roman" w:cs="Times New Roman"/>
          <w:lang w:val="sq-AL"/>
        </w:rPr>
      </w:pPr>
    </w:p>
    <w:p w14:paraId="17D24D42" w14:textId="77777777" w:rsidR="00D43062" w:rsidRPr="005C19A1" w:rsidRDefault="00D43062" w:rsidP="00D43062">
      <w:pPr>
        <w:rPr>
          <w:rFonts w:ascii="Times New Roman" w:hAnsi="Times New Roman" w:cs="Times New Roman"/>
          <w:lang w:val="sq-AL"/>
        </w:rPr>
      </w:pPr>
    </w:p>
    <w:p w14:paraId="79EAA222" w14:textId="77777777" w:rsidR="00D43062" w:rsidRPr="005C19A1" w:rsidRDefault="00D43062" w:rsidP="00D43062">
      <w:pPr>
        <w:jc w:val="center"/>
        <w:rPr>
          <w:rFonts w:ascii="Times New Roman" w:hAnsi="Times New Roman" w:cs="Times New Roman"/>
          <w:b/>
          <w:lang w:val="sq-AL"/>
        </w:rPr>
      </w:pPr>
      <w:r w:rsidRPr="005C19A1">
        <w:rPr>
          <w:rFonts w:ascii="Times New Roman" w:hAnsi="Times New Roman" w:cs="Times New Roman"/>
          <w:b/>
          <w:lang w:val="sq-AL"/>
        </w:rPr>
        <w:t>Shtojca 3. Procedurat e Prokurimit</w:t>
      </w:r>
    </w:p>
    <w:p w14:paraId="395AE54B" w14:textId="77777777" w:rsidR="00D43062" w:rsidRPr="005C19A1" w:rsidRDefault="00D43062" w:rsidP="00D43062">
      <w:pPr>
        <w:jc w:val="center"/>
        <w:rPr>
          <w:rFonts w:ascii="Times New Roman" w:hAnsi="Times New Roman" w:cs="Times New Roman"/>
          <w:b/>
          <w:lang w:val="sq-AL"/>
        </w:rPr>
      </w:pPr>
    </w:p>
    <w:p w14:paraId="6F1B3A25" w14:textId="77777777" w:rsidR="00D43062" w:rsidRPr="005C19A1" w:rsidRDefault="00D43062" w:rsidP="00D43062">
      <w:pPr>
        <w:pStyle w:val="ListParagraph"/>
        <w:numPr>
          <w:ilvl w:val="0"/>
          <w:numId w:val="0"/>
        </w:numPr>
        <w:ind w:left="1440"/>
        <w:rPr>
          <w:rFonts w:cs="Times New Roman"/>
          <w:lang w:val="sq-AL"/>
        </w:rPr>
      </w:pPr>
      <w:r w:rsidRPr="005C19A1">
        <w:rPr>
          <w:rFonts w:cs="Times New Roman"/>
          <w:b/>
          <w:i/>
          <w:u w:val="single"/>
          <w:lang w:val="sq-AL"/>
        </w:rPr>
        <w:t>Për mallrat/pajisjet</w:t>
      </w:r>
      <w:r w:rsidRPr="005C19A1">
        <w:rPr>
          <w:rFonts w:cs="Times New Roman"/>
          <w:lang w:val="sq-AL"/>
        </w:rPr>
        <w:t xml:space="preserve">: Përfituesi i Grantit do të kryejë hapat e mëposhtëm: </w:t>
      </w:r>
    </w:p>
    <w:p w14:paraId="02929DB9" w14:textId="77777777" w:rsidR="00D43062" w:rsidRPr="005C19A1" w:rsidRDefault="00D43062" w:rsidP="00D43062">
      <w:pPr>
        <w:pStyle w:val="ListParagraph"/>
        <w:numPr>
          <w:ilvl w:val="1"/>
          <w:numId w:val="22"/>
        </w:numPr>
        <w:rPr>
          <w:rFonts w:cs="Times New Roman"/>
          <w:lang w:val="sq-AL"/>
        </w:rPr>
      </w:pPr>
      <w:r w:rsidRPr="005C19A1">
        <w:rPr>
          <w:rFonts w:cs="Times New Roman"/>
          <w:lang w:val="sq-AL"/>
        </w:rPr>
        <w:t>Përgatitja e listës së artikujve të kërkuar të mallrave (duke përfshirë sasitë);</w:t>
      </w:r>
    </w:p>
    <w:p w14:paraId="4DB9747C" w14:textId="77777777" w:rsidR="00D43062" w:rsidRPr="005C19A1" w:rsidRDefault="00D43062" w:rsidP="00D43062">
      <w:pPr>
        <w:pStyle w:val="ListParagraph"/>
        <w:numPr>
          <w:ilvl w:val="1"/>
          <w:numId w:val="22"/>
        </w:numPr>
        <w:rPr>
          <w:rFonts w:cs="Times New Roman"/>
          <w:lang w:val="sq-AL"/>
        </w:rPr>
      </w:pPr>
      <w:r w:rsidRPr="005C19A1">
        <w:rPr>
          <w:rFonts w:cs="Times New Roman"/>
          <w:lang w:val="sq-AL"/>
        </w:rPr>
        <w:t>Përgatitja e specifikimeve teknike;</w:t>
      </w:r>
    </w:p>
    <w:p w14:paraId="5EB68E51" w14:textId="0ED4B3FF" w:rsidR="00D43062" w:rsidRPr="005C19A1" w:rsidRDefault="00D43062" w:rsidP="00D43062">
      <w:pPr>
        <w:pStyle w:val="ListParagraph"/>
        <w:numPr>
          <w:ilvl w:val="1"/>
          <w:numId w:val="22"/>
        </w:numPr>
        <w:rPr>
          <w:rFonts w:cs="Times New Roman"/>
          <w:lang w:val="sq-AL"/>
        </w:rPr>
      </w:pPr>
      <w:r w:rsidRPr="005C19A1">
        <w:rPr>
          <w:rFonts w:cs="Times New Roman"/>
          <w:lang w:val="sq-AL"/>
        </w:rPr>
        <w:t>Përgatitja e list</w:t>
      </w:r>
      <w:r w:rsidR="00FD5457">
        <w:rPr>
          <w:rFonts w:cs="Times New Roman"/>
          <w:lang w:val="sq-AL"/>
        </w:rPr>
        <w:t>ës së furnitorëve mjaftueshëm e</w:t>
      </w:r>
      <w:r w:rsidRPr="005C19A1">
        <w:rPr>
          <w:rFonts w:cs="Times New Roman"/>
          <w:lang w:val="sq-AL"/>
        </w:rPr>
        <w:t xml:space="preserve"> gjerë për të gjeneruar  konkurrencë të mirë dhe të japë të paktën tre citate. Një listë e tillë mund të përgatitet bazuar në përvojën e kaluar, konsultimin me dhomat e tregtisë, internetin ose kërkimin e drejtpërdrejtë të tregut;</w:t>
      </w:r>
    </w:p>
    <w:p w14:paraId="1C7E9F08" w14:textId="33B81888" w:rsidR="00D43062" w:rsidRPr="005C19A1" w:rsidRDefault="00D43062" w:rsidP="00D43062">
      <w:pPr>
        <w:pStyle w:val="ListParagraph"/>
        <w:numPr>
          <w:ilvl w:val="1"/>
          <w:numId w:val="22"/>
        </w:numPr>
        <w:rPr>
          <w:rFonts w:cs="Times New Roman"/>
          <w:lang w:val="sq-AL"/>
        </w:rPr>
      </w:pPr>
      <w:r w:rsidRPr="005C19A1">
        <w:rPr>
          <w:rFonts w:cs="Times New Roman"/>
          <w:lang w:val="sq-AL"/>
        </w:rPr>
        <w:t xml:space="preserve">Përgatitja e Ftesës për </w:t>
      </w:r>
      <w:r w:rsidR="00FD5457">
        <w:rPr>
          <w:rFonts w:cs="Times New Roman"/>
          <w:lang w:val="sq-AL"/>
        </w:rPr>
        <w:t>Kuotim (FpK</w:t>
      </w:r>
      <w:r w:rsidRPr="005C19A1">
        <w:rPr>
          <w:rFonts w:cs="Times New Roman"/>
          <w:lang w:val="sq-AL"/>
        </w:rPr>
        <w:t>) duke përdorur mostra</w:t>
      </w:r>
      <w:r w:rsidR="00FD5457">
        <w:rPr>
          <w:rFonts w:cs="Times New Roman"/>
          <w:lang w:val="sq-AL"/>
        </w:rPr>
        <w:t>t në Shtojcën 3.A. për Mallra</w:t>
      </w:r>
      <w:r w:rsidRPr="005C19A1">
        <w:rPr>
          <w:rFonts w:cs="Times New Roman"/>
          <w:lang w:val="sq-AL"/>
        </w:rPr>
        <w:t>;</w:t>
      </w:r>
    </w:p>
    <w:p w14:paraId="40A7B512" w14:textId="6C4F27D5" w:rsidR="00D43062" w:rsidRPr="005C19A1" w:rsidRDefault="00FD5457" w:rsidP="00D43062">
      <w:pPr>
        <w:pStyle w:val="ListParagraph"/>
        <w:numPr>
          <w:ilvl w:val="1"/>
          <w:numId w:val="22"/>
        </w:numPr>
        <w:rPr>
          <w:rFonts w:cs="Times New Roman"/>
          <w:lang w:val="sq-AL"/>
        </w:rPr>
      </w:pPr>
      <w:r>
        <w:rPr>
          <w:rFonts w:cs="Times New Roman"/>
          <w:lang w:val="sq-AL"/>
        </w:rPr>
        <w:t>Dërgimi i FpK</w:t>
      </w:r>
      <w:r w:rsidR="00D43062" w:rsidRPr="005C19A1">
        <w:rPr>
          <w:rFonts w:cs="Times New Roman"/>
          <w:lang w:val="sq-AL"/>
        </w:rPr>
        <w:t xml:space="preserve"> tek furnizuesit; </w:t>
      </w:r>
    </w:p>
    <w:p w14:paraId="7CDA5218" w14:textId="2DC2E386" w:rsidR="00D43062" w:rsidRPr="009730DD" w:rsidRDefault="00D43062" w:rsidP="00D43062">
      <w:pPr>
        <w:pStyle w:val="ListParagraph"/>
        <w:numPr>
          <w:ilvl w:val="1"/>
          <w:numId w:val="22"/>
        </w:numPr>
        <w:rPr>
          <w:rFonts w:cs="Times New Roman"/>
          <w:lang w:val="sq-AL"/>
        </w:rPr>
      </w:pPr>
      <w:r w:rsidRPr="009730DD">
        <w:rPr>
          <w:rFonts w:cs="Times New Roman"/>
          <w:lang w:val="sq-AL"/>
        </w:rPr>
        <w:t xml:space="preserve">Sigurimi që kërkesa për të marrë një minimum prej tre </w:t>
      </w:r>
      <w:r w:rsidR="009730DD">
        <w:rPr>
          <w:rFonts w:cs="Times New Roman"/>
          <w:lang w:val="sq-AL"/>
        </w:rPr>
        <w:t>kuotime</w:t>
      </w:r>
      <w:r w:rsidRPr="009730DD">
        <w:rPr>
          <w:rFonts w:cs="Times New Roman"/>
          <w:lang w:val="sq-AL"/>
        </w:rPr>
        <w:t xml:space="preserve"> është plotësuar;</w:t>
      </w:r>
    </w:p>
    <w:p w14:paraId="5E8C6BC3" w14:textId="0E02D0B3" w:rsidR="00D43062" w:rsidRPr="005C19A1" w:rsidRDefault="00D43062" w:rsidP="00D43062">
      <w:pPr>
        <w:pStyle w:val="ListParagraph"/>
        <w:numPr>
          <w:ilvl w:val="1"/>
          <w:numId w:val="22"/>
        </w:numPr>
        <w:rPr>
          <w:rFonts w:cs="Times New Roman"/>
          <w:lang w:val="sq-AL"/>
        </w:rPr>
      </w:pPr>
      <w:r w:rsidRPr="009730DD">
        <w:rPr>
          <w:rFonts w:cs="Times New Roman"/>
          <w:lang w:val="sq-AL"/>
        </w:rPr>
        <w:t xml:space="preserve">Marrja e </w:t>
      </w:r>
      <w:r w:rsidR="009730DD">
        <w:rPr>
          <w:rFonts w:cs="Times New Roman"/>
          <w:lang w:val="sq-AL"/>
        </w:rPr>
        <w:t>kuotimeve (sipas formularit</w:t>
      </w:r>
      <w:r w:rsidRPr="009730DD">
        <w:rPr>
          <w:rFonts w:cs="Times New Roman"/>
          <w:lang w:val="sq-AL"/>
        </w:rPr>
        <w:t xml:space="preserve"> në Shtojcën 3. B) sipas një afati të caktuar, </w:t>
      </w:r>
      <w:r w:rsidR="009730DD">
        <w:rPr>
          <w:rFonts w:cs="Times New Roman"/>
          <w:lang w:val="sq-AL"/>
        </w:rPr>
        <w:t>hapja dhe vlerësimi i tyre</w:t>
      </w:r>
      <w:r w:rsidRPr="005C19A1">
        <w:rPr>
          <w:rFonts w:cs="Times New Roman"/>
          <w:lang w:val="sq-AL"/>
        </w:rPr>
        <w:t>;</w:t>
      </w:r>
    </w:p>
    <w:p w14:paraId="4C0EFA38" w14:textId="77777777" w:rsidR="00D43062" w:rsidRPr="005C19A1" w:rsidRDefault="00D43062" w:rsidP="00D43062">
      <w:pPr>
        <w:pStyle w:val="ListParagraph"/>
        <w:numPr>
          <w:ilvl w:val="1"/>
          <w:numId w:val="22"/>
        </w:numPr>
        <w:rPr>
          <w:rFonts w:cs="Times New Roman"/>
          <w:lang w:val="sq-AL"/>
        </w:rPr>
      </w:pPr>
      <w:r w:rsidRPr="005C19A1">
        <w:rPr>
          <w:rFonts w:cs="Times New Roman"/>
          <w:lang w:val="sq-AL"/>
        </w:rPr>
        <w:t>Përgatitja e një raporti të vlerësimit duke përdorur dokumentet në Shtojcën 3.C për mallrat; të bëjë rekomandimin për dhënien e kontratës;</w:t>
      </w:r>
    </w:p>
    <w:p w14:paraId="75A22323" w14:textId="77777777" w:rsidR="00D43062" w:rsidRPr="005C19A1" w:rsidRDefault="00D43062" w:rsidP="00D43062">
      <w:pPr>
        <w:pStyle w:val="ListParagraph"/>
        <w:numPr>
          <w:ilvl w:val="1"/>
          <w:numId w:val="22"/>
        </w:numPr>
        <w:rPr>
          <w:rFonts w:cs="Times New Roman"/>
          <w:lang w:val="sq-AL"/>
        </w:rPr>
      </w:pPr>
      <w:r w:rsidRPr="005C19A1">
        <w:rPr>
          <w:rFonts w:cs="Times New Roman"/>
          <w:lang w:val="sq-AL"/>
        </w:rPr>
        <w:t>Nënshkrimi i kontratës duke përdorur format në Shtojcën 3.D për mallrat;</w:t>
      </w:r>
    </w:p>
    <w:p w14:paraId="682AEC06" w14:textId="1CDCC53E" w:rsidR="00D43062" w:rsidRPr="005C19A1" w:rsidRDefault="00D43062" w:rsidP="00D43062">
      <w:pPr>
        <w:pStyle w:val="ListParagraph"/>
        <w:numPr>
          <w:ilvl w:val="1"/>
          <w:numId w:val="22"/>
        </w:numPr>
        <w:rPr>
          <w:rFonts w:cs="Times New Roman"/>
          <w:lang w:val="sq-AL"/>
        </w:rPr>
      </w:pPr>
      <w:r w:rsidRPr="005C19A1">
        <w:rPr>
          <w:rFonts w:cs="Times New Roman"/>
          <w:lang w:val="sq-AL"/>
        </w:rPr>
        <w:t>Të mbahet procesi</w:t>
      </w:r>
      <w:r w:rsidR="009730DD">
        <w:rPr>
          <w:rFonts w:cs="Times New Roman"/>
          <w:lang w:val="sq-AL"/>
        </w:rPr>
        <w:t xml:space="preserve"> konfidencial</w:t>
      </w:r>
      <w:r w:rsidRPr="005C19A1">
        <w:rPr>
          <w:rFonts w:cs="Times New Roman"/>
          <w:lang w:val="sq-AL"/>
        </w:rPr>
        <w:t xml:space="preserve"> deri në dhënien e kontratës;</w:t>
      </w:r>
    </w:p>
    <w:p w14:paraId="51AD9B30" w14:textId="08BD2C51" w:rsidR="00D43062" w:rsidRPr="005C19A1" w:rsidRDefault="00D43062" w:rsidP="00D43062">
      <w:pPr>
        <w:pStyle w:val="ListParagraph"/>
        <w:numPr>
          <w:ilvl w:val="1"/>
          <w:numId w:val="22"/>
        </w:numPr>
        <w:rPr>
          <w:rFonts w:cs="Times New Roman"/>
          <w:lang w:val="sq-AL"/>
        </w:rPr>
      </w:pPr>
      <w:r w:rsidRPr="005C19A1">
        <w:rPr>
          <w:rFonts w:cs="Times New Roman"/>
          <w:lang w:val="sq-AL"/>
        </w:rPr>
        <w:t xml:space="preserve">Marrja dhe inspektimi i mallrave dhe </w:t>
      </w:r>
      <w:r w:rsidR="009730DD">
        <w:rPr>
          <w:rFonts w:cs="Times New Roman"/>
          <w:lang w:val="sq-AL"/>
        </w:rPr>
        <w:t>realizimi i</w:t>
      </w:r>
      <w:r w:rsidRPr="005C19A1">
        <w:rPr>
          <w:rFonts w:cs="Times New Roman"/>
          <w:lang w:val="sq-AL"/>
        </w:rPr>
        <w:t xml:space="preserve"> pagesave sipas porosisë së blerjes (shënim: sigurohuni që mallrat e dorëzuara janë saktësisht sipas specifikimeve); dhe</w:t>
      </w:r>
    </w:p>
    <w:p w14:paraId="0C2767B1" w14:textId="441FB046" w:rsidR="00D43062" w:rsidRPr="005C19A1" w:rsidRDefault="00D43062" w:rsidP="00D43062">
      <w:pPr>
        <w:pStyle w:val="ListParagraph"/>
        <w:numPr>
          <w:ilvl w:val="1"/>
          <w:numId w:val="22"/>
        </w:numPr>
        <w:rPr>
          <w:rFonts w:cs="Times New Roman"/>
          <w:lang w:val="sq-AL"/>
        </w:rPr>
      </w:pPr>
      <w:r w:rsidRPr="005C19A1">
        <w:rPr>
          <w:rFonts w:cs="Times New Roman"/>
          <w:lang w:val="sq-AL"/>
        </w:rPr>
        <w:t xml:space="preserve">Mbajtja e të gjitha dokumenteve në dosje pasi ato do të </w:t>
      </w:r>
      <w:r w:rsidR="009730DD">
        <w:rPr>
          <w:rFonts w:cs="Times New Roman"/>
          <w:lang w:val="sq-AL"/>
        </w:rPr>
        <w:t>nevojiten</w:t>
      </w:r>
      <w:r w:rsidRPr="005C19A1">
        <w:rPr>
          <w:rFonts w:cs="Times New Roman"/>
          <w:lang w:val="sq-AL"/>
        </w:rPr>
        <w:t xml:space="preserve"> për kërkesën për pagesë.</w:t>
      </w:r>
    </w:p>
    <w:p w14:paraId="5EC1B050" w14:textId="77777777" w:rsidR="00D43062" w:rsidRPr="005C19A1" w:rsidRDefault="00D43062" w:rsidP="00D43062">
      <w:pPr>
        <w:pStyle w:val="ListParagraph"/>
        <w:numPr>
          <w:ilvl w:val="0"/>
          <w:numId w:val="0"/>
        </w:numPr>
        <w:ind w:left="1440"/>
        <w:rPr>
          <w:rFonts w:cs="Times New Roman"/>
          <w:lang w:val="sq-AL"/>
        </w:rPr>
      </w:pPr>
    </w:p>
    <w:p w14:paraId="4795E40C" w14:textId="77777777" w:rsidR="00D43062" w:rsidRPr="005C19A1" w:rsidRDefault="00D43062" w:rsidP="00D43062">
      <w:pPr>
        <w:pStyle w:val="ListParagraph"/>
        <w:numPr>
          <w:ilvl w:val="0"/>
          <w:numId w:val="0"/>
        </w:numPr>
        <w:ind w:left="1440"/>
        <w:rPr>
          <w:rFonts w:cs="Times New Roman"/>
          <w:b/>
          <w:i/>
          <w:lang w:val="sq-AL"/>
        </w:rPr>
      </w:pPr>
      <w:r w:rsidRPr="005C19A1">
        <w:rPr>
          <w:rFonts w:cs="Times New Roman"/>
          <w:b/>
          <w:i/>
          <w:lang w:val="sq-AL"/>
        </w:rPr>
        <w:t>Për Shërbimet e Konsulencës:</w:t>
      </w:r>
    </w:p>
    <w:p w14:paraId="5C5A8B48" w14:textId="77777777" w:rsidR="00D43062" w:rsidRPr="005C19A1" w:rsidRDefault="00D43062" w:rsidP="00D43062">
      <w:pPr>
        <w:pStyle w:val="ListParagraph"/>
        <w:numPr>
          <w:ilvl w:val="2"/>
          <w:numId w:val="22"/>
        </w:numPr>
        <w:rPr>
          <w:rFonts w:cs="Times New Roman"/>
          <w:b/>
          <w:i/>
          <w:lang w:val="sq-AL"/>
        </w:rPr>
      </w:pPr>
      <w:r w:rsidRPr="005C19A1">
        <w:rPr>
          <w:rFonts w:cs="Times New Roman"/>
          <w:b/>
          <w:i/>
          <w:lang w:val="sq-AL"/>
        </w:rPr>
        <w:lastRenderedPageBreak/>
        <w:t>Përzgjedhja e firmës bazuar në Kualifikimet e Konsulentëve (KK):</w:t>
      </w:r>
    </w:p>
    <w:p w14:paraId="189E2AB7" w14:textId="7378BACD" w:rsidR="00D43062" w:rsidRPr="005C19A1" w:rsidRDefault="00D43062" w:rsidP="00D43062">
      <w:pPr>
        <w:rPr>
          <w:rFonts w:ascii="Times New Roman" w:hAnsi="Times New Roman" w:cs="Times New Roman"/>
          <w:sz w:val="24"/>
          <w:szCs w:val="24"/>
          <w:lang w:val="sq-AL"/>
        </w:rPr>
      </w:pPr>
      <w:bookmarkStart w:id="126" w:name="_Hlk531958989"/>
      <w:r w:rsidRPr="005C19A1">
        <w:rPr>
          <w:rFonts w:ascii="Times New Roman" w:hAnsi="Times New Roman" w:cs="Times New Roman"/>
          <w:sz w:val="24"/>
          <w:szCs w:val="24"/>
          <w:lang w:val="sq-AL"/>
        </w:rPr>
        <w:t>•</w:t>
      </w:r>
      <w:r w:rsidRPr="005C19A1">
        <w:rPr>
          <w:rFonts w:ascii="Times New Roman" w:hAnsi="Times New Roman" w:cs="Times New Roman"/>
          <w:sz w:val="24"/>
          <w:szCs w:val="24"/>
          <w:lang w:val="sq-AL"/>
        </w:rPr>
        <w:tab/>
        <w:t xml:space="preserve">Përgatisin termat e referencës, duke përfshirë vlerësimin e buxhetit, kohëzgjatjen e </w:t>
      </w:r>
      <w:r w:rsidR="005C6419">
        <w:rPr>
          <w:rFonts w:ascii="Times New Roman" w:hAnsi="Times New Roman" w:cs="Times New Roman"/>
          <w:sz w:val="24"/>
          <w:szCs w:val="24"/>
          <w:lang w:val="sq-AL"/>
        </w:rPr>
        <w:t>detyrës</w:t>
      </w:r>
      <w:r w:rsidRPr="005C19A1">
        <w:rPr>
          <w:rFonts w:ascii="Times New Roman" w:hAnsi="Times New Roman" w:cs="Times New Roman"/>
          <w:sz w:val="24"/>
          <w:szCs w:val="24"/>
          <w:lang w:val="sq-AL"/>
        </w:rPr>
        <w:t xml:space="preserve">, etj., </w:t>
      </w:r>
    </w:p>
    <w:p w14:paraId="06D974FE" w14:textId="77777777" w:rsidR="00D43062" w:rsidRPr="005C19A1" w:rsidRDefault="00D43062" w:rsidP="00D43062">
      <w:pPr>
        <w:rPr>
          <w:rFonts w:ascii="Times New Roman" w:hAnsi="Times New Roman" w:cs="Times New Roman"/>
          <w:sz w:val="24"/>
          <w:szCs w:val="24"/>
          <w:lang w:val="sq-AL"/>
        </w:rPr>
      </w:pPr>
      <w:r w:rsidRPr="005C19A1">
        <w:rPr>
          <w:rFonts w:ascii="Times New Roman" w:hAnsi="Times New Roman" w:cs="Times New Roman"/>
          <w:sz w:val="24"/>
          <w:szCs w:val="24"/>
          <w:lang w:val="sq-AL"/>
        </w:rPr>
        <w:t>•</w:t>
      </w:r>
      <w:r w:rsidRPr="005C19A1">
        <w:rPr>
          <w:rFonts w:ascii="Times New Roman" w:hAnsi="Times New Roman" w:cs="Times New Roman"/>
          <w:sz w:val="24"/>
          <w:szCs w:val="24"/>
          <w:lang w:val="sq-AL"/>
        </w:rPr>
        <w:tab/>
        <w:t>Vendosjen e kritereve të vlerësimit për vlerësim;</w:t>
      </w:r>
    </w:p>
    <w:p w14:paraId="5F69E4D3" w14:textId="702FC56A" w:rsidR="00D43062" w:rsidRPr="005C19A1" w:rsidRDefault="00D43062" w:rsidP="00D43062">
      <w:pPr>
        <w:rPr>
          <w:rFonts w:ascii="Times New Roman" w:hAnsi="Times New Roman" w:cs="Times New Roman"/>
          <w:sz w:val="24"/>
          <w:szCs w:val="24"/>
          <w:lang w:val="sq-AL"/>
        </w:rPr>
      </w:pPr>
      <w:r w:rsidRPr="005C19A1">
        <w:rPr>
          <w:rFonts w:ascii="Times New Roman" w:hAnsi="Times New Roman" w:cs="Times New Roman"/>
          <w:sz w:val="24"/>
          <w:szCs w:val="24"/>
          <w:lang w:val="sq-AL"/>
        </w:rPr>
        <w:t>•</w:t>
      </w:r>
      <w:r w:rsidRPr="005C19A1">
        <w:rPr>
          <w:rFonts w:ascii="Times New Roman" w:hAnsi="Times New Roman" w:cs="Times New Roman"/>
          <w:sz w:val="24"/>
          <w:szCs w:val="24"/>
          <w:lang w:val="sq-AL"/>
        </w:rPr>
        <w:tab/>
        <w:t xml:space="preserve">Kërkesa për një numër firmash konsulente të kualifikuara (5 deri 6) për të dorëzuar aplikacione/informata mbi kualifikimin, përvojën dhe kompetencën relevante për </w:t>
      </w:r>
      <w:r w:rsidR="005C6419">
        <w:rPr>
          <w:rFonts w:ascii="Times New Roman" w:hAnsi="Times New Roman" w:cs="Times New Roman"/>
          <w:sz w:val="24"/>
          <w:szCs w:val="24"/>
          <w:lang w:val="sq-AL"/>
        </w:rPr>
        <w:t>detyrën</w:t>
      </w:r>
      <w:r w:rsidRPr="005C19A1">
        <w:rPr>
          <w:rFonts w:ascii="Times New Roman" w:hAnsi="Times New Roman" w:cs="Times New Roman"/>
          <w:sz w:val="24"/>
          <w:szCs w:val="24"/>
          <w:lang w:val="sq-AL"/>
        </w:rPr>
        <w:t xml:space="preserve">. Sigurohuni që të merrni jo më pak se 3 aplikacione; </w:t>
      </w:r>
    </w:p>
    <w:p w14:paraId="7C7C6776" w14:textId="77777777" w:rsidR="00D43062" w:rsidRPr="005C19A1" w:rsidRDefault="00D43062" w:rsidP="00D43062">
      <w:pPr>
        <w:rPr>
          <w:rFonts w:ascii="Times New Roman" w:hAnsi="Times New Roman" w:cs="Times New Roman"/>
          <w:sz w:val="24"/>
          <w:szCs w:val="24"/>
          <w:lang w:val="sq-AL"/>
        </w:rPr>
      </w:pPr>
      <w:r w:rsidRPr="005C19A1">
        <w:rPr>
          <w:rFonts w:ascii="Times New Roman" w:hAnsi="Times New Roman" w:cs="Times New Roman"/>
          <w:sz w:val="24"/>
          <w:szCs w:val="24"/>
          <w:lang w:val="sq-AL"/>
        </w:rPr>
        <w:t>•</w:t>
      </w:r>
      <w:r w:rsidRPr="005C19A1">
        <w:rPr>
          <w:rFonts w:ascii="Times New Roman" w:hAnsi="Times New Roman" w:cs="Times New Roman"/>
          <w:sz w:val="24"/>
          <w:szCs w:val="24"/>
          <w:lang w:val="sq-AL"/>
        </w:rPr>
        <w:tab/>
        <w:t xml:space="preserve">Marrja e aplikacioneve dhe vlerësimi i tyre sipas kritereve të vlerësimit; </w:t>
      </w:r>
    </w:p>
    <w:p w14:paraId="4B9A20E3" w14:textId="77777777" w:rsidR="00D43062" w:rsidRPr="005C19A1" w:rsidRDefault="00D43062" w:rsidP="00D43062">
      <w:pPr>
        <w:rPr>
          <w:rFonts w:ascii="Times New Roman" w:hAnsi="Times New Roman" w:cs="Times New Roman"/>
          <w:sz w:val="24"/>
          <w:szCs w:val="24"/>
          <w:lang w:val="sq-AL"/>
        </w:rPr>
      </w:pPr>
      <w:r w:rsidRPr="005C19A1">
        <w:rPr>
          <w:rFonts w:ascii="Times New Roman" w:hAnsi="Times New Roman" w:cs="Times New Roman"/>
          <w:sz w:val="24"/>
          <w:szCs w:val="24"/>
          <w:lang w:val="sq-AL"/>
        </w:rPr>
        <w:t>•</w:t>
      </w:r>
      <w:r w:rsidRPr="005C19A1">
        <w:rPr>
          <w:rFonts w:ascii="Times New Roman" w:hAnsi="Times New Roman" w:cs="Times New Roman"/>
          <w:sz w:val="24"/>
          <w:szCs w:val="24"/>
          <w:lang w:val="sq-AL"/>
        </w:rPr>
        <w:tab/>
        <w:t xml:space="preserve">Përgatitja e një Raporti Vlerësimi duke përdorur format në Shtojcën 4. A, duke përfshirë përmbledhjen e vlerësimit; </w:t>
      </w:r>
    </w:p>
    <w:p w14:paraId="72EC8A71" w14:textId="77777777" w:rsidR="00D43062" w:rsidRPr="005C19A1" w:rsidRDefault="00D43062" w:rsidP="00D43062">
      <w:pPr>
        <w:rPr>
          <w:rFonts w:ascii="Times New Roman" w:hAnsi="Times New Roman" w:cs="Times New Roman"/>
          <w:sz w:val="24"/>
          <w:szCs w:val="24"/>
          <w:lang w:val="sq-AL"/>
        </w:rPr>
      </w:pPr>
      <w:r w:rsidRPr="005C19A1">
        <w:rPr>
          <w:rFonts w:ascii="Times New Roman" w:hAnsi="Times New Roman" w:cs="Times New Roman"/>
          <w:sz w:val="24"/>
          <w:szCs w:val="24"/>
          <w:lang w:val="sq-AL"/>
        </w:rPr>
        <w:t>•</w:t>
      </w:r>
      <w:r w:rsidRPr="005C19A1">
        <w:rPr>
          <w:rFonts w:ascii="Times New Roman" w:hAnsi="Times New Roman" w:cs="Times New Roman"/>
          <w:sz w:val="24"/>
          <w:szCs w:val="24"/>
          <w:lang w:val="sq-AL"/>
        </w:rPr>
        <w:tab/>
        <w:t>Zgjidh firmën e rangut më të lartë me kualifikimet/eksperiencën më të mirë;</w:t>
      </w:r>
    </w:p>
    <w:p w14:paraId="7787F30E" w14:textId="0CB589BD" w:rsidR="00D43062" w:rsidRPr="005C19A1" w:rsidRDefault="00D43062" w:rsidP="00D43062">
      <w:pPr>
        <w:rPr>
          <w:rFonts w:ascii="Times New Roman" w:hAnsi="Times New Roman" w:cs="Times New Roman"/>
          <w:sz w:val="24"/>
          <w:szCs w:val="24"/>
          <w:lang w:val="sq-AL"/>
        </w:rPr>
      </w:pPr>
      <w:r w:rsidRPr="005C19A1">
        <w:rPr>
          <w:rFonts w:ascii="Times New Roman" w:hAnsi="Times New Roman" w:cs="Times New Roman"/>
          <w:sz w:val="24"/>
          <w:szCs w:val="24"/>
          <w:lang w:val="sq-AL"/>
        </w:rPr>
        <w:t>•</w:t>
      </w:r>
      <w:r w:rsidRPr="005C19A1">
        <w:rPr>
          <w:rFonts w:ascii="Times New Roman" w:hAnsi="Times New Roman" w:cs="Times New Roman"/>
          <w:sz w:val="24"/>
          <w:szCs w:val="24"/>
          <w:lang w:val="sq-AL"/>
        </w:rPr>
        <w:tab/>
      </w:r>
      <w:r w:rsidR="005C6419" w:rsidRPr="005C6419">
        <w:rPr>
          <w:rFonts w:ascii="Times New Roman" w:hAnsi="Times New Roman" w:cs="Times New Roman"/>
          <w:sz w:val="24"/>
          <w:szCs w:val="24"/>
          <w:lang w:val="sq-AL"/>
        </w:rPr>
        <w:t>Negocioni me firmën me renditjen më të lartë draft kontratën (sipas Shtojcës 4.B) në përputhje me termat e referencës</w:t>
      </w:r>
      <w:r w:rsidRPr="005C19A1">
        <w:rPr>
          <w:rFonts w:ascii="Times New Roman" w:hAnsi="Times New Roman" w:cs="Times New Roman"/>
          <w:sz w:val="24"/>
          <w:szCs w:val="24"/>
          <w:lang w:val="sq-AL"/>
        </w:rPr>
        <w:t>;</w:t>
      </w:r>
    </w:p>
    <w:p w14:paraId="35845068" w14:textId="77777777" w:rsidR="00D43062" w:rsidRPr="005C19A1" w:rsidRDefault="00D43062" w:rsidP="00D43062">
      <w:pPr>
        <w:rPr>
          <w:rFonts w:ascii="Times New Roman" w:hAnsi="Times New Roman" w:cs="Times New Roman"/>
          <w:sz w:val="24"/>
          <w:szCs w:val="24"/>
          <w:lang w:val="sq-AL"/>
        </w:rPr>
      </w:pPr>
      <w:r w:rsidRPr="005C19A1">
        <w:rPr>
          <w:rFonts w:ascii="Times New Roman" w:hAnsi="Times New Roman" w:cs="Times New Roman"/>
          <w:sz w:val="24"/>
          <w:szCs w:val="24"/>
          <w:lang w:val="sq-AL"/>
        </w:rPr>
        <w:t>•</w:t>
      </w:r>
      <w:r w:rsidRPr="005C19A1">
        <w:rPr>
          <w:rFonts w:ascii="Times New Roman" w:hAnsi="Times New Roman" w:cs="Times New Roman"/>
          <w:sz w:val="24"/>
          <w:szCs w:val="24"/>
          <w:lang w:val="sq-AL"/>
        </w:rPr>
        <w:tab/>
        <w:t xml:space="preserve">Nënshkruani kontratën; </w:t>
      </w:r>
    </w:p>
    <w:p w14:paraId="300D640C" w14:textId="2B71CFA2" w:rsidR="00D43062" w:rsidRPr="005C19A1" w:rsidRDefault="00D43062" w:rsidP="00D43062">
      <w:pPr>
        <w:rPr>
          <w:rFonts w:ascii="Times New Roman" w:hAnsi="Times New Roman" w:cs="Times New Roman"/>
          <w:sz w:val="24"/>
          <w:szCs w:val="24"/>
          <w:lang w:val="sq-AL"/>
        </w:rPr>
      </w:pPr>
      <w:r w:rsidRPr="005C19A1">
        <w:rPr>
          <w:rFonts w:ascii="Times New Roman" w:hAnsi="Times New Roman" w:cs="Times New Roman"/>
          <w:sz w:val="24"/>
          <w:szCs w:val="24"/>
          <w:lang w:val="sq-AL"/>
        </w:rPr>
        <w:t>•</w:t>
      </w:r>
      <w:r w:rsidRPr="005C19A1">
        <w:rPr>
          <w:rFonts w:ascii="Times New Roman" w:hAnsi="Times New Roman" w:cs="Times New Roman"/>
          <w:sz w:val="24"/>
          <w:szCs w:val="24"/>
          <w:lang w:val="sq-AL"/>
        </w:rPr>
        <w:tab/>
        <w:t>Mbani të gjitha dokumentet në dosje</w:t>
      </w:r>
      <w:r w:rsidRPr="005C6419">
        <w:rPr>
          <w:rFonts w:ascii="Times New Roman" w:hAnsi="Times New Roman" w:cs="Times New Roman"/>
          <w:sz w:val="24"/>
          <w:szCs w:val="24"/>
          <w:lang w:val="sq-AL"/>
        </w:rPr>
        <w:t>.</w:t>
      </w:r>
    </w:p>
    <w:bookmarkEnd w:id="126"/>
    <w:p w14:paraId="2D23B7C2" w14:textId="3444CFDD" w:rsidR="00AD2C3C" w:rsidRPr="001C414C" w:rsidRDefault="00AD2C3C" w:rsidP="00D43062">
      <w:pPr>
        <w:pStyle w:val="BodyText"/>
        <w:spacing w:before="120" w:line="276" w:lineRule="auto"/>
        <w:ind w:right="114"/>
        <w:jc w:val="both"/>
        <w:rPr>
          <w:rFonts w:cs="Times New Roman"/>
          <w:b/>
          <w:i/>
        </w:rPr>
      </w:pPr>
    </w:p>
    <w:p w14:paraId="4E4D4C7E" w14:textId="77777777" w:rsidR="00AD2C3C" w:rsidRPr="001C414C" w:rsidRDefault="00AD2C3C" w:rsidP="00AD2C3C">
      <w:pPr>
        <w:pStyle w:val="ListParagraph"/>
        <w:numPr>
          <w:ilvl w:val="0"/>
          <w:numId w:val="0"/>
        </w:numPr>
        <w:ind w:left="2340"/>
        <w:rPr>
          <w:rFonts w:cs="Times New Roman"/>
          <w:b/>
          <w:i/>
        </w:rPr>
      </w:pPr>
    </w:p>
    <w:p w14:paraId="414F9889" w14:textId="27ECA791" w:rsidR="00D43062" w:rsidRPr="001656CC" w:rsidRDefault="00D43062" w:rsidP="00D43062">
      <w:pPr>
        <w:pStyle w:val="ListParagraph"/>
        <w:numPr>
          <w:ilvl w:val="2"/>
          <w:numId w:val="22"/>
        </w:numPr>
        <w:rPr>
          <w:rFonts w:cs="Times New Roman"/>
          <w:b/>
          <w:i/>
          <w:lang w:val="sq-AL"/>
        </w:rPr>
      </w:pPr>
      <w:r w:rsidRPr="001656CC">
        <w:rPr>
          <w:rFonts w:cs="Times New Roman"/>
          <w:b/>
          <w:i/>
          <w:lang w:val="sq-AL"/>
        </w:rPr>
        <w:t xml:space="preserve">Përzgjedhja e Konsulentëve Individualë (KI): </w:t>
      </w:r>
    </w:p>
    <w:p w14:paraId="259BA274" w14:textId="77777777" w:rsidR="00D43062" w:rsidRPr="00B10C3A" w:rsidRDefault="00D43062" w:rsidP="00D43062">
      <w:pPr>
        <w:rPr>
          <w:rFonts w:cs="Times New Roman"/>
          <w:b/>
          <w:i/>
          <w:lang w:val="sq-AL"/>
        </w:rPr>
      </w:pPr>
    </w:p>
    <w:p w14:paraId="5EB3F815" w14:textId="77777777" w:rsidR="00D43062" w:rsidRPr="00B10C3A" w:rsidRDefault="00D43062" w:rsidP="00D43062">
      <w:pPr>
        <w:rPr>
          <w:rFonts w:ascii="Times New Roman" w:hAnsi="Times New Roman" w:cs="Times New Roman"/>
          <w:sz w:val="24"/>
          <w:szCs w:val="24"/>
          <w:lang w:val="sq-AL"/>
        </w:rPr>
      </w:pPr>
      <w:r w:rsidRPr="00B10C3A">
        <w:rPr>
          <w:rFonts w:ascii="Times New Roman" w:hAnsi="Times New Roman" w:cs="Times New Roman"/>
          <w:sz w:val="24"/>
          <w:szCs w:val="24"/>
          <w:lang w:val="sq-AL"/>
        </w:rPr>
        <w:t>•</w:t>
      </w:r>
      <w:r w:rsidRPr="00B10C3A">
        <w:rPr>
          <w:rFonts w:ascii="Times New Roman" w:hAnsi="Times New Roman" w:cs="Times New Roman"/>
          <w:sz w:val="24"/>
          <w:szCs w:val="24"/>
          <w:lang w:val="sq-AL"/>
        </w:rPr>
        <w:tab/>
        <w:t xml:space="preserve">Përgatitni termat e referencës, duke përfshirë vlerësimin e buxhetit, kohëzgjatjen e detyrës, etj., </w:t>
      </w:r>
    </w:p>
    <w:p w14:paraId="39412375" w14:textId="77777777" w:rsidR="00D43062" w:rsidRPr="00B10C3A" w:rsidRDefault="00D43062" w:rsidP="00D43062">
      <w:pPr>
        <w:rPr>
          <w:rFonts w:ascii="Times New Roman" w:hAnsi="Times New Roman" w:cs="Times New Roman"/>
          <w:sz w:val="24"/>
          <w:szCs w:val="24"/>
          <w:lang w:val="sq-AL"/>
        </w:rPr>
      </w:pPr>
      <w:r w:rsidRPr="00B10C3A">
        <w:rPr>
          <w:rFonts w:ascii="Times New Roman" w:hAnsi="Times New Roman" w:cs="Times New Roman"/>
          <w:sz w:val="24"/>
          <w:szCs w:val="24"/>
          <w:lang w:val="sq-AL"/>
        </w:rPr>
        <w:t>•</w:t>
      </w:r>
      <w:r w:rsidRPr="00B10C3A">
        <w:rPr>
          <w:rFonts w:ascii="Times New Roman" w:hAnsi="Times New Roman" w:cs="Times New Roman"/>
          <w:sz w:val="24"/>
          <w:szCs w:val="24"/>
          <w:lang w:val="sq-AL"/>
        </w:rPr>
        <w:tab/>
      </w:r>
      <w:r>
        <w:rPr>
          <w:rFonts w:ascii="Times New Roman" w:hAnsi="Times New Roman" w:cs="Times New Roman"/>
          <w:sz w:val="24"/>
          <w:szCs w:val="24"/>
          <w:lang w:val="sq-AL"/>
        </w:rPr>
        <w:t xml:space="preserve">Krijoni kriteret e vlerësimit të nevojshme për </w:t>
      </w:r>
      <w:r w:rsidRPr="00B10C3A">
        <w:rPr>
          <w:rFonts w:ascii="Times New Roman" w:hAnsi="Times New Roman" w:cs="Times New Roman"/>
          <w:sz w:val="24"/>
          <w:szCs w:val="24"/>
          <w:lang w:val="sq-AL"/>
        </w:rPr>
        <w:t>vlerësimin e kandidatëve;</w:t>
      </w:r>
    </w:p>
    <w:p w14:paraId="12FA1394" w14:textId="77777777" w:rsidR="00D43062" w:rsidRPr="00B10C3A" w:rsidRDefault="00D43062" w:rsidP="00D43062">
      <w:pPr>
        <w:rPr>
          <w:rFonts w:ascii="Times New Roman" w:hAnsi="Times New Roman" w:cs="Times New Roman"/>
          <w:sz w:val="24"/>
          <w:szCs w:val="24"/>
          <w:lang w:val="sq-AL"/>
        </w:rPr>
      </w:pPr>
      <w:r w:rsidRPr="00B10C3A">
        <w:rPr>
          <w:rFonts w:ascii="Times New Roman" w:hAnsi="Times New Roman" w:cs="Times New Roman"/>
          <w:sz w:val="24"/>
          <w:szCs w:val="24"/>
          <w:lang w:val="sq-AL"/>
        </w:rPr>
        <w:t>•</w:t>
      </w:r>
      <w:r w:rsidRPr="00B10C3A">
        <w:rPr>
          <w:rFonts w:ascii="Times New Roman" w:hAnsi="Times New Roman" w:cs="Times New Roman"/>
          <w:sz w:val="24"/>
          <w:szCs w:val="24"/>
          <w:lang w:val="sq-AL"/>
        </w:rPr>
        <w:tab/>
        <w:t xml:space="preserve">Kërkoni nga një numër ekspertësh të kualifikuar (jo më pak se tre) të dorëzojnë CV-të e tyre, duke </w:t>
      </w:r>
      <w:r>
        <w:rPr>
          <w:rFonts w:ascii="Times New Roman" w:hAnsi="Times New Roman" w:cs="Times New Roman"/>
          <w:sz w:val="24"/>
          <w:szCs w:val="24"/>
          <w:lang w:val="sq-AL"/>
        </w:rPr>
        <w:t>dhënë informata rreth</w:t>
      </w:r>
      <w:r w:rsidRPr="00B10C3A">
        <w:rPr>
          <w:rFonts w:ascii="Times New Roman" w:hAnsi="Times New Roman" w:cs="Times New Roman"/>
          <w:sz w:val="24"/>
          <w:szCs w:val="24"/>
          <w:lang w:val="sq-AL"/>
        </w:rPr>
        <w:t xml:space="preserve"> kualifikimi</w:t>
      </w:r>
      <w:r>
        <w:rPr>
          <w:rFonts w:ascii="Times New Roman" w:hAnsi="Times New Roman" w:cs="Times New Roman"/>
          <w:sz w:val="24"/>
          <w:szCs w:val="24"/>
          <w:lang w:val="sq-AL"/>
        </w:rPr>
        <w:t>t</w:t>
      </w:r>
      <w:r w:rsidRPr="00B10C3A">
        <w:rPr>
          <w:rFonts w:ascii="Times New Roman" w:hAnsi="Times New Roman" w:cs="Times New Roman"/>
          <w:sz w:val="24"/>
          <w:szCs w:val="24"/>
          <w:lang w:val="sq-AL"/>
        </w:rPr>
        <w:t>, përvojë</w:t>
      </w:r>
      <w:r>
        <w:rPr>
          <w:rFonts w:ascii="Times New Roman" w:hAnsi="Times New Roman" w:cs="Times New Roman"/>
          <w:sz w:val="24"/>
          <w:szCs w:val="24"/>
          <w:lang w:val="sq-AL"/>
        </w:rPr>
        <w:t>s</w:t>
      </w:r>
      <w:r w:rsidRPr="00B10C3A">
        <w:rPr>
          <w:rFonts w:ascii="Times New Roman" w:hAnsi="Times New Roman" w:cs="Times New Roman"/>
          <w:sz w:val="24"/>
          <w:szCs w:val="24"/>
          <w:lang w:val="sq-AL"/>
        </w:rPr>
        <w:t>, kompetencë</w:t>
      </w:r>
      <w:r>
        <w:rPr>
          <w:rFonts w:ascii="Times New Roman" w:hAnsi="Times New Roman" w:cs="Times New Roman"/>
          <w:sz w:val="24"/>
          <w:szCs w:val="24"/>
          <w:lang w:val="sq-AL"/>
        </w:rPr>
        <w:t>s</w:t>
      </w:r>
      <w:r w:rsidRPr="00B10C3A">
        <w:rPr>
          <w:rFonts w:ascii="Times New Roman" w:hAnsi="Times New Roman" w:cs="Times New Roman"/>
          <w:sz w:val="24"/>
          <w:szCs w:val="24"/>
          <w:lang w:val="sq-AL"/>
        </w:rPr>
        <w:t xml:space="preserve"> relevante për detyrën. Sigurohuni të pranoni jo më pak se 3 CV;</w:t>
      </w:r>
    </w:p>
    <w:p w14:paraId="1ECDC09A" w14:textId="77777777" w:rsidR="00D43062" w:rsidRPr="00B10C3A" w:rsidRDefault="00D43062" w:rsidP="00D43062">
      <w:pPr>
        <w:rPr>
          <w:rFonts w:ascii="Times New Roman" w:hAnsi="Times New Roman" w:cs="Times New Roman"/>
          <w:sz w:val="24"/>
          <w:szCs w:val="24"/>
          <w:lang w:val="sq-AL"/>
        </w:rPr>
      </w:pPr>
      <w:r w:rsidRPr="00B10C3A">
        <w:rPr>
          <w:rFonts w:ascii="Times New Roman" w:hAnsi="Times New Roman" w:cs="Times New Roman"/>
          <w:sz w:val="24"/>
          <w:szCs w:val="24"/>
          <w:lang w:val="sq-AL"/>
        </w:rPr>
        <w:t>•</w:t>
      </w:r>
      <w:r w:rsidRPr="00B10C3A">
        <w:rPr>
          <w:rFonts w:ascii="Times New Roman" w:hAnsi="Times New Roman" w:cs="Times New Roman"/>
          <w:sz w:val="24"/>
          <w:szCs w:val="24"/>
          <w:lang w:val="sq-AL"/>
        </w:rPr>
        <w:tab/>
        <w:t xml:space="preserve">Pranoni CV-të dhe vlerësoni ato sipas kritereve të vlerësimit; </w:t>
      </w:r>
    </w:p>
    <w:p w14:paraId="56629163" w14:textId="795A4E72" w:rsidR="00D43062" w:rsidRPr="00B10C3A" w:rsidRDefault="00D43062" w:rsidP="00D43062">
      <w:pPr>
        <w:rPr>
          <w:rFonts w:ascii="Times New Roman" w:hAnsi="Times New Roman" w:cs="Times New Roman"/>
          <w:sz w:val="24"/>
          <w:szCs w:val="24"/>
          <w:lang w:val="sq-AL"/>
        </w:rPr>
      </w:pPr>
      <w:r w:rsidRPr="00B10C3A">
        <w:rPr>
          <w:rFonts w:ascii="Times New Roman" w:hAnsi="Times New Roman" w:cs="Times New Roman"/>
          <w:sz w:val="24"/>
          <w:szCs w:val="24"/>
          <w:lang w:val="sq-AL"/>
        </w:rPr>
        <w:t>•</w:t>
      </w:r>
      <w:r w:rsidRPr="00B10C3A">
        <w:rPr>
          <w:rFonts w:ascii="Times New Roman" w:hAnsi="Times New Roman" w:cs="Times New Roman"/>
          <w:sz w:val="24"/>
          <w:szCs w:val="24"/>
          <w:lang w:val="sq-AL"/>
        </w:rPr>
        <w:tab/>
        <w:t xml:space="preserve">Përmes vlerësimit, </w:t>
      </w:r>
      <w:r w:rsidR="00255FD7">
        <w:rPr>
          <w:rFonts w:ascii="Times New Roman" w:hAnsi="Times New Roman" w:cs="Times New Roman"/>
          <w:sz w:val="24"/>
          <w:szCs w:val="24"/>
          <w:lang w:val="sq-AL"/>
        </w:rPr>
        <w:t>rang</w:t>
      </w:r>
      <w:r>
        <w:rPr>
          <w:rFonts w:ascii="Times New Roman" w:hAnsi="Times New Roman" w:cs="Times New Roman"/>
          <w:sz w:val="24"/>
          <w:szCs w:val="24"/>
          <w:lang w:val="sq-AL"/>
        </w:rPr>
        <w:t>oni</w:t>
      </w:r>
      <w:r w:rsidRPr="00B10C3A">
        <w:rPr>
          <w:rFonts w:ascii="Times New Roman" w:hAnsi="Times New Roman" w:cs="Times New Roman"/>
          <w:sz w:val="24"/>
          <w:szCs w:val="24"/>
          <w:lang w:val="sq-AL"/>
        </w:rPr>
        <w:t xml:space="preserve"> kandidatë</w:t>
      </w:r>
      <w:r>
        <w:rPr>
          <w:rFonts w:ascii="Times New Roman" w:hAnsi="Times New Roman" w:cs="Times New Roman"/>
          <w:sz w:val="24"/>
          <w:szCs w:val="24"/>
          <w:lang w:val="sq-AL"/>
        </w:rPr>
        <w:t>t</w:t>
      </w:r>
      <w:r w:rsidRPr="00B10C3A">
        <w:rPr>
          <w:rFonts w:ascii="Times New Roman" w:hAnsi="Times New Roman" w:cs="Times New Roman"/>
          <w:sz w:val="24"/>
          <w:szCs w:val="24"/>
          <w:lang w:val="sq-AL"/>
        </w:rPr>
        <w:t xml:space="preserve"> që kanë dorëzuar CV-të</w:t>
      </w:r>
      <w:r>
        <w:rPr>
          <w:rFonts w:ascii="Times New Roman" w:hAnsi="Times New Roman" w:cs="Times New Roman"/>
          <w:sz w:val="24"/>
          <w:szCs w:val="24"/>
          <w:lang w:val="sq-AL"/>
        </w:rPr>
        <w:t xml:space="preserve"> e plotësuara </w:t>
      </w:r>
      <w:r w:rsidRPr="00B10C3A">
        <w:rPr>
          <w:rFonts w:ascii="Times New Roman" w:hAnsi="Times New Roman" w:cs="Times New Roman"/>
          <w:sz w:val="24"/>
          <w:szCs w:val="24"/>
          <w:lang w:val="sq-AL"/>
        </w:rPr>
        <w:t xml:space="preserve">duke përdorur formularin në Shtojcën 5; </w:t>
      </w:r>
    </w:p>
    <w:p w14:paraId="1E705AB5" w14:textId="77777777" w:rsidR="00D43062" w:rsidRPr="00B10C3A" w:rsidRDefault="00D43062" w:rsidP="00D43062">
      <w:pPr>
        <w:rPr>
          <w:rFonts w:ascii="Times New Roman" w:hAnsi="Times New Roman" w:cs="Times New Roman"/>
          <w:sz w:val="24"/>
          <w:szCs w:val="24"/>
          <w:lang w:val="sq-AL"/>
        </w:rPr>
      </w:pPr>
      <w:r w:rsidRPr="00B10C3A">
        <w:rPr>
          <w:rFonts w:ascii="Times New Roman" w:hAnsi="Times New Roman" w:cs="Times New Roman"/>
          <w:sz w:val="24"/>
          <w:szCs w:val="24"/>
          <w:lang w:val="sq-AL"/>
        </w:rPr>
        <w:t>•</w:t>
      </w:r>
      <w:r w:rsidRPr="00B10C3A">
        <w:rPr>
          <w:rFonts w:ascii="Times New Roman" w:hAnsi="Times New Roman" w:cs="Times New Roman"/>
          <w:sz w:val="24"/>
          <w:szCs w:val="24"/>
          <w:lang w:val="sq-AL"/>
        </w:rPr>
        <w:tab/>
        <w:t xml:space="preserve">Përgatitni një Raport të Vlerësimit duke përdorur formularët në Shtojcën 6, duke përfshirë </w:t>
      </w:r>
      <w:r>
        <w:rPr>
          <w:rFonts w:ascii="Times New Roman" w:hAnsi="Times New Roman" w:cs="Times New Roman"/>
          <w:sz w:val="24"/>
          <w:szCs w:val="24"/>
          <w:lang w:val="sq-AL"/>
        </w:rPr>
        <w:t>pasqyrat</w:t>
      </w:r>
      <w:r w:rsidRPr="00B10C3A">
        <w:rPr>
          <w:rFonts w:ascii="Times New Roman" w:hAnsi="Times New Roman" w:cs="Times New Roman"/>
          <w:sz w:val="24"/>
          <w:szCs w:val="24"/>
          <w:lang w:val="sq-AL"/>
        </w:rPr>
        <w:t xml:space="preserve"> e vlerësimit; </w:t>
      </w:r>
    </w:p>
    <w:p w14:paraId="5754A021" w14:textId="5128BA20" w:rsidR="00D43062" w:rsidRPr="00B10C3A" w:rsidRDefault="00D43062" w:rsidP="00D43062">
      <w:pPr>
        <w:rPr>
          <w:rFonts w:ascii="Times New Roman" w:hAnsi="Times New Roman" w:cs="Times New Roman"/>
          <w:sz w:val="24"/>
          <w:szCs w:val="24"/>
          <w:lang w:val="sq-AL"/>
        </w:rPr>
      </w:pPr>
      <w:r w:rsidRPr="00B10C3A">
        <w:rPr>
          <w:rFonts w:ascii="Times New Roman" w:hAnsi="Times New Roman" w:cs="Times New Roman"/>
          <w:sz w:val="24"/>
          <w:szCs w:val="24"/>
          <w:lang w:val="sq-AL"/>
        </w:rPr>
        <w:t>•</w:t>
      </w:r>
      <w:r w:rsidRPr="00B10C3A">
        <w:rPr>
          <w:rFonts w:ascii="Times New Roman" w:hAnsi="Times New Roman" w:cs="Times New Roman"/>
          <w:sz w:val="24"/>
          <w:szCs w:val="24"/>
          <w:lang w:val="sq-AL"/>
        </w:rPr>
        <w:tab/>
        <w:t xml:space="preserve">Përzgjidhni kandidatin e </w:t>
      </w:r>
      <w:r w:rsidR="00255FD7">
        <w:rPr>
          <w:rFonts w:ascii="Times New Roman" w:hAnsi="Times New Roman" w:cs="Times New Roman"/>
          <w:sz w:val="24"/>
          <w:szCs w:val="24"/>
          <w:lang w:val="sq-AL"/>
        </w:rPr>
        <w:t>rang</w:t>
      </w:r>
      <w:r>
        <w:rPr>
          <w:rFonts w:ascii="Times New Roman" w:hAnsi="Times New Roman" w:cs="Times New Roman"/>
          <w:sz w:val="24"/>
          <w:szCs w:val="24"/>
          <w:lang w:val="sq-AL"/>
        </w:rPr>
        <w:t>uar</w:t>
      </w:r>
      <w:r w:rsidRPr="00B10C3A">
        <w:rPr>
          <w:rFonts w:ascii="Times New Roman" w:hAnsi="Times New Roman" w:cs="Times New Roman"/>
          <w:sz w:val="24"/>
          <w:szCs w:val="24"/>
          <w:lang w:val="sq-AL"/>
        </w:rPr>
        <w:t xml:space="preserve"> më së larti (me kualifikim/ përvojë më të madhe); </w:t>
      </w:r>
    </w:p>
    <w:p w14:paraId="648FEBAD" w14:textId="35949046" w:rsidR="00D43062" w:rsidRPr="00B10C3A" w:rsidRDefault="00D43062" w:rsidP="00D43062">
      <w:pPr>
        <w:rPr>
          <w:rFonts w:ascii="Times New Roman" w:hAnsi="Times New Roman" w:cs="Times New Roman"/>
          <w:sz w:val="24"/>
          <w:szCs w:val="24"/>
          <w:lang w:val="sq-AL"/>
        </w:rPr>
      </w:pPr>
      <w:r w:rsidRPr="00B10C3A">
        <w:rPr>
          <w:rFonts w:ascii="Times New Roman" w:hAnsi="Times New Roman" w:cs="Times New Roman"/>
          <w:sz w:val="24"/>
          <w:szCs w:val="24"/>
          <w:lang w:val="sq-AL"/>
        </w:rPr>
        <w:t>•</w:t>
      </w:r>
      <w:r w:rsidRPr="00B10C3A">
        <w:rPr>
          <w:rFonts w:ascii="Times New Roman" w:hAnsi="Times New Roman" w:cs="Times New Roman"/>
          <w:sz w:val="24"/>
          <w:szCs w:val="24"/>
          <w:lang w:val="sq-AL"/>
        </w:rPr>
        <w:tab/>
        <w:t xml:space="preserve">Negocioni me kandidatin e </w:t>
      </w:r>
      <w:r w:rsidR="00255FD7">
        <w:rPr>
          <w:rFonts w:ascii="Times New Roman" w:hAnsi="Times New Roman" w:cs="Times New Roman"/>
          <w:sz w:val="24"/>
          <w:szCs w:val="24"/>
          <w:lang w:val="sq-AL"/>
        </w:rPr>
        <w:t>rang</w:t>
      </w:r>
      <w:r>
        <w:rPr>
          <w:rFonts w:ascii="Times New Roman" w:hAnsi="Times New Roman" w:cs="Times New Roman"/>
          <w:sz w:val="24"/>
          <w:szCs w:val="24"/>
          <w:lang w:val="sq-AL"/>
        </w:rPr>
        <w:t>uar</w:t>
      </w:r>
      <w:r w:rsidRPr="00B10C3A">
        <w:rPr>
          <w:rFonts w:ascii="Times New Roman" w:hAnsi="Times New Roman" w:cs="Times New Roman"/>
          <w:sz w:val="24"/>
          <w:szCs w:val="24"/>
          <w:lang w:val="sq-AL"/>
        </w:rPr>
        <w:t xml:space="preserve"> më së larti lidhur me projekt kontratën (sipas Shtojcës 7) në përputhje me termat e referencës;</w:t>
      </w:r>
    </w:p>
    <w:p w14:paraId="005135F3" w14:textId="77777777" w:rsidR="00D43062" w:rsidRPr="00B10C3A" w:rsidRDefault="00D43062" w:rsidP="00D43062">
      <w:pPr>
        <w:rPr>
          <w:rFonts w:ascii="Times New Roman" w:hAnsi="Times New Roman" w:cs="Times New Roman"/>
          <w:sz w:val="24"/>
          <w:szCs w:val="24"/>
          <w:lang w:val="sq-AL"/>
        </w:rPr>
      </w:pPr>
      <w:r w:rsidRPr="00B10C3A">
        <w:rPr>
          <w:rFonts w:ascii="Times New Roman" w:hAnsi="Times New Roman" w:cs="Times New Roman"/>
          <w:sz w:val="24"/>
          <w:szCs w:val="24"/>
          <w:lang w:val="sq-AL"/>
        </w:rPr>
        <w:t>•</w:t>
      </w:r>
      <w:r w:rsidRPr="00B10C3A">
        <w:rPr>
          <w:rFonts w:ascii="Times New Roman" w:hAnsi="Times New Roman" w:cs="Times New Roman"/>
          <w:sz w:val="24"/>
          <w:szCs w:val="24"/>
          <w:lang w:val="sq-AL"/>
        </w:rPr>
        <w:tab/>
        <w:t xml:space="preserve">Nënshkruani kontratën; </w:t>
      </w:r>
    </w:p>
    <w:p w14:paraId="468F668C" w14:textId="77777777" w:rsidR="00D43062" w:rsidRPr="00B10C3A" w:rsidRDefault="00D43062" w:rsidP="00D43062">
      <w:pPr>
        <w:rPr>
          <w:rFonts w:ascii="Times New Roman" w:hAnsi="Times New Roman" w:cs="Times New Roman"/>
          <w:sz w:val="24"/>
          <w:szCs w:val="24"/>
          <w:lang w:val="sq-AL"/>
        </w:rPr>
      </w:pPr>
      <w:r w:rsidRPr="00B10C3A">
        <w:rPr>
          <w:rFonts w:ascii="Times New Roman" w:hAnsi="Times New Roman" w:cs="Times New Roman"/>
          <w:sz w:val="24"/>
          <w:szCs w:val="24"/>
          <w:lang w:val="sq-AL"/>
        </w:rPr>
        <w:t>•</w:t>
      </w:r>
      <w:r w:rsidRPr="00B10C3A">
        <w:rPr>
          <w:rFonts w:ascii="Times New Roman" w:hAnsi="Times New Roman" w:cs="Times New Roman"/>
          <w:sz w:val="24"/>
          <w:szCs w:val="24"/>
          <w:lang w:val="sq-AL"/>
        </w:rPr>
        <w:tab/>
        <w:t>Mbani të gjitha dokumentet në dosje.</w:t>
      </w:r>
    </w:p>
    <w:p w14:paraId="065DD657" w14:textId="77777777" w:rsidR="00D43062" w:rsidRPr="00B10C3A" w:rsidRDefault="00D43062" w:rsidP="00D43062">
      <w:pPr>
        <w:rPr>
          <w:rFonts w:cs="Times New Roman"/>
          <w:lang w:val="sq-AL"/>
        </w:rPr>
      </w:pPr>
    </w:p>
    <w:p w14:paraId="58F4826C" w14:textId="77777777" w:rsidR="00D43062" w:rsidRPr="00B10C3A" w:rsidRDefault="00D43062" w:rsidP="00D43062">
      <w:pPr>
        <w:pStyle w:val="ListParagraph"/>
        <w:numPr>
          <w:ilvl w:val="0"/>
          <w:numId w:val="0"/>
        </w:numPr>
        <w:ind w:left="1440"/>
        <w:rPr>
          <w:rFonts w:cs="Times New Roman"/>
          <w:lang w:val="sq-AL"/>
        </w:rPr>
      </w:pPr>
    </w:p>
    <w:p w14:paraId="373C59A1" w14:textId="77777777" w:rsidR="00D43062" w:rsidRPr="00B10C3A" w:rsidRDefault="00D43062" w:rsidP="00D43062">
      <w:pPr>
        <w:pStyle w:val="ListParagraph"/>
        <w:numPr>
          <w:ilvl w:val="0"/>
          <w:numId w:val="0"/>
        </w:numPr>
        <w:ind w:left="1440"/>
        <w:rPr>
          <w:rFonts w:cs="Times New Roman"/>
          <w:lang w:val="sq-AL"/>
        </w:rPr>
      </w:pPr>
    </w:p>
    <w:p w14:paraId="21473AA6" w14:textId="77777777" w:rsidR="00D43062" w:rsidRPr="00B10C3A" w:rsidRDefault="00D43062" w:rsidP="00D43062">
      <w:pPr>
        <w:pStyle w:val="ListParagraph"/>
        <w:numPr>
          <w:ilvl w:val="0"/>
          <w:numId w:val="0"/>
        </w:numPr>
        <w:ind w:left="1440"/>
        <w:rPr>
          <w:rFonts w:cs="Times New Roman"/>
          <w:lang w:val="sq-AL"/>
        </w:rPr>
      </w:pPr>
    </w:p>
    <w:p w14:paraId="44A1BEE2" w14:textId="77777777" w:rsidR="00D43062" w:rsidRPr="00B10C3A" w:rsidRDefault="00D43062" w:rsidP="00D43062">
      <w:pPr>
        <w:pStyle w:val="ListParagraph"/>
        <w:numPr>
          <w:ilvl w:val="0"/>
          <w:numId w:val="0"/>
        </w:numPr>
        <w:ind w:left="1440"/>
        <w:rPr>
          <w:rFonts w:cs="Times New Roman"/>
          <w:lang w:val="sq-AL"/>
        </w:rPr>
      </w:pPr>
    </w:p>
    <w:p w14:paraId="0C24B002" w14:textId="77777777" w:rsidR="00D43062" w:rsidRPr="00B10C3A" w:rsidRDefault="00D43062" w:rsidP="00D43062">
      <w:pPr>
        <w:pStyle w:val="ListParagraph"/>
        <w:numPr>
          <w:ilvl w:val="0"/>
          <w:numId w:val="0"/>
        </w:numPr>
        <w:ind w:left="1440"/>
        <w:rPr>
          <w:rFonts w:cs="Times New Roman"/>
          <w:lang w:val="sq-AL"/>
        </w:rPr>
      </w:pPr>
    </w:p>
    <w:p w14:paraId="7680F046" w14:textId="77777777" w:rsidR="00D43062" w:rsidRPr="00B10C3A" w:rsidRDefault="00D43062" w:rsidP="00D43062">
      <w:pPr>
        <w:pStyle w:val="ListParagraph"/>
        <w:numPr>
          <w:ilvl w:val="0"/>
          <w:numId w:val="0"/>
        </w:numPr>
        <w:ind w:left="1440"/>
        <w:rPr>
          <w:rFonts w:cs="Times New Roman"/>
          <w:lang w:val="sq-AL"/>
        </w:rPr>
      </w:pPr>
    </w:p>
    <w:p w14:paraId="4B8EAC6F" w14:textId="77777777" w:rsidR="00D43062" w:rsidRPr="00B10C3A" w:rsidRDefault="00D43062" w:rsidP="00D43062">
      <w:pPr>
        <w:pStyle w:val="ListParagraph"/>
        <w:numPr>
          <w:ilvl w:val="0"/>
          <w:numId w:val="0"/>
        </w:numPr>
        <w:ind w:left="1440"/>
        <w:rPr>
          <w:rFonts w:cs="Times New Roman"/>
          <w:lang w:val="sq-AL"/>
        </w:rPr>
      </w:pPr>
    </w:p>
    <w:p w14:paraId="3B79F3AB" w14:textId="77777777" w:rsidR="00D43062" w:rsidRPr="00B10C3A" w:rsidRDefault="00D43062" w:rsidP="00D43062">
      <w:pPr>
        <w:pStyle w:val="ListParagraph"/>
        <w:numPr>
          <w:ilvl w:val="0"/>
          <w:numId w:val="0"/>
        </w:numPr>
        <w:ind w:left="1440"/>
        <w:rPr>
          <w:rFonts w:cs="Times New Roman"/>
          <w:lang w:val="sq-AL"/>
        </w:rPr>
      </w:pPr>
    </w:p>
    <w:p w14:paraId="5085BCB0" w14:textId="77777777" w:rsidR="00D43062" w:rsidRPr="00B10C3A" w:rsidRDefault="00D43062" w:rsidP="00D43062">
      <w:pPr>
        <w:pStyle w:val="ListParagraph"/>
        <w:numPr>
          <w:ilvl w:val="0"/>
          <w:numId w:val="0"/>
        </w:numPr>
        <w:ind w:left="1440"/>
        <w:rPr>
          <w:rFonts w:cs="Times New Roman"/>
          <w:lang w:val="sq-AL"/>
        </w:rPr>
      </w:pPr>
    </w:p>
    <w:p w14:paraId="35A49669" w14:textId="77777777" w:rsidR="00D43062" w:rsidRPr="00B10C3A" w:rsidRDefault="00D43062" w:rsidP="00D43062">
      <w:pPr>
        <w:pStyle w:val="ListParagraph"/>
        <w:numPr>
          <w:ilvl w:val="0"/>
          <w:numId w:val="0"/>
        </w:numPr>
        <w:ind w:left="1440"/>
        <w:rPr>
          <w:rFonts w:cs="Times New Roman"/>
          <w:lang w:val="sq-AL"/>
        </w:rPr>
      </w:pPr>
    </w:p>
    <w:p w14:paraId="062B1842" w14:textId="77777777" w:rsidR="00D43062" w:rsidRPr="00B10C3A" w:rsidRDefault="00D43062" w:rsidP="00D43062">
      <w:pPr>
        <w:pStyle w:val="ListParagraph"/>
        <w:numPr>
          <w:ilvl w:val="0"/>
          <w:numId w:val="0"/>
        </w:numPr>
        <w:ind w:left="1440"/>
        <w:rPr>
          <w:rFonts w:cs="Times New Roman"/>
          <w:lang w:val="sq-AL"/>
        </w:rPr>
      </w:pPr>
    </w:p>
    <w:p w14:paraId="3E4E54D9" w14:textId="77777777" w:rsidR="00D43062" w:rsidRPr="00B10C3A" w:rsidRDefault="00D43062" w:rsidP="00D43062">
      <w:pPr>
        <w:pStyle w:val="ListParagraph"/>
        <w:numPr>
          <w:ilvl w:val="0"/>
          <w:numId w:val="0"/>
        </w:numPr>
        <w:ind w:left="1440"/>
        <w:rPr>
          <w:rFonts w:cs="Times New Roman"/>
          <w:lang w:val="sq-AL"/>
        </w:rPr>
      </w:pPr>
    </w:p>
    <w:p w14:paraId="5E19DD80" w14:textId="77777777" w:rsidR="00D43062" w:rsidRPr="00B10C3A" w:rsidRDefault="00D43062" w:rsidP="00D43062">
      <w:pPr>
        <w:rPr>
          <w:rFonts w:ascii="Times New Roman" w:hAnsi="Times New Roman" w:cs="Times New Roman"/>
          <w:sz w:val="24"/>
          <w:szCs w:val="24"/>
          <w:lang w:val="sq-AL"/>
        </w:rPr>
      </w:pPr>
    </w:p>
    <w:p w14:paraId="21535B15" w14:textId="77777777" w:rsidR="00D43062" w:rsidRPr="00B10C3A" w:rsidRDefault="00D43062" w:rsidP="00D43062">
      <w:pPr>
        <w:rPr>
          <w:rFonts w:ascii="Times New Roman" w:hAnsi="Times New Roman" w:cs="Times New Roman"/>
          <w:sz w:val="24"/>
          <w:szCs w:val="24"/>
          <w:lang w:val="sq-AL"/>
        </w:rPr>
      </w:pPr>
    </w:p>
    <w:p w14:paraId="15D9F778" w14:textId="77777777" w:rsidR="00D43062" w:rsidRPr="00B10C3A" w:rsidRDefault="00D43062" w:rsidP="00D43062">
      <w:pPr>
        <w:widowControl/>
        <w:jc w:val="both"/>
        <w:rPr>
          <w:rFonts w:ascii="Times New Roman" w:eastAsia="Batang" w:hAnsi="Times New Roman" w:cs="Times New Roman"/>
          <w:b/>
          <w:i/>
          <w:sz w:val="24"/>
          <w:szCs w:val="24"/>
          <w:lang w:val="sq-AL" w:eastAsia="ko-KR"/>
        </w:rPr>
      </w:pPr>
      <w:bookmarkStart w:id="127" w:name="_Hlk531957422"/>
      <w:r w:rsidRPr="00B10C3A">
        <w:rPr>
          <w:rFonts w:ascii="Times New Roman" w:eastAsia="Batang" w:hAnsi="Times New Roman" w:cs="Times New Roman"/>
          <w:b/>
          <w:i/>
          <w:sz w:val="24"/>
          <w:szCs w:val="24"/>
          <w:lang w:val="sq-AL" w:eastAsia="ko-KR"/>
        </w:rPr>
        <w:t>Shtojca 3.A.</w:t>
      </w:r>
      <w:bookmarkEnd w:id="127"/>
      <w:r w:rsidRPr="00B10C3A">
        <w:rPr>
          <w:rFonts w:ascii="Times New Roman" w:eastAsia="Batang" w:hAnsi="Times New Roman" w:cs="Times New Roman"/>
          <w:b/>
          <w:i/>
          <w:sz w:val="24"/>
          <w:szCs w:val="24"/>
          <w:lang w:val="sq-AL" w:eastAsia="ko-KR"/>
        </w:rPr>
        <w:t xml:space="preserve"> Shablloni “Ftesë për kuotim (dhënie të ofertës) – Blerja e mallrave”</w:t>
      </w:r>
    </w:p>
    <w:p w14:paraId="65F76AF7" w14:textId="77777777" w:rsidR="00D43062" w:rsidRPr="00B10C3A" w:rsidRDefault="00D43062" w:rsidP="00D43062">
      <w:pPr>
        <w:rPr>
          <w:b/>
          <w:lang w:val="sq-AL"/>
        </w:rPr>
      </w:pPr>
    </w:p>
    <w:p w14:paraId="5FCF84A8" w14:textId="77777777" w:rsidR="00D43062" w:rsidRPr="00B10C3A" w:rsidRDefault="00D43062" w:rsidP="00D43062">
      <w:pPr>
        <w:jc w:val="both"/>
        <w:rPr>
          <w:iCs/>
          <w:lang w:val="sq-AL"/>
        </w:rPr>
      </w:pPr>
      <w:r w:rsidRPr="00B10C3A">
        <w:rPr>
          <w:iCs/>
          <w:color w:val="000000"/>
          <w:lang w:val="sq-AL"/>
        </w:rPr>
        <w:t>- Emri i përfituesit privat........................................</w:t>
      </w:r>
    </w:p>
    <w:p w14:paraId="372115B2" w14:textId="77777777" w:rsidR="00D43062" w:rsidRPr="00B10C3A" w:rsidRDefault="00D43062" w:rsidP="00D43062">
      <w:pPr>
        <w:jc w:val="both"/>
        <w:rPr>
          <w:iCs/>
          <w:color w:val="000000"/>
          <w:lang w:val="sq-AL"/>
        </w:rPr>
      </w:pPr>
      <w:r w:rsidRPr="00B10C3A">
        <w:rPr>
          <w:iCs/>
          <w:color w:val="000000"/>
          <w:lang w:val="sq-AL"/>
        </w:rPr>
        <w:t>- Numri i biznesit ose numri personal i identifikimit............................</w:t>
      </w:r>
    </w:p>
    <w:p w14:paraId="0B4A2063" w14:textId="77777777" w:rsidR="00D43062" w:rsidRPr="00B10C3A" w:rsidRDefault="00D43062" w:rsidP="00D43062">
      <w:pPr>
        <w:jc w:val="both"/>
        <w:rPr>
          <w:iCs/>
          <w:color w:val="000000"/>
          <w:lang w:val="sq-AL"/>
        </w:rPr>
      </w:pPr>
      <w:r w:rsidRPr="00B10C3A">
        <w:rPr>
          <w:iCs/>
          <w:color w:val="000000"/>
          <w:lang w:val="sq-AL"/>
        </w:rPr>
        <w:t>- Adresa............................................................................................</w:t>
      </w:r>
    </w:p>
    <w:p w14:paraId="35C93DD2" w14:textId="77777777" w:rsidR="00D43062" w:rsidRPr="00B10C3A" w:rsidRDefault="00D43062" w:rsidP="00D43062">
      <w:pPr>
        <w:jc w:val="both"/>
        <w:rPr>
          <w:iCs/>
          <w:color w:val="000000"/>
          <w:lang w:val="sq-AL"/>
        </w:rPr>
      </w:pPr>
      <w:r w:rsidRPr="00B10C3A">
        <w:rPr>
          <w:iCs/>
          <w:color w:val="000000"/>
          <w:lang w:val="sq-AL"/>
        </w:rPr>
        <w:t>- tel./faks/e-mail....................................................................................................................</w:t>
      </w:r>
    </w:p>
    <w:p w14:paraId="0455828D" w14:textId="77777777" w:rsidR="00D43062" w:rsidRPr="00B10C3A" w:rsidRDefault="00D43062" w:rsidP="00D43062">
      <w:pPr>
        <w:jc w:val="both"/>
        <w:rPr>
          <w:iCs/>
          <w:color w:val="000000"/>
          <w:lang w:val="sq-AL"/>
        </w:rPr>
      </w:pPr>
      <w:r w:rsidRPr="00B10C3A">
        <w:rPr>
          <w:iCs/>
          <w:color w:val="000000"/>
          <w:lang w:val="sq-AL"/>
        </w:rPr>
        <w:t xml:space="preserve">  Nr..................Data.........................</w:t>
      </w:r>
    </w:p>
    <w:p w14:paraId="5F7E05DB" w14:textId="77777777" w:rsidR="00D43062" w:rsidRPr="00B10C3A" w:rsidRDefault="00D43062" w:rsidP="00D43062">
      <w:pPr>
        <w:rPr>
          <w:iCs/>
          <w:color w:val="000000"/>
          <w:lang w:val="sq-AL"/>
        </w:rPr>
      </w:pPr>
    </w:p>
    <w:p w14:paraId="00B389F7" w14:textId="77777777" w:rsidR="00D43062" w:rsidRPr="00B10C3A" w:rsidRDefault="00D43062" w:rsidP="00D43062">
      <w:pPr>
        <w:rPr>
          <w:iCs/>
          <w:color w:val="000000"/>
          <w:lang w:val="sq-AL"/>
        </w:rPr>
      </w:pPr>
      <w:r w:rsidRPr="00B10C3A">
        <w:rPr>
          <w:b/>
          <w:iCs/>
          <w:color w:val="000000"/>
          <w:lang w:val="sq-AL"/>
        </w:rPr>
        <w:t xml:space="preserve">Për: Emri i kompanisë...................................................................Nr. Fiskal……………………..                                                                                                                                                                                    </w:t>
      </w:r>
      <w:r w:rsidRPr="00B10C3A">
        <w:rPr>
          <w:iCs/>
          <w:color w:val="000000"/>
          <w:lang w:val="sq-AL"/>
        </w:rPr>
        <w:t>Kam pranuar sot:</w:t>
      </w:r>
    </w:p>
    <w:p w14:paraId="02C06F53" w14:textId="77777777" w:rsidR="00D43062" w:rsidRPr="00B10C3A" w:rsidRDefault="00D43062" w:rsidP="00D43062">
      <w:pPr>
        <w:tabs>
          <w:tab w:val="left" w:pos="5040"/>
          <w:tab w:val="left" w:pos="5130"/>
        </w:tabs>
        <w:jc w:val="both"/>
        <w:rPr>
          <w:iCs/>
          <w:color w:val="000000"/>
          <w:lang w:val="sq-AL"/>
        </w:rPr>
      </w:pPr>
      <w:r w:rsidRPr="00B10C3A">
        <w:rPr>
          <w:iCs/>
          <w:color w:val="000000"/>
          <w:lang w:val="sq-AL"/>
        </w:rPr>
        <w:t xml:space="preserve">                                                                                       </w:t>
      </w:r>
      <w:r w:rsidRPr="00B10C3A">
        <w:rPr>
          <w:iCs/>
          <w:color w:val="000000"/>
          <w:lang w:val="sq-AL"/>
        </w:rPr>
        <w:tab/>
        <w:t>Nr. i protokollit. ..........Data.....................</w:t>
      </w:r>
    </w:p>
    <w:p w14:paraId="2B7B652C" w14:textId="77777777" w:rsidR="00D43062" w:rsidRPr="00B10C3A" w:rsidRDefault="00D43062" w:rsidP="00D43062">
      <w:pPr>
        <w:jc w:val="both"/>
        <w:rPr>
          <w:iCs/>
          <w:color w:val="000000"/>
          <w:lang w:val="sq-AL"/>
        </w:rPr>
      </w:pPr>
      <w:r w:rsidRPr="00B10C3A">
        <w:rPr>
          <w:iCs/>
          <w:color w:val="000000"/>
          <w:lang w:val="sq-AL"/>
        </w:rPr>
        <w:t xml:space="preserve">                                                                                       </w:t>
      </w:r>
      <w:r w:rsidRPr="00B10C3A">
        <w:rPr>
          <w:iCs/>
          <w:color w:val="000000"/>
          <w:lang w:val="sq-AL"/>
        </w:rPr>
        <w:tab/>
        <w:t>Emri dhe Mbiemri: ...........................</w:t>
      </w:r>
      <w:r w:rsidRPr="00B10C3A">
        <w:rPr>
          <w:iCs/>
          <w:color w:val="000000"/>
          <w:lang w:val="sq-AL"/>
        </w:rPr>
        <w:tab/>
      </w:r>
      <w:r w:rsidRPr="00B10C3A">
        <w:rPr>
          <w:iCs/>
          <w:color w:val="000000"/>
          <w:lang w:val="sq-AL"/>
        </w:rPr>
        <w:tab/>
      </w:r>
      <w:r w:rsidRPr="00B10C3A">
        <w:rPr>
          <w:iCs/>
          <w:color w:val="000000"/>
          <w:lang w:val="sq-AL"/>
        </w:rPr>
        <w:tab/>
      </w:r>
      <w:r w:rsidRPr="00B10C3A">
        <w:rPr>
          <w:iCs/>
          <w:color w:val="000000"/>
          <w:lang w:val="sq-AL"/>
        </w:rPr>
        <w:tab/>
      </w:r>
      <w:r w:rsidRPr="00B10C3A">
        <w:rPr>
          <w:iCs/>
          <w:color w:val="000000"/>
          <w:lang w:val="sq-AL"/>
        </w:rPr>
        <w:tab/>
      </w:r>
      <w:r w:rsidRPr="00B10C3A">
        <w:rPr>
          <w:iCs/>
          <w:color w:val="000000"/>
          <w:lang w:val="sq-AL"/>
        </w:rPr>
        <w:tab/>
      </w:r>
      <w:r w:rsidRPr="00B10C3A">
        <w:rPr>
          <w:iCs/>
          <w:color w:val="000000"/>
          <w:lang w:val="sq-AL"/>
        </w:rPr>
        <w:tab/>
        <w:t xml:space="preserve">      </w:t>
      </w:r>
      <w:r w:rsidRPr="00B10C3A">
        <w:rPr>
          <w:iCs/>
          <w:color w:val="000000"/>
          <w:lang w:val="sq-AL"/>
        </w:rPr>
        <w:tab/>
        <w:t>Nënshkrimi............................................</w:t>
      </w:r>
    </w:p>
    <w:p w14:paraId="37E519CB" w14:textId="77777777" w:rsidR="00D43062" w:rsidRPr="00B10C3A" w:rsidRDefault="00D43062" w:rsidP="00D43062">
      <w:pPr>
        <w:jc w:val="both"/>
        <w:rPr>
          <w:iCs/>
          <w:color w:val="000000"/>
          <w:lang w:val="sq-AL"/>
        </w:rPr>
      </w:pPr>
    </w:p>
    <w:p w14:paraId="6B1B52E7" w14:textId="77777777" w:rsidR="00D43062" w:rsidRPr="00B10C3A" w:rsidRDefault="00D43062" w:rsidP="00D43062">
      <w:pPr>
        <w:jc w:val="both"/>
        <w:rPr>
          <w:iCs/>
          <w:color w:val="000000"/>
          <w:lang w:val="sq-AL"/>
        </w:rPr>
      </w:pPr>
      <w:r w:rsidRPr="00B10C3A">
        <w:rPr>
          <w:iCs/>
          <w:color w:val="000000"/>
          <w:lang w:val="sq-AL"/>
        </w:rPr>
        <w:t>Të nderuar Zonja/Zotëri,</w:t>
      </w:r>
    </w:p>
    <w:p w14:paraId="12485B76" w14:textId="77777777" w:rsidR="00D43062" w:rsidRPr="00B10C3A" w:rsidRDefault="00D43062" w:rsidP="00D43062">
      <w:pPr>
        <w:jc w:val="both"/>
        <w:rPr>
          <w:iCs/>
          <w:color w:val="000000"/>
          <w:lang w:val="sq-AL"/>
        </w:rPr>
      </w:pPr>
    </w:p>
    <w:p w14:paraId="7CE974C9" w14:textId="77777777" w:rsidR="00D43062" w:rsidRPr="00B10C3A" w:rsidRDefault="00D43062" w:rsidP="00D43062">
      <w:pPr>
        <w:jc w:val="both"/>
        <w:rPr>
          <w:iCs/>
          <w:color w:val="000000"/>
          <w:lang w:val="sq-AL"/>
        </w:rPr>
      </w:pPr>
      <w:r w:rsidRPr="00B10C3A">
        <w:rPr>
          <w:iCs/>
          <w:color w:val="000000"/>
          <w:lang w:val="sq-AL"/>
        </w:rPr>
        <w:t>&lt;</w:t>
      </w:r>
      <w:r w:rsidRPr="00B10C3A">
        <w:rPr>
          <w:i/>
          <w:iCs/>
          <w:color w:val="000000"/>
          <w:lang w:val="sq-AL"/>
        </w:rPr>
        <w:t>Emri i përfituesit &gt; ju fton që të paraqitni ofertën/propozimin tuaj për</w:t>
      </w:r>
      <w:r w:rsidRPr="00B10C3A">
        <w:rPr>
          <w:iCs/>
          <w:color w:val="000000"/>
          <w:lang w:val="sq-AL"/>
        </w:rPr>
        <w:t xml:space="preserve">.......................... .................................................. </w:t>
      </w:r>
      <w:r w:rsidRPr="00B10C3A">
        <w:rPr>
          <w:i/>
          <w:iCs/>
          <w:color w:val="000000"/>
          <w:lang w:val="sq-AL"/>
        </w:rPr>
        <w:t xml:space="preserve">(lloji i bërjes/ shërbimit) për zbatimin e një projekti të bashkë-financuar nga KIESA-ja </w:t>
      </w:r>
      <w:r>
        <w:rPr>
          <w:i/>
          <w:iCs/>
          <w:color w:val="000000"/>
          <w:lang w:val="sq-AL"/>
        </w:rPr>
        <w:t>sipas</w:t>
      </w:r>
      <w:r w:rsidRPr="00B10C3A">
        <w:rPr>
          <w:i/>
          <w:iCs/>
          <w:color w:val="000000"/>
          <w:lang w:val="sq-AL"/>
        </w:rPr>
        <w:t xml:space="preserve"> kontratë</w:t>
      </w:r>
      <w:r>
        <w:rPr>
          <w:i/>
          <w:iCs/>
          <w:color w:val="000000"/>
          <w:lang w:val="sq-AL"/>
        </w:rPr>
        <w:t>s</w:t>
      </w:r>
      <w:r w:rsidRPr="00B10C3A">
        <w:rPr>
          <w:i/>
          <w:iCs/>
          <w:color w:val="000000"/>
          <w:lang w:val="sq-AL"/>
        </w:rPr>
        <w:t xml:space="preserve"> </w:t>
      </w:r>
      <w:r>
        <w:rPr>
          <w:i/>
          <w:iCs/>
          <w:color w:val="000000"/>
          <w:lang w:val="sq-AL"/>
        </w:rPr>
        <w:t>së</w:t>
      </w:r>
      <w:r w:rsidRPr="00B10C3A">
        <w:rPr>
          <w:i/>
          <w:iCs/>
          <w:color w:val="000000"/>
          <w:lang w:val="sq-AL"/>
        </w:rPr>
        <w:t xml:space="preserve"> grantit nr</w:t>
      </w:r>
      <w:r w:rsidRPr="00B10C3A">
        <w:rPr>
          <w:iCs/>
          <w:color w:val="000000"/>
          <w:lang w:val="sq-AL"/>
        </w:rPr>
        <w:t>….. dhe emri&gt; me titullin e mëposhtëm &lt;titulli i projektit&gt;, i cili do të zbatohet në komunën e &lt;Emri i komunës&gt;.</w:t>
      </w:r>
    </w:p>
    <w:p w14:paraId="233248B2" w14:textId="77777777" w:rsidR="00D43062" w:rsidRPr="00B10C3A" w:rsidRDefault="00D43062" w:rsidP="00D43062">
      <w:pPr>
        <w:jc w:val="both"/>
        <w:rPr>
          <w:iCs/>
          <w:color w:val="000000"/>
          <w:lang w:val="sq-AL"/>
        </w:rPr>
      </w:pPr>
    </w:p>
    <w:p w14:paraId="5B1B89F0" w14:textId="385A00F2" w:rsidR="00D43062" w:rsidRPr="00B10C3A" w:rsidRDefault="00D43062" w:rsidP="00D43062">
      <w:pPr>
        <w:jc w:val="both"/>
        <w:rPr>
          <w:iCs/>
          <w:color w:val="000000"/>
          <w:lang w:val="sq-AL"/>
        </w:rPr>
      </w:pPr>
      <w:r w:rsidRPr="00B10C3A">
        <w:rPr>
          <w:iCs/>
          <w:color w:val="000000"/>
          <w:lang w:val="sq-AL"/>
        </w:rPr>
        <w:t xml:space="preserve">&lt;Duhet të </w:t>
      </w:r>
      <w:r>
        <w:rPr>
          <w:iCs/>
          <w:color w:val="000000"/>
          <w:lang w:val="sq-AL"/>
        </w:rPr>
        <w:t>kuotoni (ofertoni)</w:t>
      </w:r>
      <w:r w:rsidRPr="00B10C3A">
        <w:rPr>
          <w:iCs/>
          <w:color w:val="000000"/>
          <w:lang w:val="sq-AL"/>
        </w:rPr>
        <w:t xml:space="preserve"> për të gjith</w:t>
      </w:r>
      <w:r w:rsidR="00BA6576">
        <w:rPr>
          <w:iCs/>
          <w:color w:val="000000"/>
          <w:lang w:val="sq-AL"/>
        </w:rPr>
        <w:t>ë</w:t>
      </w:r>
      <w:r w:rsidRPr="00B10C3A">
        <w:rPr>
          <w:iCs/>
          <w:color w:val="000000"/>
          <w:lang w:val="sq-AL"/>
        </w:rPr>
        <w:t xml:space="preserve"> artikujt në këtë ftesë. </w:t>
      </w:r>
      <w:r>
        <w:rPr>
          <w:iCs/>
          <w:color w:val="000000"/>
          <w:lang w:val="sq-AL"/>
        </w:rPr>
        <w:t>Kuotimet</w:t>
      </w:r>
      <w:r w:rsidRPr="00B10C3A">
        <w:rPr>
          <w:iCs/>
          <w:color w:val="000000"/>
          <w:lang w:val="sq-AL"/>
        </w:rPr>
        <w:t xml:space="preserve"> do të vlerësohen për të gjitha artikujt së bashku dhe kontrata do t'i ofrohet </w:t>
      </w:r>
      <w:r>
        <w:rPr>
          <w:iCs/>
          <w:color w:val="000000"/>
          <w:lang w:val="sq-AL"/>
        </w:rPr>
        <w:t>furnizuesit</w:t>
      </w:r>
      <w:r w:rsidRPr="00B10C3A">
        <w:rPr>
          <w:iCs/>
          <w:color w:val="000000"/>
          <w:lang w:val="sq-AL"/>
        </w:rPr>
        <w:t xml:space="preserve">/kontraktuesit që ofron çmimin më të ulët të pranueshëm për </w:t>
      </w:r>
      <w:r w:rsidRPr="00B10C3A">
        <w:rPr>
          <w:iCs/>
          <w:color w:val="000000"/>
          <w:lang w:val="sq-AL"/>
        </w:rPr>
        <w:lastRenderedPageBreak/>
        <w:t>të gjitha artikujt&gt;.</w:t>
      </w:r>
    </w:p>
    <w:p w14:paraId="4A879BA5" w14:textId="77777777" w:rsidR="00D43062" w:rsidRPr="00B10C3A" w:rsidRDefault="00D43062" w:rsidP="00D43062">
      <w:pPr>
        <w:jc w:val="both"/>
        <w:rPr>
          <w:iCs/>
          <w:color w:val="000000"/>
          <w:lang w:val="sq-AL"/>
        </w:rPr>
      </w:pPr>
    </w:p>
    <w:p w14:paraId="4F6AF284" w14:textId="539FA5A9" w:rsidR="00D43062" w:rsidRPr="00B10C3A" w:rsidRDefault="00D43062" w:rsidP="00D43062">
      <w:pPr>
        <w:jc w:val="both"/>
        <w:rPr>
          <w:iCs/>
          <w:color w:val="000000"/>
          <w:lang w:val="sq-AL"/>
        </w:rPr>
      </w:pPr>
      <w:r w:rsidRPr="00B10C3A">
        <w:rPr>
          <w:iCs/>
          <w:color w:val="000000"/>
          <w:lang w:val="sq-AL"/>
        </w:rPr>
        <w:t>&lt;P</w:t>
      </w:r>
      <w:r>
        <w:rPr>
          <w:iCs/>
          <w:color w:val="000000"/>
          <w:lang w:val="sq-AL"/>
        </w:rPr>
        <w:t>ropozimet duhet të dorëzohen sipas</w:t>
      </w:r>
      <w:r w:rsidRPr="00B10C3A">
        <w:rPr>
          <w:iCs/>
          <w:color w:val="000000"/>
          <w:lang w:val="sq-AL"/>
        </w:rPr>
        <w:t xml:space="preserve"> Termave të Referencës</w:t>
      </w:r>
      <w:r w:rsidR="00BA6576">
        <w:rPr>
          <w:iCs/>
          <w:color w:val="000000"/>
          <w:lang w:val="sq-AL"/>
        </w:rPr>
        <w:t xml:space="preserve"> të Specifikimeve Teknike</w:t>
      </w:r>
      <w:r w:rsidRPr="00B10C3A">
        <w:rPr>
          <w:iCs/>
          <w:color w:val="000000"/>
          <w:lang w:val="sq-AL"/>
        </w:rPr>
        <w:t xml:space="preserve">. Kriteret e përzgjedhjes për shërbime </w:t>
      </w:r>
      <w:r>
        <w:rPr>
          <w:iCs/>
          <w:color w:val="000000"/>
          <w:lang w:val="sq-AL"/>
        </w:rPr>
        <w:t>konsulente</w:t>
      </w:r>
      <w:r w:rsidRPr="00B10C3A">
        <w:rPr>
          <w:iCs/>
          <w:color w:val="000000"/>
          <w:lang w:val="sq-AL"/>
        </w:rPr>
        <w:t xml:space="preserve"> janë……. [të ceken pikët relevante pë</w:t>
      </w:r>
      <w:r>
        <w:rPr>
          <w:iCs/>
          <w:color w:val="000000"/>
          <w:lang w:val="sq-AL"/>
        </w:rPr>
        <w:t>r</w:t>
      </w:r>
      <w:r w:rsidR="00BA6576">
        <w:rPr>
          <w:iCs/>
          <w:color w:val="000000"/>
          <w:lang w:val="sq-AL"/>
        </w:rPr>
        <w:t xml:space="preserve"> çdo kriter]. Firmës</w:t>
      </w:r>
      <w:r w:rsidRPr="00B10C3A">
        <w:rPr>
          <w:iCs/>
          <w:color w:val="000000"/>
          <w:lang w:val="sq-AL"/>
        </w:rPr>
        <w:t xml:space="preserve"> me numrin më të lartë të pikëve do t'i </w:t>
      </w:r>
      <w:r w:rsidR="00BA6576">
        <w:rPr>
          <w:iCs/>
          <w:color w:val="000000"/>
          <w:lang w:val="sq-AL"/>
        </w:rPr>
        <w:t>jepet</w:t>
      </w:r>
      <w:r w:rsidRPr="00B10C3A">
        <w:rPr>
          <w:iCs/>
          <w:color w:val="000000"/>
          <w:lang w:val="sq-AL"/>
        </w:rPr>
        <w:t xml:space="preserve"> kontrata&gt;.</w:t>
      </w:r>
    </w:p>
    <w:p w14:paraId="54E6892B" w14:textId="77777777" w:rsidR="00D43062" w:rsidRPr="00B10C3A" w:rsidRDefault="00D43062" w:rsidP="00D43062">
      <w:pPr>
        <w:jc w:val="both"/>
        <w:rPr>
          <w:iCs/>
          <w:color w:val="000000"/>
          <w:lang w:val="sq-AL"/>
        </w:rPr>
      </w:pPr>
    </w:p>
    <w:p w14:paraId="2B2920F2" w14:textId="6BDF89D4" w:rsidR="00D43062" w:rsidRPr="00B10C3A" w:rsidRDefault="00D43062" w:rsidP="00D43062">
      <w:pPr>
        <w:jc w:val="both"/>
        <w:rPr>
          <w:iCs/>
          <w:color w:val="000000"/>
          <w:lang w:val="sq-AL"/>
        </w:rPr>
      </w:pPr>
      <w:r w:rsidRPr="00B10C3A">
        <w:rPr>
          <w:iCs/>
          <w:color w:val="000000"/>
          <w:lang w:val="sq-AL"/>
        </w:rPr>
        <w:t xml:space="preserve"> - Kontrata do konsistojë në blerje</w:t>
      </w:r>
      <w:r>
        <w:rPr>
          <w:iCs/>
          <w:color w:val="000000"/>
          <w:lang w:val="sq-AL"/>
        </w:rPr>
        <w:t>n</w:t>
      </w:r>
      <w:r w:rsidRPr="00B10C3A">
        <w:rPr>
          <w:iCs/>
          <w:color w:val="000000"/>
          <w:lang w:val="sq-AL"/>
        </w:rPr>
        <w:t xml:space="preserve"> e........................................................ ....................................................................................................................................................për </w:t>
      </w:r>
      <w:r w:rsidR="00BA6576">
        <w:rPr>
          <w:iCs/>
          <w:color w:val="000000"/>
          <w:lang w:val="sq-AL"/>
        </w:rPr>
        <w:t xml:space="preserve">zbatimin e projektit të </w:t>
      </w:r>
      <w:r w:rsidR="00255FD7">
        <w:rPr>
          <w:iCs/>
          <w:color w:val="000000"/>
          <w:lang w:val="sq-AL"/>
        </w:rPr>
        <w:t>lartp</w:t>
      </w:r>
      <w:r w:rsidR="00255FD7" w:rsidRPr="00B10C3A">
        <w:rPr>
          <w:iCs/>
          <w:color w:val="000000"/>
          <w:lang w:val="sq-AL"/>
        </w:rPr>
        <w:t>ërmendur</w:t>
      </w:r>
      <w:r w:rsidRPr="00B10C3A">
        <w:rPr>
          <w:iCs/>
          <w:color w:val="000000"/>
          <w:lang w:val="sq-AL"/>
        </w:rPr>
        <w:t xml:space="preserve">;               </w:t>
      </w:r>
    </w:p>
    <w:p w14:paraId="63E1B416" w14:textId="77777777" w:rsidR="00D43062" w:rsidRPr="00B10C3A" w:rsidRDefault="00D43062" w:rsidP="00D43062">
      <w:pPr>
        <w:jc w:val="both"/>
        <w:rPr>
          <w:iCs/>
          <w:color w:val="000000"/>
          <w:lang w:val="sq-AL"/>
        </w:rPr>
      </w:pPr>
      <w:r w:rsidRPr="00B10C3A">
        <w:rPr>
          <w:iCs/>
          <w:color w:val="000000"/>
          <w:lang w:val="sq-AL"/>
        </w:rPr>
        <w:t>- Lloji i kontratës: blerja e &lt;mallrave&gt;;</w:t>
      </w:r>
    </w:p>
    <w:p w14:paraId="64C69777" w14:textId="77777777" w:rsidR="00D43062" w:rsidRPr="00B10C3A" w:rsidRDefault="00D43062" w:rsidP="00D43062">
      <w:pPr>
        <w:jc w:val="both"/>
        <w:rPr>
          <w:i/>
          <w:iCs/>
          <w:color w:val="000000"/>
          <w:lang w:val="sq-AL"/>
        </w:rPr>
      </w:pPr>
      <w:r w:rsidRPr="00B10C3A">
        <w:rPr>
          <w:iCs/>
          <w:color w:val="000000"/>
          <w:lang w:val="sq-AL"/>
        </w:rPr>
        <w:t xml:space="preserve">- </w:t>
      </w:r>
      <w:r w:rsidRPr="00B10C3A">
        <w:rPr>
          <w:rStyle w:val="hps"/>
          <w:color w:val="000000" w:themeColor="text1"/>
          <w:lang w:val="sq-AL"/>
        </w:rPr>
        <w:t>Afati i fundit për dorëzimin e ofertës/propozimit</w:t>
      </w:r>
      <w:r w:rsidRPr="00B10C3A">
        <w:rPr>
          <w:iCs/>
          <w:color w:val="000000"/>
          <w:lang w:val="sq-AL"/>
        </w:rPr>
        <w:t>: &lt;data&gt;, &lt;ora&gt;</w:t>
      </w:r>
      <w:r w:rsidRPr="00B10C3A">
        <w:rPr>
          <w:i/>
          <w:iCs/>
          <w:color w:val="000000"/>
          <w:lang w:val="sq-AL"/>
        </w:rPr>
        <w:t>.</w:t>
      </w:r>
    </w:p>
    <w:p w14:paraId="31ADAA84" w14:textId="77777777" w:rsidR="00D43062" w:rsidRPr="00B10C3A" w:rsidRDefault="00D43062" w:rsidP="00D43062">
      <w:pPr>
        <w:jc w:val="both"/>
        <w:rPr>
          <w:iCs/>
          <w:color w:val="000000"/>
          <w:lang w:val="sq-AL"/>
        </w:rPr>
      </w:pPr>
      <w:r w:rsidRPr="00B10C3A">
        <w:rPr>
          <w:iCs/>
          <w:color w:val="000000"/>
          <w:lang w:val="sq-AL"/>
        </w:rPr>
        <w:t xml:space="preserve">- </w:t>
      </w:r>
      <w:r w:rsidRPr="00B10C3A">
        <w:rPr>
          <w:rStyle w:val="shorttext"/>
          <w:color w:val="000000" w:themeColor="text1"/>
          <w:lang w:val="sq-AL"/>
        </w:rPr>
        <w:t xml:space="preserve">Adresa </w:t>
      </w:r>
      <w:r w:rsidRPr="00B10C3A">
        <w:rPr>
          <w:rStyle w:val="hps"/>
          <w:color w:val="000000" w:themeColor="text1"/>
          <w:lang w:val="sq-AL"/>
        </w:rPr>
        <w:t>ku do të dorëzohen ofertat/propozimet</w:t>
      </w:r>
      <w:r w:rsidRPr="00B10C3A">
        <w:rPr>
          <w:iCs/>
          <w:color w:val="000000"/>
          <w:lang w:val="sq-AL"/>
        </w:rPr>
        <w:t>..........................................................</w:t>
      </w:r>
    </w:p>
    <w:p w14:paraId="6E734E36" w14:textId="77777777" w:rsidR="00D43062" w:rsidRPr="00B10C3A" w:rsidRDefault="00D43062" w:rsidP="00D43062">
      <w:pPr>
        <w:jc w:val="both"/>
        <w:rPr>
          <w:iCs/>
          <w:color w:val="000000"/>
          <w:lang w:val="sq-AL"/>
        </w:rPr>
      </w:pPr>
      <w:r w:rsidRPr="00B10C3A">
        <w:rPr>
          <w:iCs/>
          <w:color w:val="000000"/>
          <w:lang w:val="sq-AL"/>
        </w:rPr>
        <w:t>- Data dhe ora kur do të fillojë vlerësimi...............................................................................</w:t>
      </w:r>
    </w:p>
    <w:p w14:paraId="588C59AA" w14:textId="77777777" w:rsidR="00D43062" w:rsidRPr="00B10C3A" w:rsidRDefault="00D43062" w:rsidP="00D43062">
      <w:pPr>
        <w:jc w:val="both"/>
        <w:rPr>
          <w:iCs/>
          <w:color w:val="000000"/>
          <w:lang w:val="sq-AL"/>
        </w:rPr>
      </w:pPr>
      <w:r w:rsidRPr="00B10C3A">
        <w:rPr>
          <w:iCs/>
          <w:color w:val="000000"/>
          <w:lang w:val="sq-AL"/>
        </w:rPr>
        <w:t>- Vlera maksimale e blerjes..................................................................................</w:t>
      </w:r>
    </w:p>
    <w:p w14:paraId="1B58A5C1" w14:textId="77777777" w:rsidR="00D43062" w:rsidRPr="00B10C3A" w:rsidRDefault="00D43062" w:rsidP="00D43062">
      <w:pPr>
        <w:jc w:val="both"/>
        <w:rPr>
          <w:iCs/>
          <w:color w:val="000000"/>
          <w:lang w:val="sq-AL"/>
        </w:rPr>
      </w:pPr>
    </w:p>
    <w:p w14:paraId="32DB8C2B" w14:textId="77777777" w:rsidR="00D43062" w:rsidRPr="00B10C3A" w:rsidRDefault="00D43062" w:rsidP="00D43062">
      <w:pPr>
        <w:jc w:val="both"/>
        <w:rPr>
          <w:iCs/>
          <w:color w:val="000000"/>
          <w:lang w:val="sq-AL"/>
        </w:rPr>
      </w:pPr>
      <w:r w:rsidRPr="00B10C3A">
        <w:rPr>
          <w:iCs/>
          <w:color w:val="000000"/>
          <w:lang w:val="sq-AL"/>
        </w:rPr>
        <w:t>Bashkangjitur i gjeni sasitë, specifikimet teknike për ofertën e kërkuar (të jetë e bashk</w:t>
      </w:r>
      <w:r>
        <w:rPr>
          <w:iCs/>
          <w:color w:val="000000"/>
          <w:lang w:val="sq-AL"/>
        </w:rPr>
        <w:t>angjitur siç është paraqitur sipas</w:t>
      </w:r>
      <w:r w:rsidRPr="00B10C3A">
        <w:rPr>
          <w:iCs/>
          <w:color w:val="000000"/>
          <w:lang w:val="sq-AL"/>
        </w:rPr>
        <w:t xml:space="preserve"> specifikimeve teknike d</w:t>
      </w:r>
      <w:r>
        <w:rPr>
          <w:iCs/>
          <w:color w:val="000000"/>
          <w:lang w:val="sq-AL"/>
        </w:rPr>
        <w:t>he, nëse është e zbatueshme, sipas</w:t>
      </w:r>
      <w:r w:rsidRPr="00B10C3A">
        <w:rPr>
          <w:iCs/>
          <w:color w:val="000000"/>
          <w:lang w:val="sq-AL"/>
        </w:rPr>
        <w:t xml:space="preserve"> projekt propozimit).</w:t>
      </w:r>
    </w:p>
    <w:p w14:paraId="2B9D2A29" w14:textId="77777777" w:rsidR="00D43062" w:rsidRPr="00B10C3A" w:rsidRDefault="00D43062" w:rsidP="00D43062">
      <w:pPr>
        <w:jc w:val="both"/>
        <w:rPr>
          <w:iCs/>
          <w:color w:val="000000"/>
          <w:lang w:val="sq-AL"/>
        </w:rPr>
      </w:pPr>
    </w:p>
    <w:p w14:paraId="476726E2" w14:textId="77777777" w:rsidR="00D43062" w:rsidRPr="00B10C3A" w:rsidRDefault="00D43062" w:rsidP="00D43062">
      <w:pPr>
        <w:jc w:val="both"/>
        <w:rPr>
          <w:color w:val="000000" w:themeColor="text1"/>
          <w:lang w:val="sq-AL"/>
        </w:rPr>
      </w:pPr>
      <w:r w:rsidRPr="00B10C3A">
        <w:rPr>
          <w:rStyle w:val="hps"/>
          <w:color w:val="000000" w:themeColor="text1"/>
          <w:lang w:val="sq-AL"/>
        </w:rPr>
        <w:t>Ne mir</w:t>
      </w:r>
      <w:r w:rsidRPr="00B10C3A">
        <w:rPr>
          <w:color w:val="000000" w:themeColor="text1"/>
          <w:lang w:val="sq-AL"/>
        </w:rPr>
        <w:t>ë</w:t>
      </w:r>
      <w:r w:rsidRPr="00B10C3A">
        <w:rPr>
          <w:rStyle w:val="hps"/>
          <w:color w:val="000000" w:themeColor="text1"/>
          <w:lang w:val="sq-AL"/>
        </w:rPr>
        <w:t xml:space="preserve">presim ofertën/propozimin tuaj deri ne afatin e përcaktuar </w:t>
      </w:r>
      <w:r w:rsidRPr="00B10C3A">
        <w:rPr>
          <w:color w:val="000000" w:themeColor="text1"/>
          <w:lang w:val="sq-AL"/>
        </w:rPr>
        <w:t xml:space="preserve">dhe </w:t>
      </w:r>
      <w:r w:rsidRPr="00B10C3A">
        <w:rPr>
          <w:rStyle w:val="hps"/>
          <w:color w:val="000000" w:themeColor="text1"/>
          <w:lang w:val="sq-AL"/>
        </w:rPr>
        <w:t>në adresën e cekur më lart</w:t>
      </w:r>
      <w:r w:rsidRPr="00B10C3A">
        <w:rPr>
          <w:iCs/>
          <w:color w:val="000000"/>
          <w:lang w:val="sq-AL"/>
        </w:rPr>
        <w:t>.</w:t>
      </w:r>
    </w:p>
    <w:p w14:paraId="5B4B8A96" w14:textId="77777777" w:rsidR="00D43062" w:rsidRPr="00B10C3A" w:rsidRDefault="00D43062" w:rsidP="00D43062">
      <w:pPr>
        <w:jc w:val="center"/>
        <w:rPr>
          <w:iCs/>
          <w:color w:val="000000"/>
          <w:lang w:val="sq-AL"/>
        </w:rPr>
      </w:pPr>
      <w:r w:rsidRPr="00B10C3A">
        <w:rPr>
          <w:iCs/>
          <w:color w:val="000000"/>
          <w:lang w:val="sq-AL"/>
        </w:rPr>
        <w:t xml:space="preserve">&lt; Emri dhe Mbiemri i përfaqësuesit ligjor të Përfituesit&gt; </w:t>
      </w:r>
    </w:p>
    <w:p w14:paraId="7C107833" w14:textId="77777777" w:rsidR="00D43062" w:rsidRPr="00B10C3A" w:rsidRDefault="00D43062" w:rsidP="00D43062">
      <w:pPr>
        <w:jc w:val="center"/>
        <w:rPr>
          <w:iCs/>
          <w:color w:val="000000"/>
          <w:lang w:val="sq-AL"/>
        </w:rPr>
      </w:pPr>
    </w:p>
    <w:p w14:paraId="1EE04952" w14:textId="77777777" w:rsidR="00D43062" w:rsidRPr="00B10C3A" w:rsidRDefault="00D43062" w:rsidP="00D43062">
      <w:pPr>
        <w:jc w:val="center"/>
        <w:rPr>
          <w:iCs/>
          <w:color w:val="000000"/>
          <w:lang w:val="sq-AL"/>
        </w:rPr>
      </w:pPr>
      <w:r w:rsidRPr="00B10C3A">
        <w:rPr>
          <w:iCs/>
          <w:color w:val="000000"/>
          <w:lang w:val="sq-AL"/>
        </w:rPr>
        <w:t>Nënshkrimi</w:t>
      </w:r>
    </w:p>
    <w:p w14:paraId="1D698DF5" w14:textId="77777777" w:rsidR="00D43062" w:rsidRPr="00B10C3A" w:rsidRDefault="00D43062" w:rsidP="00D43062">
      <w:pPr>
        <w:jc w:val="center"/>
        <w:rPr>
          <w:iCs/>
          <w:color w:val="000000"/>
          <w:lang w:val="sq-AL"/>
        </w:rPr>
      </w:pPr>
    </w:p>
    <w:p w14:paraId="7577A832" w14:textId="77777777" w:rsidR="00D43062" w:rsidRPr="00B10C3A" w:rsidRDefault="00D43062" w:rsidP="00D43062">
      <w:pPr>
        <w:jc w:val="center"/>
        <w:rPr>
          <w:rFonts w:ascii="Times New Roman" w:eastAsia="Batang" w:hAnsi="Times New Roman" w:cs="Times New Roman"/>
          <w:b/>
          <w:i/>
          <w:sz w:val="24"/>
          <w:szCs w:val="24"/>
          <w:lang w:val="sq-AL" w:eastAsia="ko-KR"/>
        </w:rPr>
      </w:pPr>
      <w:r w:rsidRPr="00B10C3A">
        <w:rPr>
          <w:iCs/>
          <w:color w:val="000000"/>
          <w:lang w:val="sq-AL"/>
        </w:rPr>
        <w:t>Data:</w:t>
      </w:r>
    </w:p>
    <w:p w14:paraId="0A7C8F36" w14:textId="77777777" w:rsidR="00D43062" w:rsidRPr="00B10C3A" w:rsidRDefault="00D43062" w:rsidP="00D43062">
      <w:pPr>
        <w:rPr>
          <w:rFonts w:ascii="Times New Roman" w:eastAsia="Batang" w:hAnsi="Times New Roman" w:cs="Times New Roman"/>
          <w:b/>
          <w:i/>
          <w:sz w:val="24"/>
          <w:szCs w:val="24"/>
          <w:lang w:val="sq-AL" w:eastAsia="ko-KR"/>
        </w:rPr>
      </w:pPr>
    </w:p>
    <w:p w14:paraId="678EC6A2" w14:textId="77777777" w:rsidR="00D43062" w:rsidRPr="00B10C3A" w:rsidRDefault="00D43062" w:rsidP="00D43062">
      <w:pPr>
        <w:rPr>
          <w:rFonts w:ascii="Times New Roman" w:eastAsia="Batang" w:hAnsi="Times New Roman" w:cs="Times New Roman"/>
          <w:b/>
          <w:i/>
          <w:sz w:val="24"/>
          <w:szCs w:val="24"/>
          <w:lang w:val="sq-AL" w:eastAsia="ko-KR"/>
        </w:rPr>
      </w:pPr>
    </w:p>
    <w:p w14:paraId="6B6721A5" w14:textId="08151232" w:rsidR="00D43062" w:rsidRPr="00B10C3A" w:rsidRDefault="00D43062" w:rsidP="00D43062">
      <w:pPr>
        <w:rPr>
          <w:rFonts w:ascii="Times New Roman" w:eastAsia="Batang" w:hAnsi="Times New Roman" w:cs="Times New Roman"/>
          <w:b/>
          <w:i/>
          <w:sz w:val="24"/>
          <w:szCs w:val="24"/>
          <w:lang w:val="sq-AL" w:eastAsia="ko-KR"/>
        </w:rPr>
      </w:pPr>
      <w:r w:rsidRPr="00B10C3A">
        <w:rPr>
          <w:rFonts w:ascii="Times New Roman" w:eastAsia="Batang" w:hAnsi="Times New Roman" w:cs="Times New Roman"/>
          <w:b/>
          <w:i/>
          <w:sz w:val="24"/>
          <w:szCs w:val="24"/>
          <w:lang w:val="sq-AL" w:eastAsia="ko-KR"/>
        </w:rPr>
        <w:t>Shto</w:t>
      </w:r>
      <w:r w:rsidR="00BA6576">
        <w:rPr>
          <w:rFonts w:ascii="Times New Roman" w:eastAsia="Batang" w:hAnsi="Times New Roman" w:cs="Times New Roman"/>
          <w:b/>
          <w:i/>
          <w:sz w:val="24"/>
          <w:szCs w:val="24"/>
          <w:lang w:val="sq-AL" w:eastAsia="ko-KR"/>
        </w:rPr>
        <w:t>jca  3.B. Formulari i kuotimit/</w:t>
      </w:r>
      <w:r w:rsidRPr="00B10C3A">
        <w:rPr>
          <w:rFonts w:ascii="Times New Roman" w:eastAsia="Batang" w:hAnsi="Times New Roman" w:cs="Times New Roman"/>
          <w:b/>
          <w:i/>
          <w:sz w:val="24"/>
          <w:szCs w:val="24"/>
          <w:lang w:val="sq-AL" w:eastAsia="ko-KR"/>
        </w:rPr>
        <w:t>ofertës</w:t>
      </w:r>
    </w:p>
    <w:p w14:paraId="6E82AD40" w14:textId="77777777" w:rsidR="00D43062" w:rsidRPr="00B10C3A" w:rsidRDefault="00D43062" w:rsidP="00D43062">
      <w:pPr>
        <w:overflowPunct w:val="0"/>
        <w:autoSpaceDE w:val="0"/>
        <w:autoSpaceDN w:val="0"/>
        <w:adjustRightInd w:val="0"/>
        <w:textAlignment w:val="baseline"/>
        <w:rPr>
          <w:b/>
          <w:lang w:val="sq-AL"/>
        </w:rPr>
      </w:pPr>
    </w:p>
    <w:p w14:paraId="263D6943" w14:textId="77777777" w:rsidR="00D43062" w:rsidRPr="00B10C3A" w:rsidRDefault="00D43062" w:rsidP="00D43062">
      <w:pPr>
        <w:overflowPunct w:val="0"/>
        <w:autoSpaceDE w:val="0"/>
        <w:autoSpaceDN w:val="0"/>
        <w:adjustRightInd w:val="0"/>
        <w:jc w:val="both"/>
        <w:textAlignment w:val="baseline"/>
        <w:rPr>
          <w:b/>
          <w:lang w:val="sq-AL"/>
        </w:rPr>
      </w:pPr>
    </w:p>
    <w:p w14:paraId="1CFBF04E" w14:textId="77777777" w:rsidR="00D43062" w:rsidRPr="00B10C3A" w:rsidRDefault="00D43062" w:rsidP="00D43062">
      <w:pPr>
        <w:jc w:val="center"/>
        <w:rPr>
          <w:rFonts w:ascii="Times New Roman" w:hAnsi="Times New Roman" w:cs="Times New Roman"/>
          <w:b/>
          <w:bCs/>
          <w:sz w:val="24"/>
          <w:szCs w:val="24"/>
          <w:lang w:val="sq-AL"/>
        </w:rPr>
      </w:pPr>
      <w:r w:rsidRPr="00B10C3A">
        <w:rPr>
          <w:rFonts w:ascii="Times New Roman" w:hAnsi="Times New Roman" w:cs="Times New Roman"/>
          <w:b/>
          <w:bCs/>
          <w:sz w:val="24"/>
          <w:szCs w:val="24"/>
          <w:lang w:val="sq-AL"/>
        </w:rPr>
        <w:t>FORMULARI I Kuotimit/OFERTËS</w:t>
      </w:r>
    </w:p>
    <w:p w14:paraId="083EA653" w14:textId="77777777" w:rsidR="00D43062" w:rsidRPr="00B10C3A" w:rsidRDefault="00D43062" w:rsidP="00D43062">
      <w:pPr>
        <w:rPr>
          <w:rFonts w:ascii="Times New Roman" w:hAnsi="Times New Roman" w:cs="Times New Roman"/>
          <w:b/>
          <w:bCs/>
          <w:sz w:val="24"/>
          <w:szCs w:val="24"/>
          <w:lang w:val="sq-AL"/>
        </w:rPr>
      </w:pPr>
    </w:p>
    <w:p w14:paraId="667F644A" w14:textId="77777777" w:rsidR="00D43062" w:rsidRPr="00B10C3A" w:rsidRDefault="00D43062" w:rsidP="00D43062">
      <w:pPr>
        <w:rPr>
          <w:rFonts w:ascii="Times New Roman" w:hAnsi="Times New Roman" w:cs="Times New Roman"/>
          <w:sz w:val="24"/>
          <w:szCs w:val="24"/>
          <w:lang w:val="sq-AL"/>
        </w:rPr>
      </w:pPr>
    </w:p>
    <w:p w14:paraId="4037562E" w14:textId="77777777" w:rsidR="00D43062" w:rsidRPr="00B10C3A" w:rsidRDefault="00D43062" w:rsidP="00D43062">
      <w:pPr>
        <w:rPr>
          <w:rFonts w:ascii="Times New Roman" w:hAnsi="Times New Roman" w:cs="Times New Roman"/>
          <w:sz w:val="24"/>
          <w:szCs w:val="24"/>
          <w:lang w:val="sq-AL"/>
        </w:rPr>
      </w:pPr>
      <w:r w:rsidRPr="00B10C3A">
        <w:rPr>
          <w:rFonts w:ascii="Times New Roman" w:hAnsi="Times New Roman" w:cs="Times New Roman"/>
          <w:sz w:val="24"/>
          <w:szCs w:val="24"/>
          <w:lang w:val="sq-AL"/>
        </w:rPr>
        <w:tab/>
      </w:r>
      <w:r w:rsidRPr="00B10C3A">
        <w:rPr>
          <w:rFonts w:ascii="Times New Roman" w:hAnsi="Times New Roman" w:cs="Times New Roman"/>
          <w:sz w:val="24"/>
          <w:szCs w:val="24"/>
          <w:lang w:val="sq-AL"/>
        </w:rPr>
        <w:tab/>
      </w:r>
      <w:r w:rsidRPr="00B10C3A">
        <w:rPr>
          <w:rFonts w:ascii="Times New Roman" w:hAnsi="Times New Roman" w:cs="Times New Roman"/>
          <w:sz w:val="24"/>
          <w:szCs w:val="24"/>
          <w:lang w:val="sq-AL"/>
        </w:rPr>
        <w:tab/>
      </w:r>
      <w:r w:rsidRPr="00B10C3A">
        <w:rPr>
          <w:rFonts w:ascii="Times New Roman" w:hAnsi="Times New Roman" w:cs="Times New Roman"/>
          <w:sz w:val="24"/>
          <w:szCs w:val="24"/>
          <w:lang w:val="sq-AL"/>
        </w:rPr>
        <w:tab/>
      </w:r>
      <w:r w:rsidRPr="00B10C3A">
        <w:rPr>
          <w:rFonts w:ascii="Times New Roman" w:hAnsi="Times New Roman" w:cs="Times New Roman"/>
          <w:sz w:val="24"/>
          <w:szCs w:val="24"/>
          <w:lang w:val="sq-AL"/>
        </w:rPr>
        <w:tab/>
      </w:r>
      <w:r w:rsidRPr="00B10C3A">
        <w:rPr>
          <w:rFonts w:ascii="Times New Roman" w:hAnsi="Times New Roman" w:cs="Times New Roman"/>
          <w:sz w:val="24"/>
          <w:szCs w:val="24"/>
          <w:lang w:val="sq-AL"/>
        </w:rPr>
        <w:tab/>
      </w:r>
      <w:r w:rsidRPr="00B10C3A">
        <w:rPr>
          <w:rFonts w:ascii="Times New Roman" w:hAnsi="Times New Roman" w:cs="Times New Roman"/>
          <w:sz w:val="24"/>
          <w:szCs w:val="24"/>
          <w:lang w:val="sq-AL"/>
        </w:rPr>
        <w:tab/>
      </w:r>
      <w:r w:rsidRPr="00B10C3A">
        <w:rPr>
          <w:rFonts w:ascii="Times New Roman" w:hAnsi="Times New Roman" w:cs="Times New Roman"/>
          <w:sz w:val="24"/>
          <w:szCs w:val="24"/>
          <w:lang w:val="sq-AL"/>
        </w:rPr>
        <w:tab/>
      </w:r>
      <w:r w:rsidRPr="00B10C3A">
        <w:rPr>
          <w:rFonts w:ascii="Times New Roman" w:hAnsi="Times New Roman" w:cs="Times New Roman"/>
          <w:sz w:val="24"/>
          <w:szCs w:val="24"/>
          <w:lang w:val="sq-AL"/>
        </w:rPr>
        <w:tab/>
      </w:r>
      <w:r w:rsidRPr="00B10C3A">
        <w:rPr>
          <w:rFonts w:ascii="Times New Roman" w:hAnsi="Times New Roman" w:cs="Times New Roman"/>
          <w:sz w:val="24"/>
          <w:szCs w:val="24"/>
          <w:lang w:val="sq-AL"/>
        </w:rPr>
        <w:tab/>
        <w:t>_________ (Data)</w:t>
      </w:r>
    </w:p>
    <w:p w14:paraId="25F200BF" w14:textId="77777777" w:rsidR="00D43062" w:rsidRPr="00B10C3A" w:rsidRDefault="00D43062" w:rsidP="00D43062">
      <w:pPr>
        <w:rPr>
          <w:rFonts w:ascii="Times New Roman" w:hAnsi="Times New Roman" w:cs="Times New Roman"/>
          <w:sz w:val="24"/>
          <w:szCs w:val="24"/>
          <w:lang w:val="sq-AL"/>
        </w:rPr>
      </w:pPr>
    </w:p>
    <w:p w14:paraId="501377A7" w14:textId="77777777" w:rsidR="00D43062" w:rsidRPr="00B10C3A" w:rsidRDefault="00D43062" w:rsidP="00D43062">
      <w:pPr>
        <w:rPr>
          <w:rFonts w:ascii="Times New Roman" w:hAnsi="Times New Roman" w:cs="Times New Roman"/>
          <w:sz w:val="24"/>
          <w:szCs w:val="24"/>
          <w:lang w:val="sq-AL"/>
        </w:rPr>
      </w:pPr>
      <w:r w:rsidRPr="00B10C3A">
        <w:rPr>
          <w:rFonts w:ascii="Times New Roman" w:hAnsi="Times New Roman" w:cs="Times New Roman"/>
          <w:sz w:val="24"/>
          <w:szCs w:val="24"/>
          <w:lang w:val="sq-AL"/>
        </w:rPr>
        <w:tab/>
      </w:r>
      <w:r w:rsidRPr="00B10C3A">
        <w:rPr>
          <w:rFonts w:ascii="Times New Roman" w:hAnsi="Times New Roman" w:cs="Times New Roman"/>
          <w:sz w:val="24"/>
          <w:szCs w:val="24"/>
          <w:lang w:val="sq-AL"/>
        </w:rPr>
        <w:tab/>
      </w:r>
    </w:p>
    <w:p w14:paraId="15E21A76" w14:textId="77777777" w:rsidR="00D43062" w:rsidRPr="00B10C3A" w:rsidRDefault="00D43062" w:rsidP="00D43062">
      <w:pPr>
        <w:rPr>
          <w:rFonts w:ascii="Times New Roman" w:hAnsi="Times New Roman" w:cs="Times New Roman"/>
          <w:sz w:val="24"/>
          <w:szCs w:val="24"/>
          <w:lang w:val="sq-AL"/>
        </w:rPr>
      </w:pPr>
      <w:r w:rsidRPr="00B10C3A">
        <w:rPr>
          <w:rFonts w:ascii="Times New Roman" w:hAnsi="Times New Roman" w:cs="Times New Roman"/>
          <w:sz w:val="24"/>
          <w:szCs w:val="24"/>
          <w:lang w:val="sq-AL"/>
        </w:rPr>
        <w:t>Për:</w:t>
      </w:r>
      <w:r w:rsidRPr="00B10C3A">
        <w:rPr>
          <w:rFonts w:ascii="Times New Roman" w:hAnsi="Times New Roman" w:cs="Times New Roman"/>
          <w:sz w:val="24"/>
          <w:szCs w:val="24"/>
          <w:lang w:val="sq-AL"/>
        </w:rPr>
        <w:tab/>
        <w:t>- Emri i përfituesit privat........................................</w:t>
      </w:r>
    </w:p>
    <w:p w14:paraId="1E1DDDB6" w14:textId="77777777" w:rsidR="00D43062" w:rsidRPr="00B10C3A" w:rsidRDefault="00D43062" w:rsidP="00D43062">
      <w:pPr>
        <w:ind w:firstLine="720"/>
        <w:rPr>
          <w:rFonts w:ascii="Times New Roman" w:hAnsi="Times New Roman" w:cs="Times New Roman"/>
          <w:sz w:val="24"/>
          <w:szCs w:val="24"/>
          <w:lang w:val="sq-AL"/>
        </w:rPr>
      </w:pPr>
      <w:r w:rsidRPr="00B10C3A">
        <w:rPr>
          <w:rFonts w:ascii="Times New Roman" w:hAnsi="Times New Roman" w:cs="Times New Roman"/>
          <w:sz w:val="24"/>
          <w:szCs w:val="24"/>
          <w:lang w:val="sq-AL"/>
        </w:rPr>
        <w:t>- Numri i biznesit ose numri personal i identifikimit.....................</w:t>
      </w:r>
    </w:p>
    <w:p w14:paraId="7ACF5579" w14:textId="77777777" w:rsidR="00D43062" w:rsidRPr="00B10C3A" w:rsidRDefault="00D43062" w:rsidP="00D43062">
      <w:pPr>
        <w:ind w:firstLine="720"/>
        <w:rPr>
          <w:rFonts w:ascii="Times New Roman" w:hAnsi="Times New Roman" w:cs="Times New Roman"/>
          <w:sz w:val="24"/>
          <w:szCs w:val="24"/>
          <w:lang w:val="sq-AL"/>
        </w:rPr>
      </w:pPr>
      <w:r w:rsidRPr="00B10C3A">
        <w:rPr>
          <w:rFonts w:ascii="Times New Roman" w:hAnsi="Times New Roman" w:cs="Times New Roman"/>
          <w:sz w:val="24"/>
          <w:szCs w:val="24"/>
          <w:lang w:val="sq-AL"/>
        </w:rPr>
        <w:t>- Adresa...........................................................................................</w:t>
      </w:r>
    </w:p>
    <w:p w14:paraId="7F0EF24C" w14:textId="77777777" w:rsidR="00D43062" w:rsidRPr="00B10C3A" w:rsidRDefault="00D43062" w:rsidP="00D43062">
      <w:pPr>
        <w:ind w:firstLine="720"/>
        <w:rPr>
          <w:rFonts w:ascii="Times New Roman" w:hAnsi="Times New Roman" w:cs="Times New Roman"/>
          <w:sz w:val="24"/>
          <w:szCs w:val="24"/>
          <w:lang w:val="sq-AL"/>
        </w:rPr>
      </w:pPr>
      <w:r w:rsidRPr="00B10C3A">
        <w:rPr>
          <w:rFonts w:ascii="Times New Roman" w:hAnsi="Times New Roman" w:cs="Times New Roman"/>
          <w:sz w:val="24"/>
          <w:szCs w:val="24"/>
          <w:lang w:val="sq-AL"/>
        </w:rPr>
        <w:lastRenderedPageBreak/>
        <w:t>- Tel/E-mail. ....................................................................................</w:t>
      </w:r>
    </w:p>
    <w:p w14:paraId="7B724AA9" w14:textId="77777777" w:rsidR="00D43062" w:rsidRPr="00B10C3A" w:rsidRDefault="00D43062" w:rsidP="00D43062">
      <w:pPr>
        <w:rPr>
          <w:rFonts w:ascii="Times New Roman" w:hAnsi="Times New Roman" w:cs="Times New Roman"/>
          <w:sz w:val="24"/>
          <w:szCs w:val="24"/>
          <w:lang w:val="sq-AL"/>
        </w:rPr>
      </w:pPr>
      <w:r w:rsidRPr="00B10C3A">
        <w:rPr>
          <w:rFonts w:ascii="Times New Roman" w:hAnsi="Times New Roman" w:cs="Times New Roman"/>
          <w:sz w:val="24"/>
          <w:szCs w:val="24"/>
          <w:lang w:val="sq-AL"/>
        </w:rPr>
        <w:t xml:space="preserve">  </w:t>
      </w:r>
      <w:r w:rsidRPr="00B10C3A">
        <w:rPr>
          <w:rFonts w:ascii="Times New Roman" w:hAnsi="Times New Roman" w:cs="Times New Roman"/>
          <w:sz w:val="24"/>
          <w:szCs w:val="24"/>
          <w:lang w:val="sq-AL"/>
        </w:rPr>
        <w:tab/>
      </w:r>
    </w:p>
    <w:p w14:paraId="6AA73BBD" w14:textId="77777777" w:rsidR="00D43062" w:rsidRPr="00B10C3A" w:rsidRDefault="00D43062" w:rsidP="00D43062">
      <w:pPr>
        <w:rPr>
          <w:rFonts w:ascii="Times New Roman" w:hAnsi="Times New Roman" w:cs="Times New Roman"/>
          <w:sz w:val="24"/>
          <w:szCs w:val="24"/>
          <w:lang w:val="sq-AL"/>
        </w:rPr>
      </w:pPr>
    </w:p>
    <w:p w14:paraId="2CABB5BA" w14:textId="46E3C540" w:rsidR="00D43062" w:rsidRPr="00B10C3A" w:rsidRDefault="00D43062" w:rsidP="00D43062">
      <w:pPr>
        <w:rPr>
          <w:rFonts w:ascii="Times New Roman" w:hAnsi="Times New Roman" w:cs="Times New Roman"/>
          <w:sz w:val="24"/>
          <w:szCs w:val="24"/>
          <w:lang w:val="sq-AL"/>
        </w:rPr>
      </w:pPr>
      <w:r w:rsidRPr="00B10C3A">
        <w:rPr>
          <w:rFonts w:ascii="Times New Roman" w:hAnsi="Times New Roman" w:cs="Times New Roman"/>
          <w:sz w:val="24"/>
          <w:szCs w:val="24"/>
          <w:lang w:val="sq-AL"/>
        </w:rPr>
        <w:t>Ne ofrojmë ekzekutimin e furnizimit të mallrave/ punimeve civile/ shërbimeve në përputhje me Kushtet e Kontratës që shoqër</w:t>
      </w:r>
      <w:r>
        <w:rPr>
          <w:rFonts w:ascii="Times New Roman" w:hAnsi="Times New Roman" w:cs="Times New Roman"/>
          <w:sz w:val="24"/>
          <w:szCs w:val="24"/>
          <w:lang w:val="sq-AL"/>
        </w:rPr>
        <w:t>ojnë këtë kuotim/ propozim për Ç</w:t>
      </w:r>
      <w:r w:rsidRPr="00B10C3A">
        <w:rPr>
          <w:rFonts w:ascii="Times New Roman" w:hAnsi="Times New Roman" w:cs="Times New Roman"/>
          <w:sz w:val="24"/>
          <w:szCs w:val="24"/>
          <w:lang w:val="sq-AL"/>
        </w:rPr>
        <w:t>mimin e Kontratës prej _________________________(shuma në fjalë dhe numra</w:t>
      </w:r>
      <w:r w:rsidR="00BA6576">
        <w:rPr>
          <w:rFonts w:ascii="Times New Roman" w:hAnsi="Times New Roman" w:cs="Times New Roman"/>
          <w:sz w:val="24"/>
          <w:szCs w:val="24"/>
          <w:lang w:val="sq-AL"/>
        </w:rPr>
        <w:t>t</w:t>
      </w:r>
      <w:r w:rsidRPr="00B10C3A">
        <w:rPr>
          <w:rFonts w:ascii="Times New Roman" w:hAnsi="Times New Roman" w:cs="Times New Roman"/>
          <w:sz w:val="24"/>
          <w:szCs w:val="24"/>
          <w:lang w:val="sq-AL"/>
        </w:rPr>
        <w:t xml:space="preserve">) (______________) (emri i valutës)_____________. </w:t>
      </w:r>
    </w:p>
    <w:p w14:paraId="526761E8" w14:textId="77777777" w:rsidR="00D43062" w:rsidRPr="00B10C3A" w:rsidRDefault="00D43062" w:rsidP="00D43062">
      <w:pPr>
        <w:rPr>
          <w:rFonts w:ascii="Times New Roman" w:hAnsi="Times New Roman" w:cs="Times New Roman"/>
          <w:sz w:val="24"/>
          <w:szCs w:val="24"/>
          <w:lang w:val="sq-AL"/>
        </w:rPr>
      </w:pPr>
      <w:r w:rsidRPr="00B10C3A">
        <w:rPr>
          <w:rFonts w:ascii="Times New Roman" w:hAnsi="Times New Roman" w:cs="Times New Roman"/>
          <w:sz w:val="24"/>
          <w:szCs w:val="24"/>
          <w:lang w:val="sq-AL"/>
        </w:rPr>
        <w:t xml:space="preserve"> </w:t>
      </w:r>
    </w:p>
    <w:p w14:paraId="6323EA1B" w14:textId="35FF6CFB" w:rsidR="00D43062" w:rsidRPr="00B10C3A" w:rsidRDefault="00D43062" w:rsidP="00D43062">
      <w:pPr>
        <w:rPr>
          <w:rFonts w:ascii="Times New Roman" w:hAnsi="Times New Roman" w:cs="Times New Roman"/>
          <w:sz w:val="24"/>
          <w:szCs w:val="24"/>
          <w:lang w:val="sq-AL"/>
        </w:rPr>
      </w:pPr>
      <w:r w:rsidRPr="00B10C3A">
        <w:rPr>
          <w:rFonts w:ascii="Times New Roman" w:hAnsi="Times New Roman" w:cs="Times New Roman"/>
          <w:sz w:val="24"/>
          <w:szCs w:val="24"/>
          <w:lang w:val="sq-AL"/>
        </w:rPr>
        <w:t xml:space="preserve">Ne propozojmë të përmbushim </w:t>
      </w:r>
      <w:r w:rsidR="00BA6576">
        <w:rPr>
          <w:rFonts w:ascii="Times New Roman" w:hAnsi="Times New Roman" w:cs="Times New Roman"/>
          <w:sz w:val="24"/>
          <w:szCs w:val="24"/>
          <w:lang w:val="sq-AL"/>
        </w:rPr>
        <w:t>ofrimin</w:t>
      </w:r>
      <w:r w:rsidRPr="00B10C3A">
        <w:rPr>
          <w:rFonts w:ascii="Times New Roman" w:hAnsi="Times New Roman" w:cs="Times New Roman"/>
          <w:sz w:val="24"/>
          <w:szCs w:val="24"/>
          <w:lang w:val="sq-AL"/>
        </w:rPr>
        <w:t xml:space="preserve"> e mallrave/ punëve civile/ shërbimeve </w:t>
      </w:r>
      <w:r>
        <w:rPr>
          <w:rFonts w:ascii="Times New Roman" w:hAnsi="Times New Roman" w:cs="Times New Roman"/>
          <w:sz w:val="24"/>
          <w:szCs w:val="24"/>
          <w:lang w:val="sq-AL"/>
        </w:rPr>
        <w:t>konsulente</w:t>
      </w:r>
      <w:r w:rsidRPr="00B10C3A">
        <w:rPr>
          <w:rFonts w:ascii="Times New Roman" w:hAnsi="Times New Roman" w:cs="Times New Roman"/>
          <w:sz w:val="24"/>
          <w:szCs w:val="24"/>
          <w:lang w:val="sq-AL"/>
        </w:rPr>
        <w:t xml:space="preserve"> të përshkuara në kontratë brenda periudhës kohore prej ___________________</w:t>
      </w:r>
      <w:r w:rsidRPr="00B10C3A">
        <w:rPr>
          <w:lang w:val="sq-AL"/>
        </w:rPr>
        <w:t xml:space="preserve"> </w:t>
      </w:r>
      <w:r w:rsidRPr="00B10C3A">
        <w:rPr>
          <w:rFonts w:ascii="Times New Roman" w:hAnsi="Times New Roman" w:cs="Times New Roman"/>
          <w:sz w:val="24"/>
          <w:szCs w:val="24"/>
          <w:lang w:val="sq-AL"/>
        </w:rPr>
        <w:t xml:space="preserve">ditë nga data e nënshkrimit të kontratës. </w:t>
      </w:r>
    </w:p>
    <w:p w14:paraId="73D8EC11" w14:textId="77777777" w:rsidR="00D43062" w:rsidRPr="00B10C3A" w:rsidRDefault="00D43062" w:rsidP="00D43062">
      <w:pPr>
        <w:rPr>
          <w:rFonts w:ascii="Times New Roman" w:hAnsi="Times New Roman" w:cs="Times New Roman"/>
          <w:sz w:val="24"/>
          <w:szCs w:val="24"/>
          <w:lang w:val="sq-AL"/>
        </w:rPr>
      </w:pPr>
    </w:p>
    <w:p w14:paraId="63E53558" w14:textId="2304AD2E" w:rsidR="00D43062" w:rsidRPr="00B10C3A" w:rsidRDefault="00D43062" w:rsidP="00D43062">
      <w:pPr>
        <w:rPr>
          <w:rFonts w:ascii="Times New Roman" w:hAnsi="Times New Roman" w:cs="Times New Roman"/>
          <w:sz w:val="24"/>
          <w:szCs w:val="24"/>
          <w:lang w:val="sq-AL"/>
        </w:rPr>
      </w:pPr>
      <w:r w:rsidRPr="00B10C3A">
        <w:rPr>
          <w:rFonts w:ascii="Times New Roman" w:hAnsi="Times New Roman" w:cs="Times New Roman"/>
          <w:sz w:val="24"/>
          <w:szCs w:val="24"/>
          <w:lang w:val="sq-AL"/>
        </w:rPr>
        <w:t xml:space="preserve">Ky kuotim/ propozim dhe pranimi juaj me shkrim përbejnë një kontratë të detyrueshme ndërmjet nesh.  </w:t>
      </w:r>
    </w:p>
    <w:p w14:paraId="6B3C63D5" w14:textId="77777777" w:rsidR="00D43062" w:rsidRPr="00B10C3A" w:rsidRDefault="00D43062" w:rsidP="00D43062">
      <w:pPr>
        <w:rPr>
          <w:rFonts w:ascii="Times New Roman" w:hAnsi="Times New Roman" w:cs="Times New Roman"/>
          <w:sz w:val="24"/>
          <w:szCs w:val="24"/>
          <w:lang w:val="sq-AL"/>
        </w:rPr>
      </w:pPr>
    </w:p>
    <w:p w14:paraId="06CECDAE" w14:textId="77777777" w:rsidR="00D43062" w:rsidRPr="00B10C3A" w:rsidRDefault="00D43062" w:rsidP="00D43062">
      <w:pPr>
        <w:rPr>
          <w:rFonts w:ascii="Times New Roman" w:hAnsi="Times New Roman" w:cs="Times New Roman"/>
          <w:sz w:val="24"/>
          <w:szCs w:val="24"/>
          <w:lang w:val="sq-AL"/>
        </w:rPr>
      </w:pPr>
    </w:p>
    <w:p w14:paraId="46B543E2" w14:textId="77777777" w:rsidR="00D43062" w:rsidRPr="00B10C3A" w:rsidRDefault="00D43062" w:rsidP="00D43062">
      <w:pPr>
        <w:rPr>
          <w:rFonts w:ascii="Times New Roman" w:hAnsi="Times New Roman" w:cs="Times New Roman"/>
          <w:sz w:val="24"/>
          <w:szCs w:val="24"/>
          <w:lang w:val="sq-AL"/>
        </w:rPr>
      </w:pPr>
      <w:r w:rsidRPr="00B10C3A">
        <w:rPr>
          <w:rFonts w:ascii="Times New Roman" w:hAnsi="Times New Roman" w:cs="Times New Roman"/>
          <w:sz w:val="24"/>
          <w:szCs w:val="24"/>
          <w:lang w:val="sq-AL"/>
        </w:rPr>
        <w:t>Nënshkrimi i autorizuar: ______________________________________</w:t>
      </w:r>
    </w:p>
    <w:p w14:paraId="32FA0D5E" w14:textId="77777777" w:rsidR="00D43062" w:rsidRPr="00B10C3A" w:rsidRDefault="00D43062" w:rsidP="00D43062">
      <w:pPr>
        <w:rPr>
          <w:rFonts w:ascii="Times New Roman" w:hAnsi="Times New Roman" w:cs="Times New Roman"/>
          <w:sz w:val="24"/>
          <w:szCs w:val="24"/>
          <w:lang w:val="sq-AL"/>
        </w:rPr>
      </w:pPr>
    </w:p>
    <w:p w14:paraId="3DDFA7F0" w14:textId="09F041D1" w:rsidR="00D43062" w:rsidRPr="00B10C3A" w:rsidRDefault="00D43062" w:rsidP="00D43062">
      <w:pPr>
        <w:rPr>
          <w:rFonts w:ascii="Times New Roman" w:hAnsi="Times New Roman" w:cs="Times New Roman"/>
          <w:sz w:val="24"/>
          <w:szCs w:val="24"/>
          <w:lang w:val="sq-AL"/>
        </w:rPr>
      </w:pPr>
      <w:r w:rsidRPr="00B10C3A">
        <w:rPr>
          <w:rFonts w:ascii="Times New Roman" w:hAnsi="Times New Roman" w:cs="Times New Roman"/>
          <w:sz w:val="24"/>
          <w:szCs w:val="24"/>
          <w:lang w:val="sq-AL"/>
        </w:rPr>
        <w:t>Emri dhe titulli i p</w:t>
      </w:r>
      <w:r w:rsidR="00BA6576">
        <w:rPr>
          <w:rFonts w:ascii="Times New Roman" w:hAnsi="Times New Roman" w:cs="Times New Roman"/>
          <w:sz w:val="24"/>
          <w:szCs w:val="24"/>
          <w:lang w:val="sq-AL"/>
        </w:rPr>
        <w:t>alës</w:t>
      </w:r>
      <w:r w:rsidRPr="00B10C3A">
        <w:rPr>
          <w:rFonts w:ascii="Times New Roman" w:hAnsi="Times New Roman" w:cs="Times New Roman"/>
          <w:sz w:val="24"/>
          <w:szCs w:val="24"/>
          <w:lang w:val="sq-AL"/>
        </w:rPr>
        <w:t xml:space="preserve"> nënshkrues</w:t>
      </w:r>
      <w:r w:rsidR="00BA6576">
        <w:rPr>
          <w:rFonts w:ascii="Times New Roman" w:hAnsi="Times New Roman" w:cs="Times New Roman"/>
          <w:sz w:val="24"/>
          <w:szCs w:val="24"/>
          <w:lang w:val="sq-AL"/>
        </w:rPr>
        <w:t>e</w:t>
      </w:r>
      <w:r w:rsidRPr="00B10C3A">
        <w:rPr>
          <w:rFonts w:ascii="Times New Roman" w:hAnsi="Times New Roman" w:cs="Times New Roman"/>
          <w:sz w:val="24"/>
          <w:szCs w:val="24"/>
          <w:lang w:val="sq-AL"/>
        </w:rPr>
        <w:t xml:space="preserve"> _________________________________</w:t>
      </w:r>
    </w:p>
    <w:p w14:paraId="483A8564" w14:textId="77777777" w:rsidR="00D43062" w:rsidRPr="00B10C3A" w:rsidRDefault="00D43062" w:rsidP="00D43062">
      <w:pPr>
        <w:rPr>
          <w:rFonts w:ascii="Times New Roman" w:hAnsi="Times New Roman" w:cs="Times New Roman"/>
          <w:sz w:val="24"/>
          <w:szCs w:val="24"/>
          <w:lang w:val="sq-AL"/>
        </w:rPr>
      </w:pPr>
    </w:p>
    <w:p w14:paraId="081C3A0E" w14:textId="46CB06E5" w:rsidR="00D43062" w:rsidRPr="00B10C3A" w:rsidRDefault="00D43062" w:rsidP="00D43062">
      <w:pPr>
        <w:rPr>
          <w:rFonts w:ascii="Times New Roman" w:hAnsi="Times New Roman" w:cs="Times New Roman"/>
          <w:sz w:val="24"/>
          <w:szCs w:val="24"/>
          <w:lang w:val="sq-AL"/>
        </w:rPr>
      </w:pPr>
      <w:r w:rsidRPr="00B10C3A">
        <w:rPr>
          <w:rFonts w:ascii="Times New Roman" w:hAnsi="Times New Roman" w:cs="Times New Roman"/>
          <w:sz w:val="24"/>
          <w:szCs w:val="24"/>
          <w:lang w:val="sq-AL"/>
        </w:rPr>
        <w:t xml:space="preserve">Emri i ofertuesit/ </w:t>
      </w:r>
      <w:r w:rsidR="00BA6576">
        <w:rPr>
          <w:rFonts w:ascii="Times New Roman" w:hAnsi="Times New Roman" w:cs="Times New Roman"/>
          <w:sz w:val="24"/>
          <w:szCs w:val="24"/>
          <w:lang w:val="sq-AL"/>
        </w:rPr>
        <w:t>firmës</w:t>
      </w:r>
      <w:r w:rsidRPr="00B10C3A">
        <w:rPr>
          <w:rFonts w:ascii="Times New Roman" w:hAnsi="Times New Roman" w:cs="Times New Roman"/>
          <w:sz w:val="24"/>
          <w:szCs w:val="24"/>
          <w:lang w:val="sq-AL"/>
        </w:rPr>
        <w:t xml:space="preserve"> _______________________________________</w:t>
      </w:r>
    </w:p>
    <w:p w14:paraId="3DEBCDB4" w14:textId="77777777" w:rsidR="00D43062" w:rsidRPr="00B10C3A" w:rsidRDefault="00D43062" w:rsidP="00D43062">
      <w:pPr>
        <w:rPr>
          <w:rFonts w:ascii="Times New Roman" w:hAnsi="Times New Roman" w:cs="Times New Roman"/>
          <w:sz w:val="24"/>
          <w:szCs w:val="24"/>
          <w:lang w:val="sq-AL"/>
        </w:rPr>
      </w:pPr>
    </w:p>
    <w:p w14:paraId="1A3F4916" w14:textId="77777777" w:rsidR="00D43062" w:rsidRPr="00B10C3A" w:rsidRDefault="00D43062" w:rsidP="00D43062">
      <w:pPr>
        <w:rPr>
          <w:rFonts w:ascii="Times New Roman" w:hAnsi="Times New Roman" w:cs="Times New Roman"/>
          <w:sz w:val="24"/>
          <w:szCs w:val="24"/>
          <w:lang w:val="sq-AL"/>
        </w:rPr>
      </w:pPr>
      <w:r w:rsidRPr="00B10C3A">
        <w:rPr>
          <w:rFonts w:ascii="Times New Roman" w:hAnsi="Times New Roman" w:cs="Times New Roman"/>
          <w:sz w:val="24"/>
          <w:szCs w:val="24"/>
          <w:lang w:val="sq-AL"/>
        </w:rPr>
        <w:t>Adresa:</w:t>
      </w:r>
      <w:r w:rsidRPr="00B10C3A">
        <w:rPr>
          <w:rFonts w:ascii="Times New Roman" w:hAnsi="Times New Roman" w:cs="Times New Roman"/>
          <w:sz w:val="24"/>
          <w:szCs w:val="24"/>
          <w:lang w:val="sq-AL"/>
        </w:rPr>
        <w:tab/>
        <w:t xml:space="preserve">         _______________________________________</w:t>
      </w:r>
    </w:p>
    <w:p w14:paraId="08E38A8A" w14:textId="77777777" w:rsidR="00D43062" w:rsidRPr="00B10C3A" w:rsidRDefault="00D43062" w:rsidP="00D43062">
      <w:pPr>
        <w:rPr>
          <w:rFonts w:ascii="Times New Roman" w:hAnsi="Times New Roman" w:cs="Times New Roman"/>
          <w:sz w:val="24"/>
          <w:szCs w:val="24"/>
          <w:lang w:val="sq-AL"/>
        </w:rPr>
      </w:pPr>
    </w:p>
    <w:p w14:paraId="1C4696CB" w14:textId="77777777" w:rsidR="00D43062" w:rsidRPr="00B10C3A" w:rsidRDefault="00D43062" w:rsidP="00D43062">
      <w:pPr>
        <w:rPr>
          <w:rFonts w:ascii="Times New Roman" w:hAnsi="Times New Roman" w:cs="Times New Roman"/>
          <w:sz w:val="24"/>
          <w:szCs w:val="24"/>
          <w:lang w:val="sq-AL"/>
        </w:rPr>
      </w:pPr>
    </w:p>
    <w:p w14:paraId="5B13A83C" w14:textId="77777777" w:rsidR="00D43062" w:rsidRPr="00B10C3A" w:rsidRDefault="00D43062" w:rsidP="00D43062">
      <w:pPr>
        <w:rPr>
          <w:rFonts w:ascii="Times New Roman" w:hAnsi="Times New Roman" w:cs="Times New Roman"/>
          <w:sz w:val="24"/>
          <w:szCs w:val="24"/>
          <w:lang w:val="sq-AL"/>
        </w:rPr>
      </w:pPr>
      <w:r w:rsidRPr="00B10C3A">
        <w:rPr>
          <w:rFonts w:ascii="Times New Roman" w:hAnsi="Times New Roman" w:cs="Times New Roman"/>
          <w:sz w:val="24"/>
          <w:szCs w:val="24"/>
          <w:lang w:val="sq-AL"/>
        </w:rPr>
        <w:t>Numri i telefonit         ___________________</w:t>
      </w:r>
    </w:p>
    <w:p w14:paraId="1C29F25F" w14:textId="77777777" w:rsidR="00D43062" w:rsidRPr="00B10C3A" w:rsidRDefault="00D43062" w:rsidP="00D43062">
      <w:pPr>
        <w:rPr>
          <w:rFonts w:ascii="Times New Roman" w:hAnsi="Times New Roman" w:cs="Times New Roman"/>
          <w:sz w:val="24"/>
          <w:szCs w:val="24"/>
          <w:lang w:val="sq-AL"/>
        </w:rPr>
      </w:pPr>
    </w:p>
    <w:p w14:paraId="1043E18F" w14:textId="77777777" w:rsidR="00D43062" w:rsidRPr="00B10C3A" w:rsidRDefault="00D43062" w:rsidP="00D43062">
      <w:pPr>
        <w:rPr>
          <w:rFonts w:ascii="Times New Roman" w:hAnsi="Times New Roman" w:cs="Times New Roman"/>
          <w:sz w:val="24"/>
          <w:szCs w:val="24"/>
          <w:lang w:val="sq-AL"/>
        </w:rPr>
      </w:pPr>
      <w:r w:rsidRPr="00B10C3A">
        <w:rPr>
          <w:rFonts w:ascii="Times New Roman" w:hAnsi="Times New Roman" w:cs="Times New Roman"/>
          <w:sz w:val="24"/>
          <w:szCs w:val="24"/>
          <w:lang w:val="sq-AL"/>
        </w:rPr>
        <w:t>E</w:t>
      </w:r>
      <w:r>
        <w:rPr>
          <w:rFonts w:ascii="Times New Roman" w:hAnsi="Times New Roman" w:cs="Times New Roman"/>
          <w:sz w:val="24"/>
          <w:szCs w:val="24"/>
          <w:lang w:val="sq-AL"/>
        </w:rPr>
        <w:t>-</w:t>
      </w:r>
      <w:r w:rsidRPr="00B10C3A">
        <w:rPr>
          <w:rFonts w:ascii="Times New Roman" w:hAnsi="Times New Roman" w:cs="Times New Roman"/>
          <w:sz w:val="24"/>
          <w:szCs w:val="24"/>
          <w:lang w:val="sq-AL"/>
        </w:rPr>
        <w:t>mail Adresa:</w:t>
      </w:r>
    </w:p>
    <w:p w14:paraId="1730E386" w14:textId="77777777" w:rsidR="00D43062" w:rsidRPr="00B10C3A" w:rsidRDefault="00D43062" w:rsidP="00D43062">
      <w:pPr>
        <w:rPr>
          <w:rFonts w:ascii="Times New Roman" w:eastAsia="Batang" w:hAnsi="Times New Roman" w:cs="Times New Roman"/>
          <w:b/>
          <w:i/>
          <w:sz w:val="24"/>
          <w:szCs w:val="24"/>
          <w:lang w:val="sq-AL" w:eastAsia="ko-KR"/>
        </w:rPr>
      </w:pPr>
    </w:p>
    <w:p w14:paraId="4995447A" w14:textId="77777777" w:rsidR="00D43062" w:rsidRPr="00B10C3A" w:rsidRDefault="00D43062" w:rsidP="00D43062">
      <w:pPr>
        <w:rPr>
          <w:rFonts w:ascii="Times New Roman" w:hAnsi="Times New Roman" w:cs="Times New Roman"/>
          <w:b/>
          <w:i/>
          <w:sz w:val="24"/>
          <w:szCs w:val="24"/>
          <w:u w:val="single"/>
          <w:lang w:val="sq-AL"/>
        </w:rPr>
      </w:pPr>
      <w:r w:rsidRPr="00B10C3A">
        <w:rPr>
          <w:rFonts w:ascii="Times New Roman" w:eastAsia="Batang" w:hAnsi="Times New Roman" w:cs="Times New Roman"/>
          <w:b/>
          <w:i/>
          <w:sz w:val="24"/>
          <w:szCs w:val="24"/>
          <w:lang w:val="sq-AL" w:eastAsia="ko-KR"/>
        </w:rPr>
        <w:t xml:space="preserve"> </w:t>
      </w:r>
    </w:p>
    <w:p w14:paraId="7E70CA04" w14:textId="77777777" w:rsidR="00D43062" w:rsidRPr="00B10C3A" w:rsidRDefault="00D43062" w:rsidP="00D43062">
      <w:pPr>
        <w:rPr>
          <w:rFonts w:cs="Times New Roman"/>
          <w:b/>
          <w:i/>
          <w:u w:val="single"/>
          <w:lang w:val="sq-AL"/>
        </w:rPr>
      </w:pPr>
    </w:p>
    <w:p w14:paraId="48030984" w14:textId="77777777" w:rsidR="00D43062" w:rsidRPr="00B10C3A" w:rsidRDefault="00D43062" w:rsidP="00D43062">
      <w:pPr>
        <w:pStyle w:val="ListParagraph"/>
        <w:numPr>
          <w:ilvl w:val="0"/>
          <w:numId w:val="0"/>
        </w:numPr>
        <w:ind w:left="1440"/>
        <w:rPr>
          <w:rFonts w:cs="Times New Roman"/>
          <w:lang w:val="sq-AL"/>
        </w:rPr>
      </w:pPr>
    </w:p>
    <w:p w14:paraId="3790F5C7" w14:textId="77777777" w:rsidR="00D43062" w:rsidRPr="00B10C3A" w:rsidRDefault="00D43062" w:rsidP="00D43062">
      <w:pPr>
        <w:rPr>
          <w:rFonts w:ascii="Times New Roman" w:hAnsi="Times New Roman" w:cs="Times New Roman"/>
          <w:b/>
          <w:i/>
          <w:lang w:val="sq-AL"/>
        </w:rPr>
      </w:pPr>
    </w:p>
    <w:p w14:paraId="4F31B18D" w14:textId="77777777" w:rsidR="00D43062" w:rsidRPr="00B10C3A" w:rsidRDefault="00D43062" w:rsidP="00D43062">
      <w:pPr>
        <w:rPr>
          <w:rFonts w:ascii="Times New Roman" w:hAnsi="Times New Roman" w:cs="Times New Roman"/>
          <w:b/>
          <w:i/>
          <w:lang w:val="sq-AL"/>
        </w:rPr>
      </w:pPr>
    </w:p>
    <w:p w14:paraId="40755B65" w14:textId="77777777" w:rsidR="00D43062" w:rsidRPr="00B10C3A" w:rsidRDefault="00D43062" w:rsidP="00D43062">
      <w:pPr>
        <w:rPr>
          <w:rFonts w:ascii="Times New Roman" w:hAnsi="Times New Roman" w:cs="Times New Roman"/>
          <w:b/>
          <w:i/>
          <w:lang w:val="sq-AL"/>
        </w:rPr>
      </w:pPr>
    </w:p>
    <w:p w14:paraId="713FFE1E" w14:textId="77777777" w:rsidR="00D43062" w:rsidRPr="00B10C3A" w:rsidRDefault="00D43062" w:rsidP="00D43062">
      <w:pPr>
        <w:rPr>
          <w:rFonts w:ascii="Times New Roman" w:hAnsi="Times New Roman" w:cs="Times New Roman"/>
          <w:b/>
          <w:i/>
          <w:lang w:val="sq-AL"/>
        </w:rPr>
      </w:pPr>
    </w:p>
    <w:p w14:paraId="3F04A93A" w14:textId="77777777" w:rsidR="00D43062" w:rsidRPr="00B10C3A" w:rsidRDefault="00D43062" w:rsidP="00D43062">
      <w:pPr>
        <w:rPr>
          <w:rFonts w:ascii="Times New Roman" w:hAnsi="Times New Roman" w:cs="Times New Roman"/>
          <w:b/>
          <w:i/>
          <w:lang w:val="sq-AL"/>
        </w:rPr>
      </w:pPr>
    </w:p>
    <w:p w14:paraId="30DCF84D" w14:textId="77777777" w:rsidR="00D43062" w:rsidRPr="00B10C3A" w:rsidRDefault="00D43062" w:rsidP="00D43062">
      <w:pPr>
        <w:rPr>
          <w:rFonts w:ascii="Times New Roman" w:hAnsi="Times New Roman" w:cs="Times New Roman"/>
          <w:b/>
          <w:i/>
          <w:lang w:val="sq-AL"/>
        </w:rPr>
      </w:pPr>
    </w:p>
    <w:p w14:paraId="282E80D5" w14:textId="77777777" w:rsidR="00D43062" w:rsidRPr="00B10C3A" w:rsidRDefault="00D43062" w:rsidP="00D43062">
      <w:pPr>
        <w:rPr>
          <w:b/>
          <w:bCs/>
          <w:lang w:val="sq-AL"/>
        </w:rPr>
      </w:pPr>
      <w:r w:rsidRPr="00B10C3A">
        <w:rPr>
          <w:rFonts w:ascii="Times New Roman" w:hAnsi="Times New Roman" w:cs="Times New Roman"/>
          <w:b/>
          <w:i/>
          <w:lang w:val="sq-AL"/>
        </w:rPr>
        <w:t xml:space="preserve">Shtojca 3. C. </w:t>
      </w:r>
      <w:r w:rsidRPr="00B10C3A">
        <w:rPr>
          <w:b/>
          <w:bCs/>
          <w:lang w:val="sq-AL"/>
        </w:rPr>
        <w:t xml:space="preserve"> </w:t>
      </w:r>
      <w:r w:rsidRPr="00B10C3A">
        <w:rPr>
          <w:rFonts w:ascii="Times New Roman" w:hAnsi="Times New Roman" w:cs="Times New Roman"/>
          <w:b/>
          <w:bCs/>
          <w:sz w:val="24"/>
          <w:szCs w:val="24"/>
          <w:lang w:val="sq-AL"/>
        </w:rPr>
        <w:t xml:space="preserve">Raporti i vlerësimit </w:t>
      </w:r>
      <w:r>
        <w:rPr>
          <w:rFonts w:ascii="Times New Roman" w:hAnsi="Times New Roman" w:cs="Times New Roman"/>
          <w:b/>
          <w:bCs/>
          <w:sz w:val="24"/>
          <w:szCs w:val="24"/>
          <w:lang w:val="sq-AL"/>
        </w:rPr>
        <w:t>të</w:t>
      </w:r>
      <w:r w:rsidRPr="00B10C3A">
        <w:rPr>
          <w:rFonts w:ascii="Times New Roman" w:hAnsi="Times New Roman" w:cs="Times New Roman"/>
          <w:b/>
          <w:bCs/>
          <w:sz w:val="24"/>
          <w:szCs w:val="24"/>
          <w:lang w:val="sq-AL"/>
        </w:rPr>
        <w:t xml:space="preserve"> mallra</w:t>
      </w:r>
      <w:r>
        <w:rPr>
          <w:rFonts w:ascii="Times New Roman" w:hAnsi="Times New Roman" w:cs="Times New Roman"/>
          <w:b/>
          <w:bCs/>
          <w:sz w:val="24"/>
          <w:szCs w:val="24"/>
          <w:lang w:val="sq-AL"/>
        </w:rPr>
        <w:t>ve</w:t>
      </w:r>
      <w:r w:rsidRPr="00B10C3A">
        <w:rPr>
          <w:rFonts w:ascii="Times New Roman" w:hAnsi="Times New Roman" w:cs="Times New Roman"/>
          <w:b/>
          <w:bCs/>
          <w:sz w:val="24"/>
          <w:szCs w:val="24"/>
          <w:lang w:val="sq-AL"/>
        </w:rPr>
        <w:t xml:space="preserve"> dhe punë</w:t>
      </w:r>
      <w:r>
        <w:rPr>
          <w:rFonts w:ascii="Times New Roman" w:hAnsi="Times New Roman" w:cs="Times New Roman"/>
          <w:b/>
          <w:bCs/>
          <w:sz w:val="24"/>
          <w:szCs w:val="24"/>
          <w:lang w:val="sq-AL"/>
        </w:rPr>
        <w:t>ve</w:t>
      </w:r>
      <w:r w:rsidRPr="00B10C3A">
        <w:rPr>
          <w:rFonts w:ascii="Times New Roman" w:hAnsi="Times New Roman" w:cs="Times New Roman"/>
          <w:b/>
          <w:bCs/>
          <w:sz w:val="24"/>
          <w:szCs w:val="24"/>
          <w:lang w:val="sq-AL"/>
        </w:rPr>
        <w:t xml:space="preserve"> </w:t>
      </w:r>
    </w:p>
    <w:p w14:paraId="1B114392" w14:textId="77777777" w:rsidR="00D43062" w:rsidRPr="00B10C3A" w:rsidRDefault="00D43062" w:rsidP="00D43062">
      <w:pPr>
        <w:overflowPunct w:val="0"/>
        <w:autoSpaceDE w:val="0"/>
        <w:autoSpaceDN w:val="0"/>
        <w:adjustRightInd w:val="0"/>
        <w:textAlignment w:val="baseline"/>
        <w:rPr>
          <w:b/>
          <w:lang w:val="sq-AL"/>
        </w:rPr>
      </w:pPr>
    </w:p>
    <w:p w14:paraId="005A09DD" w14:textId="77777777" w:rsidR="00D43062" w:rsidRPr="00B10C3A" w:rsidRDefault="00D43062" w:rsidP="00D43062">
      <w:pPr>
        <w:jc w:val="center"/>
        <w:rPr>
          <w:b/>
          <w:bCs/>
          <w:lang w:val="sq-AL"/>
        </w:rPr>
      </w:pPr>
      <w:r w:rsidRPr="00B10C3A">
        <w:rPr>
          <w:b/>
          <w:bCs/>
          <w:lang w:val="sq-AL"/>
        </w:rPr>
        <w:t xml:space="preserve">Raporti i vlerësimit </w:t>
      </w:r>
      <w:r>
        <w:rPr>
          <w:b/>
          <w:bCs/>
          <w:lang w:val="sq-AL"/>
        </w:rPr>
        <w:t>të</w:t>
      </w:r>
      <w:r w:rsidRPr="00B10C3A">
        <w:rPr>
          <w:b/>
          <w:bCs/>
          <w:lang w:val="sq-AL"/>
        </w:rPr>
        <w:t xml:space="preserve"> mallra</w:t>
      </w:r>
      <w:r>
        <w:rPr>
          <w:b/>
          <w:bCs/>
          <w:lang w:val="sq-AL"/>
        </w:rPr>
        <w:t>ve</w:t>
      </w:r>
      <w:r w:rsidRPr="00B10C3A">
        <w:rPr>
          <w:b/>
          <w:bCs/>
          <w:lang w:val="sq-AL"/>
        </w:rPr>
        <w:t xml:space="preserve"> dhe punë</w:t>
      </w:r>
      <w:r>
        <w:rPr>
          <w:b/>
          <w:bCs/>
          <w:lang w:val="sq-AL"/>
        </w:rPr>
        <w:t>ve</w:t>
      </w:r>
      <w:r w:rsidRPr="00B10C3A">
        <w:rPr>
          <w:b/>
          <w:bCs/>
          <w:lang w:val="sq-AL"/>
        </w:rPr>
        <w:t xml:space="preserve"> </w:t>
      </w:r>
    </w:p>
    <w:p w14:paraId="19392440" w14:textId="77777777" w:rsidR="00D43062" w:rsidRPr="00B10C3A" w:rsidRDefault="00D43062" w:rsidP="00D43062">
      <w:pPr>
        <w:rPr>
          <w:lang w:val="sq-AL"/>
        </w:rPr>
      </w:pPr>
    </w:p>
    <w:p w14:paraId="4030713C" w14:textId="77777777" w:rsidR="00D43062" w:rsidRPr="00B10C3A" w:rsidRDefault="00D43062" w:rsidP="00D43062">
      <w:pPr>
        <w:rPr>
          <w:lang w:val="sq-AL"/>
        </w:rPr>
      </w:pPr>
      <w:r w:rsidRPr="00B10C3A">
        <w:rPr>
          <w:lang w:val="sq-AL"/>
        </w:rPr>
        <w:t>- Emri i përfituesit privat........................................</w:t>
      </w:r>
    </w:p>
    <w:p w14:paraId="1D74E5AB" w14:textId="77777777" w:rsidR="00D43062" w:rsidRPr="00B10C3A" w:rsidRDefault="00D43062" w:rsidP="00D43062">
      <w:pPr>
        <w:rPr>
          <w:lang w:val="sq-AL"/>
        </w:rPr>
      </w:pPr>
      <w:r w:rsidRPr="00B10C3A">
        <w:rPr>
          <w:lang w:val="sq-AL"/>
        </w:rPr>
        <w:t>- Numri fiskal ose numri personal i identifikimit.....................</w:t>
      </w:r>
    </w:p>
    <w:p w14:paraId="289B9921" w14:textId="77777777" w:rsidR="00D43062" w:rsidRPr="00B10C3A" w:rsidRDefault="00D43062" w:rsidP="00D43062">
      <w:pPr>
        <w:rPr>
          <w:lang w:val="sq-AL"/>
        </w:rPr>
      </w:pPr>
      <w:r w:rsidRPr="00B10C3A">
        <w:rPr>
          <w:lang w:val="sq-AL"/>
        </w:rPr>
        <w:t>- Adresa.....................................................................................</w:t>
      </w:r>
    </w:p>
    <w:p w14:paraId="744E4FD1" w14:textId="77777777" w:rsidR="00D43062" w:rsidRPr="00B10C3A" w:rsidRDefault="00D43062" w:rsidP="00D43062">
      <w:pPr>
        <w:rPr>
          <w:lang w:val="sq-AL"/>
        </w:rPr>
      </w:pPr>
      <w:r w:rsidRPr="00B10C3A">
        <w:rPr>
          <w:lang w:val="sq-AL"/>
        </w:rPr>
        <w:t>- Tel/E-mail. ...............................................................................</w:t>
      </w:r>
    </w:p>
    <w:p w14:paraId="7B58F40B" w14:textId="77777777" w:rsidR="00D43062" w:rsidRPr="00B10C3A" w:rsidRDefault="00D43062" w:rsidP="00D43062">
      <w:pPr>
        <w:rPr>
          <w:lang w:val="sq-AL"/>
        </w:rPr>
      </w:pPr>
    </w:p>
    <w:p w14:paraId="1E973239" w14:textId="77777777" w:rsidR="00D43062" w:rsidRPr="00B10C3A" w:rsidRDefault="00D43062" w:rsidP="00D43062">
      <w:pPr>
        <w:pStyle w:val="ListParagraph"/>
        <w:widowControl/>
        <w:numPr>
          <w:ilvl w:val="0"/>
          <w:numId w:val="26"/>
        </w:numPr>
        <w:autoSpaceDE/>
        <w:autoSpaceDN/>
        <w:spacing w:before="0" w:after="120" w:line="276" w:lineRule="auto"/>
        <w:ind w:right="0"/>
        <w:jc w:val="left"/>
        <w:rPr>
          <w:rFonts w:eastAsia="MS Mincho"/>
          <w:sz w:val="22"/>
          <w:szCs w:val="22"/>
          <w:lang w:val="sq-AL"/>
        </w:rPr>
      </w:pPr>
      <w:r w:rsidRPr="00B10C3A">
        <w:rPr>
          <w:rFonts w:eastAsia="MS Mincho"/>
          <w:sz w:val="22"/>
          <w:szCs w:val="22"/>
          <w:lang w:val="sq-AL"/>
        </w:rPr>
        <w:t xml:space="preserve">Lloji i mallrave/ punëve të prokuruara: </w:t>
      </w:r>
    </w:p>
    <w:p w14:paraId="296E81A9" w14:textId="77777777" w:rsidR="00D43062" w:rsidRPr="00B10C3A" w:rsidRDefault="00D43062" w:rsidP="00D43062">
      <w:pPr>
        <w:spacing w:after="120"/>
        <w:rPr>
          <w:lang w:val="sq-AL"/>
        </w:rPr>
      </w:pPr>
      <w:r w:rsidRPr="00B10C3A">
        <w:rPr>
          <w:lang w:val="sq-AL"/>
        </w:rPr>
        <w:t xml:space="preserve">    </w:t>
      </w:r>
      <w:r w:rsidRPr="00B10C3A">
        <w:rPr>
          <w:lang w:val="sq-AL"/>
        </w:rPr>
        <w:tab/>
        <w:t>______________________________________</w:t>
      </w:r>
    </w:p>
    <w:p w14:paraId="0F70F8C7" w14:textId="77777777" w:rsidR="00D43062" w:rsidRPr="00B10C3A" w:rsidRDefault="00D43062" w:rsidP="00D43062">
      <w:pPr>
        <w:spacing w:after="120"/>
        <w:ind w:left="720" w:hanging="720"/>
        <w:rPr>
          <w:lang w:val="sq-AL"/>
        </w:rPr>
      </w:pPr>
      <w:r w:rsidRPr="00B10C3A">
        <w:rPr>
          <w:lang w:val="sq-AL"/>
        </w:rPr>
        <w:t>2.</w:t>
      </w:r>
      <w:r w:rsidRPr="00B10C3A">
        <w:rPr>
          <w:lang w:val="sq-AL"/>
        </w:rPr>
        <w:tab/>
        <w:t>Shuma maksimale për blerje:</w:t>
      </w:r>
      <w:r w:rsidRPr="00B10C3A">
        <w:rPr>
          <w:lang w:val="sq-AL"/>
        </w:rPr>
        <w:tab/>
        <w:t>___________€</w:t>
      </w:r>
    </w:p>
    <w:p w14:paraId="7C04AF99" w14:textId="536A4BD1" w:rsidR="00D43062" w:rsidRPr="00B10C3A" w:rsidRDefault="00D43062" w:rsidP="00D43062">
      <w:pPr>
        <w:spacing w:after="120"/>
        <w:ind w:left="720" w:hanging="720"/>
        <w:rPr>
          <w:lang w:val="sq-AL"/>
        </w:rPr>
      </w:pPr>
      <w:r w:rsidRPr="00B10C3A">
        <w:rPr>
          <w:lang w:val="sq-AL"/>
        </w:rPr>
        <w:t xml:space="preserve"> </w:t>
      </w:r>
      <w:r w:rsidRPr="00B10C3A">
        <w:rPr>
          <w:lang w:val="sq-AL"/>
        </w:rPr>
        <w:tab/>
      </w:r>
      <w:r>
        <w:rPr>
          <w:lang w:val="sq-AL"/>
        </w:rPr>
        <w:t>Data e f</w:t>
      </w:r>
      <w:r w:rsidRPr="00B10C3A">
        <w:rPr>
          <w:lang w:val="sq-AL"/>
        </w:rPr>
        <w:t>tesë</w:t>
      </w:r>
      <w:r>
        <w:rPr>
          <w:lang w:val="sq-AL"/>
        </w:rPr>
        <w:t>s</w:t>
      </w:r>
      <w:r w:rsidRPr="00B10C3A">
        <w:rPr>
          <w:lang w:val="sq-AL"/>
        </w:rPr>
        <w:t xml:space="preserve"> për të </w:t>
      </w:r>
      <w:r w:rsidR="00BA6576">
        <w:rPr>
          <w:lang w:val="sq-AL"/>
        </w:rPr>
        <w:t>paraqitur</w:t>
      </w:r>
      <w:r>
        <w:rPr>
          <w:lang w:val="sq-AL"/>
        </w:rPr>
        <w:t xml:space="preserve"> ofertë</w:t>
      </w:r>
      <w:r w:rsidRPr="00B10C3A">
        <w:rPr>
          <w:lang w:val="sq-AL"/>
        </w:rPr>
        <w:t>:       ___________</w:t>
      </w:r>
    </w:p>
    <w:p w14:paraId="5AD18175" w14:textId="77777777" w:rsidR="00D43062" w:rsidRPr="00B10C3A" w:rsidRDefault="00D43062" w:rsidP="00D43062">
      <w:pPr>
        <w:ind w:firstLine="720"/>
        <w:rPr>
          <w:lang w:val="sq-AL"/>
        </w:rPr>
      </w:pPr>
      <w:r>
        <w:rPr>
          <w:lang w:val="sq-AL"/>
        </w:rPr>
        <w:t xml:space="preserve">Afati përfundimtar </w:t>
      </w:r>
      <w:r w:rsidRPr="00B10C3A">
        <w:rPr>
          <w:lang w:val="sq-AL"/>
        </w:rPr>
        <w:t>i dorëzimit</w:t>
      </w:r>
      <w:r w:rsidRPr="00B10C3A">
        <w:rPr>
          <w:lang w:val="sq-AL"/>
        </w:rPr>
        <w:tab/>
      </w:r>
      <w:r w:rsidRPr="00B10C3A">
        <w:rPr>
          <w:lang w:val="sq-AL"/>
        </w:rPr>
        <w:tab/>
      </w:r>
      <w:r w:rsidRPr="00B10C3A">
        <w:rPr>
          <w:lang w:val="sq-AL"/>
        </w:rPr>
        <w:tab/>
        <w:t>___________</w:t>
      </w:r>
    </w:p>
    <w:p w14:paraId="32604F87" w14:textId="77777777" w:rsidR="00D43062" w:rsidRPr="00B10C3A" w:rsidRDefault="00D43062" w:rsidP="00D43062">
      <w:pPr>
        <w:rPr>
          <w:u w:val="single"/>
          <w:lang w:val="sq-AL"/>
        </w:rPr>
      </w:pPr>
    </w:p>
    <w:p w14:paraId="33D7C8B5" w14:textId="77777777" w:rsidR="00D43062" w:rsidRPr="00B10C3A" w:rsidRDefault="00D43062" w:rsidP="00D43062">
      <w:pPr>
        <w:rPr>
          <w:lang w:val="sq-AL"/>
        </w:rPr>
      </w:pPr>
      <w:r w:rsidRPr="00B10C3A">
        <w:rPr>
          <w:lang w:val="sq-AL"/>
        </w:rPr>
        <w:t xml:space="preserve">3.        </w:t>
      </w:r>
    </w:p>
    <w:tbl>
      <w:tblPr>
        <w:tblStyle w:val="TableGrid"/>
        <w:tblW w:w="0" w:type="auto"/>
        <w:tblLook w:val="04A0" w:firstRow="1" w:lastRow="0" w:firstColumn="1" w:lastColumn="0" w:noHBand="0" w:noVBand="1"/>
      </w:tblPr>
      <w:tblGrid>
        <w:gridCol w:w="1861"/>
        <w:gridCol w:w="1861"/>
        <w:gridCol w:w="1850"/>
        <w:gridCol w:w="1827"/>
        <w:gridCol w:w="1847"/>
      </w:tblGrid>
      <w:tr w:rsidR="00D43062" w:rsidRPr="00B10C3A" w14:paraId="489B6F04" w14:textId="77777777" w:rsidTr="000229F5">
        <w:tc>
          <w:tcPr>
            <w:tcW w:w="1915" w:type="dxa"/>
          </w:tcPr>
          <w:p w14:paraId="783B9959" w14:textId="77777777" w:rsidR="00D43062" w:rsidRPr="00B10C3A" w:rsidRDefault="00D43062" w:rsidP="000229F5">
            <w:pPr>
              <w:rPr>
                <w:sz w:val="22"/>
                <w:szCs w:val="22"/>
                <w:lang w:val="sq-AL"/>
              </w:rPr>
            </w:pPr>
            <w:r w:rsidRPr="00B10C3A">
              <w:rPr>
                <w:sz w:val="22"/>
                <w:szCs w:val="22"/>
                <w:lang w:val="sq-AL"/>
              </w:rPr>
              <w:t xml:space="preserve">  Ofertuesit e ftuar</w:t>
            </w:r>
          </w:p>
        </w:tc>
        <w:tc>
          <w:tcPr>
            <w:tcW w:w="1915" w:type="dxa"/>
          </w:tcPr>
          <w:p w14:paraId="2176E41E" w14:textId="77777777" w:rsidR="00D43062" w:rsidRPr="00B10C3A" w:rsidRDefault="00D43062" w:rsidP="000229F5">
            <w:pPr>
              <w:rPr>
                <w:sz w:val="22"/>
                <w:szCs w:val="22"/>
                <w:lang w:val="sq-AL"/>
              </w:rPr>
            </w:pPr>
            <w:r w:rsidRPr="00B10C3A">
              <w:rPr>
                <w:sz w:val="22"/>
                <w:szCs w:val="22"/>
                <w:lang w:val="sq-AL"/>
              </w:rPr>
              <w:t>Ofertuesit e kuotuar</w:t>
            </w:r>
          </w:p>
        </w:tc>
        <w:tc>
          <w:tcPr>
            <w:tcW w:w="1915" w:type="dxa"/>
          </w:tcPr>
          <w:p w14:paraId="691A253E" w14:textId="77777777" w:rsidR="00D43062" w:rsidRPr="00B10C3A" w:rsidRDefault="00D43062" w:rsidP="000229F5">
            <w:pPr>
              <w:rPr>
                <w:sz w:val="22"/>
                <w:szCs w:val="22"/>
                <w:lang w:val="sq-AL"/>
              </w:rPr>
            </w:pPr>
            <w:r>
              <w:rPr>
                <w:sz w:val="22"/>
                <w:szCs w:val="22"/>
                <w:lang w:val="sq-AL"/>
              </w:rPr>
              <w:t>Pranimi i kuotimit</w:t>
            </w:r>
          </w:p>
        </w:tc>
        <w:tc>
          <w:tcPr>
            <w:tcW w:w="1915" w:type="dxa"/>
          </w:tcPr>
          <w:p w14:paraId="2B13AD44" w14:textId="77777777" w:rsidR="00D43062" w:rsidRPr="00B10C3A" w:rsidRDefault="00D43062" w:rsidP="000229F5">
            <w:pPr>
              <w:rPr>
                <w:sz w:val="22"/>
                <w:szCs w:val="22"/>
                <w:lang w:val="sq-AL"/>
              </w:rPr>
            </w:pPr>
            <w:r w:rsidRPr="00B10C3A">
              <w:rPr>
                <w:sz w:val="22"/>
                <w:szCs w:val="22"/>
                <w:lang w:val="sq-AL"/>
              </w:rPr>
              <w:t>Data</w:t>
            </w:r>
          </w:p>
        </w:tc>
        <w:tc>
          <w:tcPr>
            <w:tcW w:w="1916" w:type="dxa"/>
          </w:tcPr>
          <w:p w14:paraId="2CEAD934" w14:textId="77777777" w:rsidR="00D43062" w:rsidRPr="00B10C3A" w:rsidRDefault="00D43062" w:rsidP="000229F5">
            <w:pPr>
              <w:rPr>
                <w:sz w:val="22"/>
                <w:szCs w:val="22"/>
                <w:lang w:val="sq-AL"/>
              </w:rPr>
            </w:pPr>
            <w:r w:rsidRPr="00B10C3A">
              <w:rPr>
                <w:sz w:val="22"/>
                <w:szCs w:val="22"/>
                <w:lang w:val="sq-AL"/>
              </w:rPr>
              <w:t>Çmimi i kuotuar</w:t>
            </w:r>
            <w:r w:rsidRPr="00B10C3A">
              <w:rPr>
                <w:sz w:val="22"/>
                <w:szCs w:val="22"/>
                <w:lang w:val="sq-AL"/>
              </w:rPr>
              <w:tab/>
              <w:t>€</w:t>
            </w:r>
          </w:p>
        </w:tc>
      </w:tr>
      <w:tr w:rsidR="00D43062" w:rsidRPr="00B10C3A" w14:paraId="19343182" w14:textId="77777777" w:rsidTr="000229F5">
        <w:tc>
          <w:tcPr>
            <w:tcW w:w="1915" w:type="dxa"/>
          </w:tcPr>
          <w:p w14:paraId="0DFEBF1A" w14:textId="77777777" w:rsidR="00D43062" w:rsidRPr="00B10C3A" w:rsidRDefault="00D43062" w:rsidP="000229F5">
            <w:pPr>
              <w:rPr>
                <w:sz w:val="22"/>
                <w:szCs w:val="22"/>
                <w:lang w:val="sq-AL"/>
              </w:rPr>
            </w:pPr>
          </w:p>
        </w:tc>
        <w:tc>
          <w:tcPr>
            <w:tcW w:w="1915" w:type="dxa"/>
          </w:tcPr>
          <w:p w14:paraId="00F60956" w14:textId="77777777" w:rsidR="00D43062" w:rsidRPr="00B10C3A" w:rsidRDefault="00D43062" w:rsidP="000229F5">
            <w:pPr>
              <w:rPr>
                <w:sz w:val="22"/>
                <w:szCs w:val="22"/>
                <w:lang w:val="sq-AL"/>
              </w:rPr>
            </w:pPr>
          </w:p>
        </w:tc>
        <w:tc>
          <w:tcPr>
            <w:tcW w:w="1915" w:type="dxa"/>
          </w:tcPr>
          <w:p w14:paraId="79D0E741" w14:textId="77777777" w:rsidR="00D43062" w:rsidRPr="00B10C3A" w:rsidRDefault="00D43062" w:rsidP="000229F5">
            <w:pPr>
              <w:rPr>
                <w:sz w:val="22"/>
                <w:szCs w:val="22"/>
                <w:lang w:val="sq-AL"/>
              </w:rPr>
            </w:pPr>
          </w:p>
        </w:tc>
        <w:tc>
          <w:tcPr>
            <w:tcW w:w="1915" w:type="dxa"/>
          </w:tcPr>
          <w:p w14:paraId="5E449F99" w14:textId="77777777" w:rsidR="00D43062" w:rsidRPr="00B10C3A" w:rsidRDefault="00D43062" w:rsidP="000229F5">
            <w:pPr>
              <w:rPr>
                <w:sz w:val="22"/>
                <w:szCs w:val="22"/>
                <w:lang w:val="sq-AL"/>
              </w:rPr>
            </w:pPr>
          </w:p>
        </w:tc>
        <w:tc>
          <w:tcPr>
            <w:tcW w:w="1916" w:type="dxa"/>
          </w:tcPr>
          <w:p w14:paraId="09ABA70C" w14:textId="77777777" w:rsidR="00D43062" w:rsidRPr="00B10C3A" w:rsidRDefault="00D43062" w:rsidP="000229F5">
            <w:pPr>
              <w:rPr>
                <w:sz w:val="22"/>
                <w:szCs w:val="22"/>
                <w:lang w:val="sq-AL"/>
              </w:rPr>
            </w:pPr>
          </w:p>
        </w:tc>
      </w:tr>
      <w:tr w:rsidR="00D43062" w:rsidRPr="00B10C3A" w14:paraId="568EE153" w14:textId="77777777" w:rsidTr="000229F5">
        <w:tc>
          <w:tcPr>
            <w:tcW w:w="1915" w:type="dxa"/>
          </w:tcPr>
          <w:p w14:paraId="025BF9E8" w14:textId="77777777" w:rsidR="00D43062" w:rsidRPr="00B10C3A" w:rsidRDefault="00D43062" w:rsidP="000229F5">
            <w:pPr>
              <w:rPr>
                <w:sz w:val="22"/>
                <w:szCs w:val="22"/>
                <w:lang w:val="sq-AL"/>
              </w:rPr>
            </w:pPr>
          </w:p>
        </w:tc>
        <w:tc>
          <w:tcPr>
            <w:tcW w:w="1915" w:type="dxa"/>
          </w:tcPr>
          <w:p w14:paraId="1D8EFD2B" w14:textId="77777777" w:rsidR="00D43062" w:rsidRPr="00B10C3A" w:rsidRDefault="00D43062" w:rsidP="000229F5">
            <w:pPr>
              <w:rPr>
                <w:sz w:val="22"/>
                <w:szCs w:val="22"/>
                <w:lang w:val="sq-AL"/>
              </w:rPr>
            </w:pPr>
          </w:p>
        </w:tc>
        <w:tc>
          <w:tcPr>
            <w:tcW w:w="1915" w:type="dxa"/>
          </w:tcPr>
          <w:p w14:paraId="119323D5" w14:textId="77777777" w:rsidR="00D43062" w:rsidRPr="00B10C3A" w:rsidRDefault="00D43062" w:rsidP="000229F5">
            <w:pPr>
              <w:rPr>
                <w:sz w:val="22"/>
                <w:szCs w:val="22"/>
                <w:lang w:val="sq-AL"/>
              </w:rPr>
            </w:pPr>
          </w:p>
        </w:tc>
        <w:tc>
          <w:tcPr>
            <w:tcW w:w="1915" w:type="dxa"/>
          </w:tcPr>
          <w:p w14:paraId="54D25840" w14:textId="77777777" w:rsidR="00D43062" w:rsidRPr="00B10C3A" w:rsidRDefault="00D43062" w:rsidP="000229F5">
            <w:pPr>
              <w:rPr>
                <w:sz w:val="22"/>
                <w:szCs w:val="22"/>
                <w:lang w:val="sq-AL"/>
              </w:rPr>
            </w:pPr>
          </w:p>
        </w:tc>
        <w:tc>
          <w:tcPr>
            <w:tcW w:w="1916" w:type="dxa"/>
          </w:tcPr>
          <w:p w14:paraId="24908018" w14:textId="77777777" w:rsidR="00D43062" w:rsidRPr="00B10C3A" w:rsidRDefault="00D43062" w:rsidP="000229F5">
            <w:pPr>
              <w:rPr>
                <w:sz w:val="22"/>
                <w:szCs w:val="22"/>
                <w:lang w:val="sq-AL"/>
              </w:rPr>
            </w:pPr>
          </w:p>
        </w:tc>
      </w:tr>
      <w:tr w:rsidR="00D43062" w:rsidRPr="00B10C3A" w14:paraId="288344B0" w14:textId="77777777" w:rsidTr="000229F5">
        <w:tc>
          <w:tcPr>
            <w:tcW w:w="1915" w:type="dxa"/>
          </w:tcPr>
          <w:p w14:paraId="4267075E" w14:textId="77777777" w:rsidR="00D43062" w:rsidRPr="00B10C3A" w:rsidRDefault="00D43062" w:rsidP="000229F5">
            <w:pPr>
              <w:rPr>
                <w:sz w:val="22"/>
                <w:szCs w:val="22"/>
                <w:lang w:val="sq-AL"/>
              </w:rPr>
            </w:pPr>
          </w:p>
        </w:tc>
        <w:tc>
          <w:tcPr>
            <w:tcW w:w="1915" w:type="dxa"/>
          </w:tcPr>
          <w:p w14:paraId="05926F4D" w14:textId="77777777" w:rsidR="00D43062" w:rsidRPr="00B10C3A" w:rsidRDefault="00D43062" w:rsidP="000229F5">
            <w:pPr>
              <w:rPr>
                <w:sz w:val="22"/>
                <w:szCs w:val="22"/>
                <w:lang w:val="sq-AL"/>
              </w:rPr>
            </w:pPr>
          </w:p>
        </w:tc>
        <w:tc>
          <w:tcPr>
            <w:tcW w:w="1915" w:type="dxa"/>
          </w:tcPr>
          <w:p w14:paraId="5DC4A1C1" w14:textId="77777777" w:rsidR="00D43062" w:rsidRPr="00B10C3A" w:rsidRDefault="00D43062" w:rsidP="000229F5">
            <w:pPr>
              <w:rPr>
                <w:sz w:val="22"/>
                <w:szCs w:val="22"/>
                <w:lang w:val="sq-AL"/>
              </w:rPr>
            </w:pPr>
          </w:p>
        </w:tc>
        <w:tc>
          <w:tcPr>
            <w:tcW w:w="1915" w:type="dxa"/>
          </w:tcPr>
          <w:p w14:paraId="5B7E5F93" w14:textId="77777777" w:rsidR="00D43062" w:rsidRPr="00B10C3A" w:rsidRDefault="00D43062" w:rsidP="000229F5">
            <w:pPr>
              <w:rPr>
                <w:sz w:val="22"/>
                <w:szCs w:val="22"/>
                <w:lang w:val="sq-AL"/>
              </w:rPr>
            </w:pPr>
          </w:p>
        </w:tc>
        <w:tc>
          <w:tcPr>
            <w:tcW w:w="1916" w:type="dxa"/>
          </w:tcPr>
          <w:p w14:paraId="1A256AEA" w14:textId="77777777" w:rsidR="00D43062" w:rsidRPr="00B10C3A" w:rsidRDefault="00D43062" w:rsidP="000229F5">
            <w:pPr>
              <w:rPr>
                <w:sz w:val="22"/>
                <w:szCs w:val="22"/>
                <w:lang w:val="sq-AL"/>
              </w:rPr>
            </w:pPr>
          </w:p>
        </w:tc>
      </w:tr>
    </w:tbl>
    <w:p w14:paraId="4EEED7D2" w14:textId="77777777" w:rsidR="00D43062" w:rsidRPr="00B10C3A" w:rsidRDefault="00D43062" w:rsidP="00D43062">
      <w:pPr>
        <w:rPr>
          <w:lang w:val="sq-AL"/>
        </w:rPr>
      </w:pPr>
      <w:r w:rsidRPr="00B10C3A">
        <w:rPr>
          <w:lang w:val="sq-AL"/>
        </w:rPr>
        <w:tab/>
      </w:r>
      <w:r w:rsidRPr="00B10C3A">
        <w:rPr>
          <w:lang w:val="sq-AL"/>
        </w:rPr>
        <w:tab/>
        <w:t xml:space="preserve">       </w:t>
      </w:r>
      <w:r w:rsidRPr="00B10C3A">
        <w:rPr>
          <w:lang w:val="sq-AL"/>
        </w:rPr>
        <w:tab/>
      </w:r>
    </w:p>
    <w:p w14:paraId="3BDA82DC" w14:textId="785747E5" w:rsidR="00D43062" w:rsidRPr="00B10C3A" w:rsidRDefault="00D43062" w:rsidP="00D43062">
      <w:pPr>
        <w:rPr>
          <w:lang w:val="sq-AL"/>
        </w:rPr>
      </w:pPr>
      <w:r w:rsidRPr="00B10C3A">
        <w:rPr>
          <w:lang w:val="sq-AL"/>
        </w:rPr>
        <w:t xml:space="preserve">4.     </w:t>
      </w:r>
      <w:r w:rsidR="00BA6576">
        <w:rPr>
          <w:lang w:val="sq-AL"/>
        </w:rPr>
        <w:t>Rang</w:t>
      </w:r>
      <w:r>
        <w:rPr>
          <w:lang w:val="sq-AL"/>
        </w:rPr>
        <w:t>imi</w:t>
      </w:r>
      <w:r w:rsidRPr="00B10C3A">
        <w:rPr>
          <w:lang w:val="sq-AL"/>
        </w:rPr>
        <w:t xml:space="preserve"> </w:t>
      </w:r>
      <w:r>
        <w:rPr>
          <w:lang w:val="sq-AL"/>
        </w:rPr>
        <w:t>i</w:t>
      </w:r>
      <w:r w:rsidRPr="00B10C3A">
        <w:rPr>
          <w:lang w:val="sq-AL"/>
        </w:rPr>
        <w:t xml:space="preserve"> kuotimeve të përgjegjshme sipas çmimit:</w:t>
      </w:r>
    </w:p>
    <w:p w14:paraId="48DAF728" w14:textId="77777777" w:rsidR="00D43062" w:rsidRPr="00B10C3A" w:rsidRDefault="00D43062" w:rsidP="00D43062">
      <w:pPr>
        <w:rPr>
          <w:lang w:val="sq-AL"/>
        </w:rPr>
      </w:pPr>
    </w:p>
    <w:p w14:paraId="13488D14" w14:textId="77777777" w:rsidR="00D43062" w:rsidRPr="00B10C3A" w:rsidRDefault="00D43062" w:rsidP="00D43062">
      <w:pPr>
        <w:rPr>
          <w:lang w:val="sq-AL"/>
        </w:rPr>
      </w:pPr>
      <w:r w:rsidRPr="00B10C3A">
        <w:rPr>
          <w:lang w:val="sq-AL"/>
        </w:rPr>
        <w:tab/>
        <w:t xml:space="preserve">  </w:t>
      </w:r>
      <w:r w:rsidRPr="00B10C3A">
        <w:rPr>
          <w:u w:val="single"/>
          <w:lang w:val="sq-AL"/>
        </w:rPr>
        <w:t>Ofertuesi</w:t>
      </w:r>
      <w:r w:rsidRPr="00B10C3A">
        <w:rPr>
          <w:lang w:val="sq-AL"/>
        </w:rPr>
        <w:tab/>
      </w:r>
      <w:r w:rsidRPr="00B10C3A">
        <w:rPr>
          <w:lang w:val="sq-AL"/>
        </w:rPr>
        <w:tab/>
      </w:r>
      <w:r w:rsidRPr="00B10C3A">
        <w:rPr>
          <w:lang w:val="sq-AL"/>
        </w:rPr>
        <w:tab/>
        <w:t xml:space="preserve">                  </w:t>
      </w:r>
      <w:r w:rsidRPr="00B10C3A">
        <w:rPr>
          <w:u w:val="single"/>
          <w:lang w:val="sq-AL"/>
        </w:rPr>
        <w:t>Çmimi në Euro</w:t>
      </w:r>
      <w:r w:rsidRPr="00B10C3A">
        <w:rPr>
          <w:lang w:val="sq-AL"/>
        </w:rPr>
        <w:t xml:space="preserve"> </w:t>
      </w:r>
    </w:p>
    <w:p w14:paraId="6159000C" w14:textId="77777777" w:rsidR="00D43062" w:rsidRPr="00B10C3A" w:rsidRDefault="00D43062" w:rsidP="00D43062">
      <w:pPr>
        <w:rPr>
          <w:lang w:val="sq-AL"/>
        </w:rPr>
      </w:pPr>
      <w:r w:rsidRPr="00B10C3A">
        <w:rPr>
          <w:lang w:val="sq-AL"/>
        </w:rPr>
        <w:t xml:space="preserve">      </w:t>
      </w:r>
    </w:p>
    <w:p w14:paraId="2E63A6A6" w14:textId="77777777" w:rsidR="00D43062" w:rsidRPr="00B10C3A" w:rsidRDefault="00D43062" w:rsidP="00D43062">
      <w:pPr>
        <w:pStyle w:val="ListParagraph"/>
        <w:widowControl/>
        <w:numPr>
          <w:ilvl w:val="0"/>
          <w:numId w:val="25"/>
        </w:numPr>
        <w:autoSpaceDE/>
        <w:autoSpaceDN/>
        <w:spacing w:before="0" w:after="200" w:line="276" w:lineRule="auto"/>
        <w:ind w:right="0"/>
        <w:jc w:val="left"/>
        <w:rPr>
          <w:rFonts w:eastAsia="MS Mincho"/>
          <w:sz w:val="22"/>
          <w:szCs w:val="22"/>
          <w:lang w:val="sq-AL"/>
        </w:rPr>
      </w:pPr>
      <w:r w:rsidRPr="00B10C3A">
        <w:rPr>
          <w:rFonts w:eastAsia="MS Mincho"/>
          <w:sz w:val="22"/>
          <w:szCs w:val="22"/>
          <w:lang w:val="sq-AL"/>
        </w:rPr>
        <w:tab/>
      </w:r>
      <w:r w:rsidRPr="00B10C3A">
        <w:rPr>
          <w:rFonts w:eastAsia="MS Mincho"/>
          <w:sz w:val="22"/>
          <w:szCs w:val="22"/>
          <w:lang w:val="sq-AL"/>
        </w:rPr>
        <w:tab/>
        <w:t xml:space="preserve">                           </w:t>
      </w:r>
      <w:r w:rsidRPr="00B10C3A">
        <w:rPr>
          <w:rFonts w:eastAsia="MS Mincho"/>
          <w:sz w:val="22"/>
          <w:szCs w:val="22"/>
          <w:lang w:val="sq-AL"/>
        </w:rPr>
        <w:tab/>
      </w:r>
      <w:r w:rsidRPr="00B10C3A">
        <w:rPr>
          <w:rFonts w:eastAsia="MS Mincho"/>
          <w:sz w:val="22"/>
          <w:szCs w:val="22"/>
          <w:lang w:val="sq-AL"/>
        </w:rPr>
        <w:tab/>
      </w:r>
      <w:r w:rsidRPr="00B10C3A">
        <w:rPr>
          <w:rFonts w:eastAsia="MS Mincho"/>
          <w:sz w:val="22"/>
          <w:szCs w:val="22"/>
          <w:lang w:val="sq-AL"/>
        </w:rPr>
        <w:tab/>
        <w:t xml:space="preserve"> €</w:t>
      </w:r>
    </w:p>
    <w:p w14:paraId="3FFD036C" w14:textId="77777777" w:rsidR="00D43062" w:rsidRPr="00B10C3A" w:rsidRDefault="00D43062" w:rsidP="00D43062">
      <w:pPr>
        <w:pStyle w:val="ListParagraph"/>
        <w:widowControl/>
        <w:numPr>
          <w:ilvl w:val="0"/>
          <w:numId w:val="25"/>
        </w:numPr>
        <w:autoSpaceDE/>
        <w:autoSpaceDN/>
        <w:spacing w:before="0" w:after="200" w:line="276" w:lineRule="auto"/>
        <w:ind w:right="0"/>
        <w:jc w:val="left"/>
        <w:rPr>
          <w:rFonts w:eastAsia="MS Mincho"/>
          <w:sz w:val="22"/>
          <w:szCs w:val="22"/>
          <w:lang w:val="sq-AL"/>
        </w:rPr>
      </w:pPr>
      <w:r w:rsidRPr="00B10C3A">
        <w:rPr>
          <w:rFonts w:eastAsia="MS Mincho"/>
          <w:sz w:val="22"/>
          <w:szCs w:val="22"/>
          <w:lang w:val="sq-AL"/>
        </w:rPr>
        <w:tab/>
      </w:r>
      <w:r w:rsidRPr="00B10C3A">
        <w:rPr>
          <w:rFonts w:eastAsia="MS Mincho"/>
          <w:sz w:val="22"/>
          <w:szCs w:val="22"/>
          <w:lang w:val="sq-AL"/>
        </w:rPr>
        <w:tab/>
      </w:r>
      <w:r w:rsidRPr="00B10C3A">
        <w:rPr>
          <w:rFonts w:eastAsia="MS Mincho"/>
          <w:sz w:val="22"/>
          <w:szCs w:val="22"/>
          <w:lang w:val="sq-AL"/>
        </w:rPr>
        <w:tab/>
      </w:r>
      <w:r w:rsidRPr="00B10C3A">
        <w:rPr>
          <w:rFonts w:eastAsia="MS Mincho"/>
          <w:sz w:val="22"/>
          <w:szCs w:val="22"/>
          <w:lang w:val="sq-AL"/>
        </w:rPr>
        <w:tab/>
        <w:t xml:space="preserve">     </w:t>
      </w:r>
      <w:r w:rsidRPr="00B10C3A">
        <w:rPr>
          <w:rFonts w:eastAsia="MS Mincho"/>
          <w:sz w:val="22"/>
          <w:szCs w:val="22"/>
          <w:lang w:val="sq-AL"/>
        </w:rPr>
        <w:tab/>
      </w:r>
      <w:r w:rsidRPr="00B10C3A">
        <w:rPr>
          <w:rFonts w:eastAsia="MS Mincho"/>
          <w:sz w:val="22"/>
          <w:szCs w:val="22"/>
          <w:lang w:val="sq-AL"/>
        </w:rPr>
        <w:tab/>
      </w:r>
      <w:r w:rsidRPr="00B10C3A">
        <w:rPr>
          <w:rFonts w:eastAsia="MS Mincho"/>
          <w:sz w:val="22"/>
          <w:szCs w:val="22"/>
          <w:lang w:val="sq-AL"/>
        </w:rPr>
        <w:tab/>
        <w:t xml:space="preserve"> €</w:t>
      </w:r>
    </w:p>
    <w:p w14:paraId="68792D42" w14:textId="77777777" w:rsidR="00D43062" w:rsidRPr="00B10C3A" w:rsidRDefault="00D43062" w:rsidP="00D43062">
      <w:pPr>
        <w:pStyle w:val="ListParagraph"/>
        <w:widowControl/>
        <w:numPr>
          <w:ilvl w:val="0"/>
          <w:numId w:val="25"/>
        </w:numPr>
        <w:autoSpaceDE/>
        <w:autoSpaceDN/>
        <w:spacing w:before="0" w:after="200" w:line="276" w:lineRule="auto"/>
        <w:ind w:right="-174"/>
        <w:jc w:val="left"/>
        <w:rPr>
          <w:rFonts w:eastAsia="MS Mincho"/>
          <w:sz w:val="22"/>
          <w:szCs w:val="22"/>
          <w:lang w:val="sq-AL"/>
        </w:rPr>
      </w:pPr>
      <w:r w:rsidRPr="00B10C3A">
        <w:rPr>
          <w:rFonts w:eastAsia="MS Mincho"/>
          <w:sz w:val="22"/>
          <w:szCs w:val="22"/>
          <w:lang w:val="sq-AL"/>
        </w:rPr>
        <w:t xml:space="preserve">          </w:t>
      </w:r>
      <w:r w:rsidRPr="00B10C3A">
        <w:rPr>
          <w:rFonts w:eastAsia="MS Mincho"/>
          <w:sz w:val="22"/>
          <w:szCs w:val="22"/>
          <w:lang w:val="sq-AL"/>
        </w:rPr>
        <w:tab/>
      </w:r>
      <w:r w:rsidRPr="00B10C3A">
        <w:rPr>
          <w:rFonts w:eastAsia="MS Mincho"/>
          <w:sz w:val="22"/>
          <w:szCs w:val="22"/>
          <w:lang w:val="sq-AL"/>
        </w:rPr>
        <w:tab/>
        <w:t xml:space="preserve">                 </w:t>
      </w:r>
      <w:r w:rsidRPr="00B10C3A">
        <w:rPr>
          <w:rFonts w:eastAsia="MS Mincho"/>
          <w:sz w:val="22"/>
          <w:szCs w:val="22"/>
          <w:lang w:val="sq-AL"/>
        </w:rPr>
        <w:tab/>
      </w:r>
      <w:r w:rsidRPr="00B10C3A">
        <w:rPr>
          <w:rFonts w:eastAsia="MS Mincho"/>
          <w:sz w:val="22"/>
          <w:szCs w:val="22"/>
          <w:lang w:val="sq-AL"/>
        </w:rPr>
        <w:tab/>
      </w:r>
      <w:r w:rsidRPr="00B10C3A">
        <w:rPr>
          <w:rFonts w:eastAsia="MS Mincho"/>
          <w:sz w:val="22"/>
          <w:szCs w:val="22"/>
          <w:lang w:val="sq-AL"/>
        </w:rPr>
        <w:tab/>
      </w:r>
      <w:r w:rsidRPr="00B10C3A">
        <w:rPr>
          <w:rFonts w:eastAsia="MS Mincho"/>
          <w:sz w:val="22"/>
          <w:szCs w:val="22"/>
          <w:lang w:val="sq-AL"/>
        </w:rPr>
        <w:tab/>
        <w:t xml:space="preserve"> €</w:t>
      </w:r>
      <w:r w:rsidRPr="00B10C3A">
        <w:rPr>
          <w:sz w:val="22"/>
          <w:szCs w:val="22"/>
          <w:lang w:val="sq-AL"/>
        </w:rPr>
        <w:t xml:space="preserve">              </w:t>
      </w:r>
      <w:r w:rsidRPr="00B10C3A">
        <w:rPr>
          <w:color w:val="FF0000"/>
          <w:sz w:val="22"/>
          <w:szCs w:val="22"/>
          <w:lang w:val="sq-AL"/>
        </w:rPr>
        <w:t xml:space="preserve">            </w:t>
      </w:r>
    </w:p>
    <w:p w14:paraId="0BCA33D1" w14:textId="77777777" w:rsidR="00D43062" w:rsidRPr="00B10C3A" w:rsidRDefault="00D43062" w:rsidP="00D43062">
      <w:pPr>
        <w:rPr>
          <w:lang w:val="sq-AL"/>
        </w:rPr>
      </w:pPr>
      <w:r w:rsidRPr="00B10C3A">
        <w:rPr>
          <w:lang w:val="sq-AL"/>
        </w:rPr>
        <w:t>5.</w:t>
      </w:r>
      <w:r w:rsidRPr="00B10C3A">
        <w:rPr>
          <w:lang w:val="sq-AL"/>
        </w:rPr>
        <w:tab/>
        <w:t xml:space="preserve">Kuotimet jo të përgjegjshme - </w:t>
      </w:r>
    </w:p>
    <w:p w14:paraId="67328F8C" w14:textId="77777777" w:rsidR="00D43062" w:rsidRPr="00B10C3A" w:rsidRDefault="00D43062" w:rsidP="00D43062">
      <w:pPr>
        <w:ind w:left="720" w:hanging="720"/>
        <w:rPr>
          <w:lang w:val="sq-AL"/>
        </w:rPr>
      </w:pPr>
      <w:r w:rsidRPr="00B10C3A">
        <w:rPr>
          <w:lang w:val="sq-AL"/>
        </w:rPr>
        <w:t>6.</w:t>
      </w:r>
      <w:r w:rsidRPr="00B10C3A">
        <w:rPr>
          <w:lang w:val="sq-AL"/>
        </w:rPr>
        <w:tab/>
        <w:t xml:space="preserve">Emri i ofertuesit më të ulët të përgjegjshëm:  </w:t>
      </w:r>
    </w:p>
    <w:p w14:paraId="19B9D7A9" w14:textId="77777777" w:rsidR="00D43062" w:rsidRPr="00B10C3A" w:rsidRDefault="00D43062" w:rsidP="00D43062">
      <w:pPr>
        <w:rPr>
          <w:lang w:val="sq-AL"/>
        </w:rPr>
      </w:pPr>
      <w:r w:rsidRPr="00B10C3A">
        <w:rPr>
          <w:lang w:val="sq-AL"/>
        </w:rPr>
        <w:t>7.</w:t>
      </w:r>
      <w:r w:rsidRPr="00B10C3A">
        <w:rPr>
          <w:lang w:val="sq-AL"/>
        </w:rPr>
        <w:tab/>
        <w:t xml:space="preserve">Çmimi total i kontratës:  _____________euro     </w:t>
      </w:r>
    </w:p>
    <w:p w14:paraId="09933428" w14:textId="77777777" w:rsidR="00D43062" w:rsidRPr="00B10C3A" w:rsidRDefault="00D43062" w:rsidP="00D43062">
      <w:pPr>
        <w:rPr>
          <w:lang w:val="sq-AL"/>
        </w:rPr>
      </w:pPr>
      <w:r w:rsidRPr="00B10C3A">
        <w:rPr>
          <w:lang w:val="sq-AL"/>
        </w:rPr>
        <w:t>8.</w:t>
      </w:r>
      <w:r w:rsidRPr="00B10C3A">
        <w:rPr>
          <w:lang w:val="sq-AL"/>
        </w:rPr>
        <w:tab/>
        <w:t>Data e dhënies së kontratës: ________</w:t>
      </w:r>
    </w:p>
    <w:p w14:paraId="6F449A20" w14:textId="77777777" w:rsidR="00D43062" w:rsidRPr="00B10C3A" w:rsidRDefault="00D43062" w:rsidP="00D43062">
      <w:pPr>
        <w:rPr>
          <w:lang w:val="sq-AL"/>
        </w:rPr>
      </w:pPr>
    </w:p>
    <w:p w14:paraId="35D9B549" w14:textId="77777777" w:rsidR="00D43062" w:rsidRPr="00B10C3A" w:rsidRDefault="00D43062" w:rsidP="00D43062">
      <w:pPr>
        <w:rPr>
          <w:lang w:val="sq-AL"/>
        </w:rPr>
      </w:pPr>
      <w:r w:rsidRPr="00B10C3A">
        <w:rPr>
          <w:lang w:val="sq-AL"/>
        </w:rPr>
        <w:t xml:space="preserve">Nënshkrimet e anëtarëve të komisionit të vlerësimit: </w:t>
      </w:r>
    </w:p>
    <w:p w14:paraId="7C0C8E81" w14:textId="77777777" w:rsidR="00D43062" w:rsidRPr="00B10C3A" w:rsidRDefault="00D43062" w:rsidP="00D43062">
      <w:pPr>
        <w:rPr>
          <w:b/>
          <w:u w:val="single"/>
          <w:lang w:val="sq-AL"/>
        </w:rPr>
      </w:pPr>
    </w:p>
    <w:p w14:paraId="08C3D4AA" w14:textId="77777777" w:rsidR="00D43062" w:rsidRPr="00B10C3A" w:rsidRDefault="00D43062" w:rsidP="00D43062">
      <w:pPr>
        <w:rPr>
          <w:lang w:val="sq-AL"/>
        </w:rPr>
      </w:pPr>
      <w:r w:rsidRPr="00B10C3A">
        <w:rPr>
          <w:lang w:val="sq-AL"/>
        </w:rPr>
        <w:t xml:space="preserve">1.   ____________________              </w:t>
      </w:r>
    </w:p>
    <w:p w14:paraId="5BC24384" w14:textId="77777777" w:rsidR="00D43062" w:rsidRPr="00B10C3A" w:rsidRDefault="00D43062" w:rsidP="00D43062">
      <w:pPr>
        <w:rPr>
          <w:lang w:val="sq-AL"/>
        </w:rPr>
      </w:pPr>
      <w:r w:rsidRPr="00B10C3A">
        <w:rPr>
          <w:lang w:val="sq-AL"/>
        </w:rPr>
        <w:lastRenderedPageBreak/>
        <w:t>2.   ____________________</w:t>
      </w:r>
    </w:p>
    <w:p w14:paraId="46A4FCEA" w14:textId="77777777" w:rsidR="00D43062" w:rsidRPr="00B10C3A" w:rsidRDefault="00D43062" w:rsidP="00D43062">
      <w:pPr>
        <w:rPr>
          <w:lang w:val="sq-AL"/>
        </w:rPr>
      </w:pPr>
      <w:r w:rsidRPr="00B10C3A">
        <w:rPr>
          <w:lang w:val="sq-AL"/>
        </w:rPr>
        <w:t>3.   ____________________</w:t>
      </w:r>
    </w:p>
    <w:p w14:paraId="42876E4E" w14:textId="77777777" w:rsidR="00D43062" w:rsidRPr="00B10C3A" w:rsidRDefault="00D43062" w:rsidP="00D43062">
      <w:pPr>
        <w:rPr>
          <w:b/>
          <w:lang w:val="sq-AL"/>
        </w:rPr>
      </w:pPr>
    </w:p>
    <w:p w14:paraId="609F833F" w14:textId="77777777" w:rsidR="00D43062" w:rsidRPr="00B10C3A" w:rsidRDefault="00D43062" w:rsidP="00D43062">
      <w:pPr>
        <w:rPr>
          <w:lang w:val="sq-AL"/>
        </w:rPr>
      </w:pPr>
      <w:r w:rsidRPr="00B10C3A">
        <w:rPr>
          <w:b/>
          <w:lang w:val="sq-AL"/>
        </w:rPr>
        <w:t xml:space="preserve">Data: </w:t>
      </w:r>
    </w:p>
    <w:p w14:paraId="627AEAB7" w14:textId="77777777" w:rsidR="00D43062" w:rsidRPr="00B10C3A" w:rsidRDefault="00D43062" w:rsidP="00D43062">
      <w:pPr>
        <w:rPr>
          <w:rFonts w:ascii="Times New Roman" w:hAnsi="Times New Roman" w:cs="Times New Roman"/>
          <w:lang w:val="sq-AL"/>
        </w:rPr>
      </w:pPr>
    </w:p>
    <w:p w14:paraId="208B5EBA" w14:textId="77777777" w:rsidR="00D43062" w:rsidRPr="00B10C3A" w:rsidRDefault="00D43062" w:rsidP="00D43062">
      <w:pPr>
        <w:rPr>
          <w:rFonts w:ascii="Times New Roman" w:hAnsi="Times New Roman" w:cs="Times New Roman"/>
          <w:lang w:val="sq-AL"/>
        </w:rPr>
      </w:pPr>
    </w:p>
    <w:p w14:paraId="1DBDBCCB" w14:textId="77777777" w:rsidR="00D43062" w:rsidRPr="00B10C3A" w:rsidRDefault="00D43062" w:rsidP="00D43062">
      <w:pPr>
        <w:rPr>
          <w:rFonts w:ascii="Times New Roman" w:hAnsi="Times New Roman" w:cs="Times New Roman"/>
          <w:lang w:val="sq-AL"/>
        </w:rPr>
      </w:pPr>
    </w:p>
    <w:p w14:paraId="13008C91" w14:textId="77777777" w:rsidR="00D43062" w:rsidRPr="00B10C3A" w:rsidRDefault="00D43062" w:rsidP="00D43062">
      <w:pPr>
        <w:rPr>
          <w:rFonts w:ascii="Times New Roman" w:hAnsi="Times New Roman" w:cs="Times New Roman"/>
          <w:lang w:val="sq-AL"/>
        </w:rPr>
      </w:pPr>
    </w:p>
    <w:p w14:paraId="171D61D5" w14:textId="77777777" w:rsidR="00D43062" w:rsidRPr="00B10C3A" w:rsidRDefault="00D43062" w:rsidP="00D43062">
      <w:pPr>
        <w:rPr>
          <w:rFonts w:ascii="Times New Roman" w:hAnsi="Times New Roman" w:cs="Times New Roman"/>
          <w:lang w:val="sq-AL"/>
        </w:rPr>
      </w:pPr>
    </w:p>
    <w:p w14:paraId="5D3EE2F9" w14:textId="77777777" w:rsidR="00D43062" w:rsidRPr="00B10C3A" w:rsidRDefault="00D43062" w:rsidP="00D43062">
      <w:pPr>
        <w:rPr>
          <w:rFonts w:ascii="Times New Roman" w:hAnsi="Times New Roman" w:cs="Times New Roman"/>
          <w:lang w:val="sq-AL"/>
        </w:rPr>
      </w:pPr>
    </w:p>
    <w:p w14:paraId="509645F2" w14:textId="77777777" w:rsidR="00D43062" w:rsidRPr="00B10C3A" w:rsidRDefault="00D43062" w:rsidP="00D43062">
      <w:pPr>
        <w:rPr>
          <w:rFonts w:ascii="Times New Roman" w:hAnsi="Times New Roman" w:cs="Times New Roman"/>
          <w:b/>
          <w:i/>
          <w:u w:val="single"/>
          <w:lang w:val="sq-AL"/>
        </w:rPr>
      </w:pPr>
      <w:r w:rsidRPr="00B10C3A">
        <w:rPr>
          <w:rFonts w:ascii="Times New Roman" w:hAnsi="Times New Roman" w:cs="Times New Roman"/>
          <w:b/>
          <w:i/>
          <w:u w:val="single"/>
          <w:lang w:val="sq-AL"/>
        </w:rPr>
        <w:t xml:space="preserve">Shtojca 3. D. Formulari i Kontratës për Mallrat/ Pajisjet </w:t>
      </w:r>
    </w:p>
    <w:p w14:paraId="30062670" w14:textId="77777777" w:rsidR="00D43062" w:rsidRPr="00B10C3A" w:rsidRDefault="00D43062" w:rsidP="00D43062">
      <w:pPr>
        <w:rPr>
          <w:rFonts w:ascii="Times New Roman" w:hAnsi="Times New Roman" w:cs="Times New Roman"/>
          <w:lang w:val="sq-AL"/>
        </w:rPr>
      </w:pPr>
    </w:p>
    <w:p w14:paraId="76FD6223" w14:textId="77777777" w:rsidR="00D43062" w:rsidRPr="00B10C3A" w:rsidRDefault="00D43062" w:rsidP="00D43062">
      <w:pPr>
        <w:rPr>
          <w:rFonts w:ascii="Times New Roman" w:hAnsi="Times New Roman" w:cs="Times New Roman"/>
          <w:lang w:val="sq-AL"/>
        </w:rPr>
      </w:pPr>
    </w:p>
    <w:p w14:paraId="71AAD58B"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FORMULARI I KONTRATËS</w:t>
      </w:r>
    </w:p>
    <w:p w14:paraId="41CF26DD" w14:textId="77777777" w:rsidR="00D43062" w:rsidRPr="00B10C3A" w:rsidRDefault="00D43062" w:rsidP="00D43062">
      <w:pPr>
        <w:rPr>
          <w:rFonts w:ascii="Times New Roman" w:hAnsi="Times New Roman" w:cs="Times New Roman"/>
          <w:lang w:val="sq-AL"/>
        </w:rPr>
      </w:pPr>
    </w:p>
    <w:p w14:paraId="4312BF61"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KJO KONTRATË është arritur më_________, ndërmjet ____________(në tekstin në vijim referuar si ‘’Përfituesi’’) nga njëra anë dhe ____________________  (në tekstin në vijim referuar si “Kompania”) nga ana tjetër.</w:t>
      </w:r>
    </w:p>
    <w:p w14:paraId="4144D6F0" w14:textId="1040D3FC" w:rsidR="00D43062" w:rsidRPr="00B10C3A" w:rsidRDefault="008E5F47" w:rsidP="00D43062">
      <w:pPr>
        <w:rPr>
          <w:rFonts w:ascii="Times New Roman" w:hAnsi="Times New Roman" w:cs="Times New Roman"/>
          <w:lang w:val="sq-AL"/>
        </w:rPr>
      </w:pPr>
      <w:r>
        <w:rPr>
          <w:rFonts w:ascii="Times New Roman" w:hAnsi="Times New Roman" w:cs="Times New Roman"/>
          <w:lang w:val="sq-AL"/>
        </w:rPr>
        <w:t>DUKE PASUR PARASYSH QË</w:t>
      </w:r>
      <w:r w:rsidR="00D43062" w:rsidRPr="00B10C3A">
        <w:rPr>
          <w:rFonts w:ascii="Times New Roman" w:hAnsi="Times New Roman" w:cs="Times New Roman"/>
          <w:lang w:val="sq-AL"/>
        </w:rPr>
        <w:t xml:space="preserve"> Përfituesi ka ftuar </w:t>
      </w:r>
      <w:r w:rsidR="00D43062">
        <w:rPr>
          <w:rFonts w:ascii="Times New Roman" w:hAnsi="Times New Roman" w:cs="Times New Roman"/>
          <w:lang w:val="sq-AL"/>
        </w:rPr>
        <w:t xml:space="preserve">për </w:t>
      </w:r>
      <w:r w:rsidR="00D43062" w:rsidRPr="00B10C3A">
        <w:rPr>
          <w:rFonts w:ascii="Times New Roman" w:hAnsi="Times New Roman" w:cs="Times New Roman"/>
          <w:lang w:val="sq-AL"/>
        </w:rPr>
        <w:t>kuotim/ propozim për ofrimin e mallrave/ punëve civile/ shërbimeve nga Kompania, përkatësisht Kontrata dhe ka pranuar kuotim</w:t>
      </w:r>
      <w:r w:rsidR="00D43062">
        <w:rPr>
          <w:rFonts w:ascii="Times New Roman" w:hAnsi="Times New Roman" w:cs="Times New Roman"/>
          <w:lang w:val="sq-AL"/>
        </w:rPr>
        <w:t>in</w:t>
      </w:r>
      <w:r w:rsidR="00D43062" w:rsidRPr="00B10C3A">
        <w:rPr>
          <w:rFonts w:ascii="Times New Roman" w:hAnsi="Times New Roman" w:cs="Times New Roman"/>
          <w:lang w:val="sq-AL"/>
        </w:rPr>
        <w:t>/ propozim</w:t>
      </w:r>
      <w:r w:rsidR="00D43062">
        <w:rPr>
          <w:rFonts w:ascii="Times New Roman" w:hAnsi="Times New Roman" w:cs="Times New Roman"/>
          <w:lang w:val="sq-AL"/>
        </w:rPr>
        <w:t>in</w:t>
      </w:r>
      <w:r w:rsidR="00D43062" w:rsidRPr="00B10C3A">
        <w:rPr>
          <w:rFonts w:ascii="Times New Roman" w:hAnsi="Times New Roman" w:cs="Times New Roman"/>
          <w:lang w:val="sq-AL"/>
        </w:rPr>
        <w:t xml:space="preserve"> nga </w:t>
      </w:r>
      <w:r w:rsidR="00D43062">
        <w:rPr>
          <w:rFonts w:ascii="Times New Roman" w:hAnsi="Times New Roman" w:cs="Times New Roman"/>
          <w:lang w:val="sq-AL"/>
        </w:rPr>
        <w:t>Kompania</w:t>
      </w:r>
      <w:r w:rsidR="00D43062" w:rsidRPr="00B10C3A">
        <w:rPr>
          <w:rFonts w:ascii="Times New Roman" w:hAnsi="Times New Roman" w:cs="Times New Roman"/>
          <w:lang w:val="sq-AL"/>
        </w:rPr>
        <w:t xml:space="preserve"> për ofrimin e mallrave/ punëve </w:t>
      </w:r>
      <w:r w:rsidR="00D43062">
        <w:rPr>
          <w:rFonts w:ascii="Times New Roman" w:hAnsi="Times New Roman" w:cs="Times New Roman"/>
          <w:lang w:val="sq-AL"/>
        </w:rPr>
        <w:t>civile</w:t>
      </w:r>
      <w:r w:rsidR="00D43062" w:rsidRPr="00B10C3A">
        <w:rPr>
          <w:rFonts w:ascii="Times New Roman" w:hAnsi="Times New Roman" w:cs="Times New Roman"/>
          <w:lang w:val="sq-AL"/>
        </w:rPr>
        <w:t>/ shërbimeve sipas Kontratës në shumën prej__________ (___________________________) në tekstin në vijim referuar si “Çmimi i Kontratës’’.</w:t>
      </w:r>
    </w:p>
    <w:p w14:paraId="08F681D8" w14:textId="77777777" w:rsidR="00D43062" w:rsidRPr="00B10C3A" w:rsidRDefault="00D43062" w:rsidP="00D43062">
      <w:pPr>
        <w:rPr>
          <w:rFonts w:ascii="Times New Roman" w:hAnsi="Times New Roman" w:cs="Times New Roman"/>
          <w:lang w:val="sq-AL"/>
        </w:rPr>
      </w:pPr>
    </w:p>
    <w:p w14:paraId="73DFE7F9"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 xml:space="preserve">TANI KJO KONTRATË DËSHMON si më poshtë: </w:t>
      </w:r>
    </w:p>
    <w:p w14:paraId="15095B21" w14:textId="547F78F4" w:rsidR="00D43062" w:rsidRPr="00B10C3A" w:rsidRDefault="00D43062" w:rsidP="00141B6A">
      <w:pPr>
        <w:rPr>
          <w:rFonts w:ascii="Times New Roman" w:hAnsi="Times New Roman" w:cs="Times New Roman"/>
          <w:lang w:val="sq-AL"/>
        </w:rPr>
      </w:pPr>
      <w:r w:rsidRPr="00B10C3A">
        <w:rPr>
          <w:rFonts w:ascii="Times New Roman" w:hAnsi="Times New Roman" w:cs="Times New Roman"/>
          <w:lang w:val="sq-AL"/>
        </w:rPr>
        <w:t>1.</w:t>
      </w:r>
      <w:r w:rsidRPr="00B10C3A">
        <w:rPr>
          <w:rFonts w:ascii="Times New Roman" w:hAnsi="Times New Roman" w:cs="Times New Roman"/>
          <w:lang w:val="sq-AL"/>
        </w:rPr>
        <w:tab/>
      </w:r>
      <w:r w:rsidR="00141B6A" w:rsidRPr="00141B6A">
        <w:rPr>
          <w:rFonts w:ascii="Times New Roman" w:hAnsi="Times New Roman" w:cs="Times New Roman"/>
          <w:lang w:val="sq-AL"/>
        </w:rPr>
        <w:t>Dokumentet në vijim do të konsiderohet se përbëjnë dhe do të lexohen dhe interpretohen si pjesë e kësaj marrëveshjeje</w:t>
      </w:r>
      <w:r w:rsidRPr="00B10C3A">
        <w:rPr>
          <w:rFonts w:ascii="Times New Roman" w:hAnsi="Times New Roman" w:cs="Times New Roman"/>
          <w:lang w:val="sq-AL"/>
        </w:rPr>
        <w:t>:</w:t>
      </w:r>
    </w:p>
    <w:p w14:paraId="22F9B36B"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a)</w:t>
      </w:r>
      <w:r w:rsidRPr="00B10C3A">
        <w:rPr>
          <w:rFonts w:ascii="Times New Roman" w:hAnsi="Times New Roman" w:cs="Times New Roman"/>
          <w:lang w:val="sq-AL"/>
        </w:rPr>
        <w:tab/>
        <w:t>Formulari i ofertës, Specifikimi Teknik;</w:t>
      </w:r>
    </w:p>
    <w:p w14:paraId="6064CCB6" w14:textId="58BC1C59"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2.</w:t>
      </w:r>
      <w:r w:rsidRPr="00B10C3A">
        <w:rPr>
          <w:rFonts w:ascii="Times New Roman" w:hAnsi="Times New Roman" w:cs="Times New Roman"/>
          <w:lang w:val="sq-AL"/>
        </w:rPr>
        <w:tab/>
        <w:t xml:space="preserve">Duke marrë parasysh pagesat që bëhen nga Përfituesi për Kompaninë, siç përmendet më poshtë, Kompania </w:t>
      </w:r>
      <w:r w:rsidR="007F1A1B">
        <w:rPr>
          <w:rFonts w:ascii="Times New Roman" w:hAnsi="Times New Roman" w:cs="Times New Roman"/>
          <w:lang w:val="sq-AL"/>
        </w:rPr>
        <w:t>arrin</w:t>
      </w:r>
      <w:r w:rsidRPr="00B10C3A">
        <w:rPr>
          <w:rFonts w:ascii="Times New Roman" w:hAnsi="Times New Roman" w:cs="Times New Roman"/>
          <w:lang w:val="sq-AL"/>
        </w:rPr>
        <w:t xml:space="preserve"> një marrëveshje me Përfituesin për të ekzekutuar dhe përfunduar Kontratën dhe korrigjuar ndonjë defekt në të, në përputhje me dispozitat e Kontratës.</w:t>
      </w:r>
    </w:p>
    <w:p w14:paraId="160E4ED7" w14:textId="44049E11"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3.</w:t>
      </w:r>
      <w:r w:rsidRPr="00B10C3A">
        <w:rPr>
          <w:rFonts w:ascii="Times New Roman" w:hAnsi="Times New Roman" w:cs="Times New Roman"/>
          <w:lang w:val="sq-AL"/>
        </w:rPr>
        <w:tab/>
        <w:t xml:space="preserve">Përfituesi, nëpërmjet kësaj pajtohet të paguaj, në përputhje me mallrat/ punët/ shërbimet dhe pranimin e kontratës dhe </w:t>
      </w:r>
      <w:r w:rsidR="007F1A1B">
        <w:rPr>
          <w:rFonts w:ascii="Times New Roman" w:hAnsi="Times New Roman" w:cs="Times New Roman"/>
          <w:lang w:val="sq-AL"/>
        </w:rPr>
        <w:t>korrigjimin</w:t>
      </w:r>
      <w:r w:rsidRPr="00B10C3A">
        <w:rPr>
          <w:rFonts w:ascii="Times New Roman" w:hAnsi="Times New Roman" w:cs="Times New Roman"/>
          <w:lang w:val="sq-AL"/>
        </w:rPr>
        <w:t xml:space="preserve"> e defekteve në të, çmimin e kontratës në pajtim me kushtet </w:t>
      </w:r>
      <w:r>
        <w:rPr>
          <w:rFonts w:ascii="Times New Roman" w:hAnsi="Times New Roman" w:cs="Times New Roman"/>
          <w:lang w:val="sq-AL"/>
        </w:rPr>
        <w:t xml:space="preserve">e </w:t>
      </w:r>
      <w:r w:rsidRPr="00B10C3A">
        <w:rPr>
          <w:rFonts w:ascii="Times New Roman" w:hAnsi="Times New Roman" w:cs="Times New Roman"/>
          <w:lang w:val="sq-AL"/>
        </w:rPr>
        <w:t>pagesës të përcaktuara në Kontratë.</w:t>
      </w:r>
    </w:p>
    <w:p w14:paraId="3DF35716"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4.</w:t>
      </w:r>
      <w:r w:rsidRPr="00B10C3A">
        <w:rPr>
          <w:rFonts w:ascii="Times New Roman" w:hAnsi="Times New Roman" w:cs="Times New Roman"/>
          <w:lang w:val="sq-AL"/>
        </w:rPr>
        <w:tab/>
        <w:t>Mashtrimi dhe Korrupsioni</w:t>
      </w:r>
    </w:p>
    <w:p w14:paraId="3B60BDAF" w14:textId="795C0A8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 xml:space="preserve">Nëse përfituesi përcakton se Kompania dhe/ose ndonjë nga stafi, agjentët ose nënkontraktuesit, konsulentët, ofruesit e shërbimeve, furnizuesit dhe/ ose punonjësit e saj janë përfshirë në praktika korruptive, mashtruese, </w:t>
      </w:r>
      <w:r w:rsidR="002A33B8">
        <w:rPr>
          <w:rFonts w:ascii="Times New Roman" w:hAnsi="Times New Roman" w:cs="Times New Roman"/>
          <w:lang w:val="sq-AL"/>
        </w:rPr>
        <w:t>komplotuese</w:t>
      </w:r>
      <w:r w:rsidRPr="00B10C3A">
        <w:rPr>
          <w:rFonts w:ascii="Times New Roman" w:hAnsi="Times New Roman" w:cs="Times New Roman"/>
          <w:lang w:val="sq-AL"/>
        </w:rPr>
        <w:t xml:space="preserve">, </w:t>
      </w:r>
      <w:r w:rsidR="002A33B8">
        <w:rPr>
          <w:rFonts w:ascii="Times New Roman" w:hAnsi="Times New Roman" w:cs="Times New Roman"/>
          <w:lang w:val="sq-AL"/>
        </w:rPr>
        <w:t xml:space="preserve">shtrënguese </w:t>
      </w:r>
      <w:r w:rsidRPr="00B10C3A">
        <w:rPr>
          <w:rFonts w:ascii="Times New Roman" w:hAnsi="Times New Roman" w:cs="Times New Roman"/>
          <w:lang w:val="sq-AL"/>
        </w:rPr>
        <w:t xml:space="preserve">ose penguese, për ose në ekzekutimin e Kontratës, atëherë Përfituesi, pasi njofton 14 ditë para Kompaninë, </w:t>
      </w:r>
      <w:r w:rsidR="007F1A1B" w:rsidRPr="00B10C3A">
        <w:rPr>
          <w:rFonts w:ascii="Times New Roman" w:hAnsi="Times New Roman" w:cs="Times New Roman"/>
          <w:lang w:val="sq-AL"/>
        </w:rPr>
        <w:t xml:space="preserve">mund </w:t>
      </w:r>
      <w:r w:rsidRPr="00B10C3A">
        <w:rPr>
          <w:rFonts w:ascii="Times New Roman" w:hAnsi="Times New Roman" w:cs="Times New Roman"/>
          <w:lang w:val="sq-AL"/>
        </w:rPr>
        <w:t>të ndërpresë punën me kompaninë sipas kontratës, dhe të ndërpresë kontratën.</w:t>
      </w:r>
    </w:p>
    <w:p w14:paraId="0959C27C" w14:textId="77777777" w:rsidR="00D43062" w:rsidRPr="00B10C3A" w:rsidRDefault="00D43062" w:rsidP="00D43062">
      <w:pPr>
        <w:rPr>
          <w:rFonts w:ascii="Times New Roman" w:hAnsi="Times New Roman" w:cs="Times New Roman"/>
          <w:lang w:val="sq-AL"/>
        </w:rPr>
      </w:pPr>
    </w:p>
    <w:p w14:paraId="5386D5B4" w14:textId="77777777" w:rsidR="00D43062" w:rsidRPr="00B10C3A" w:rsidRDefault="00D43062" w:rsidP="00D43062">
      <w:pPr>
        <w:rPr>
          <w:rFonts w:ascii="Times New Roman" w:hAnsi="Times New Roman" w:cs="Times New Roman"/>
          <w:lang w:val="sq-AL"/>
        </w:rPr>
      </w:pPr>
    </w:p>
    <w:p w14:paraId="76C13F3E"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Nënshkrimi dhe vula e Përfituesit:</w:t>
      </w:r>
    </w:p>
    <w:p w14:paraId="6EA41A18"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 xml:space="preserve">PËR DHE NË EMËR TË </w:t>
      </w:r>
    </w:p>
    <w:p w14:paraId="2889EC34" w14:textId="77777777" w:rsidR="00D43062" w:rsidRPr="00B10C3A" w:rsidRDefault="00D43062" w:rsidP="00D43062">
      <w:pPr>
        <w:rPr>
          <w:rFonts w:ascii="Times New Roman" w:hAnsi="Times New Roman" w:cs="Times New Roman"/>
          <w:lang w:val="sq-AL"/>
        </w:rPr>
      </w:pPr>
    </w:p>
    <w:p w14:paraId="4E374681"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_______________________</w:t>
      </w:r>
    </w:p>
    <w:p w14:paraId="3998A4DF"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Emri i Përfaqësuesit të Autorizuar</w:t>
      </w:r>
      <w:r w:rsidRPr="00B10C3A">
        <w:rPr>
          <w:rFonts w:ascii="Times New Roman" w:hAnsi="Times New Roman" w:cs="Times New Roman"/>
          <w:lang w:val="sq-AL"/>
        </w:rPr>
        <w:tab/>
        <w:t>Nënshkrimi dhe vula e Kompanisë:</w:t>
      </w:r>
    </w:p>
    <w:p w14:paraId="2FF9C8F8"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PËR DHE NË EMËR TË</w:t>
      </w:r>
    </w:p>
    <w:p w14:paraId="1C9F9049" w14:textId="77777777" w:rsidR="00D43062" w:rsidRPr="00B10C3A" w:rsidRDefault="00D43062" w:rsidP="00D43062">
      <w:pPr>
        <w:rPr>
          <w:rFonts w:ascii="Times New Roman" w:hAnsi="Times New Roman" w:cs="Times New Roman"/>
          <w:lang w:val="sq-AL"/>
        </w:rPr>
      </w:pPr>
    </w:p>
    <w:p w14:paraId="306F1138"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____________________________</w:t>
      </w:r>
    </w:p>
    <w:p w14:paraId="2FF45CDF"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Emri i Përfaqësuesit të Autorizuar</w:t>
      </w:r>
    </w:p>
    <w:p w14:paraId="4C9BB472" w14:textId="77777777" w:rsidR="00D43062" w:rsidRPr="00B10C3A" w:rsidRDefault="00D43062" w:rsidP="00D43062">
      <w:pPr>
        <w:rPr>
          <w:rFonts w:ascii="Times New Roman" w:hAnsi="Times New Roman" w:cs="Times New Roman"/>
          <w:lang w:val="sq-AL"/>
        </w:rPr>
      </w:pPr>
    </w:p>
    <w:p w14:paraId="0C6666AA" w14:textId="77777777" w:rsidR="00D43062" w:rsidRPr="00B10C3A" w:rsidRDefault="00D43062" w:rsidP="00D43062">
      <w:pPr>
        <w:rPr>
          <w:rFonts w:ascii="Times New Roman" w:hAnsi="Times New Roman" w:cs="Times New Roman"/>
          <w:lang w:val="sq-AL"/>
        </w:rPr>
      </w:pPr>
    </w:p>
    <w:p w14:paraId="4F7D34CA" w14:textId="77777777" w:rsidR="00D43062" w:rsidRPr="00B10C3A" w:rsidRDefault="00D43062" w:rsidP="00D43062">
      <w:pPr>
        <w:rPr>
          <w:rFonts w:ascii="Times New Roman" w:hAnsi="Times New Roman" w:cs="Times New Roman"/>
          <w:lang w:val="sq-AL"/>
        </w:rPr>
      </w:pPr>
    </w:p>
    <w:p w14:paraId="115F0998" w14:textId="77777777" w:rsidR="00D43062" w:rsidRPr="00B10C3A" w:rsidRDefault="00D43062" w:rsidP="00D43062">
      <w:pPr>
        <w:rPr>
          <w:rFonts w:ascii="Times New Roman" w:hAnsi="Times New Roman" w:cs="Times New Roman"/>
          <w:lang w:val="sq-AL"/>
        </w:rPr>
      </w:pPr>
    </w:p>
    <w:p w14:paraId="05FFC864" w14:textId="77777777" w:rsidR="00D43062" w:rsidRPr="00B10C3A" w:rsidRDefault="00D43062" w:rsidP="00D43062">
      <w:pPr>
        <w:rPr>
          <w:rFonts w:ascii="Times New Roman" w:hAnsi="Times New Roman" w:cs="Times New Roman"/>
          <w:lang w:val="sq-AL"/>
        </w:rPr>
      </w:pPr>
    </w:p>
    <w:p w14:paraId="40B75256" w14:textId="77777777" w:rsidR="00D43062" w:rsidRPr="00B10C3A" w:rsidRDefault="00D43062" w:rsidP="00D43062">
      <w:pPr>
        <w:rPr>
          <w:rFonts w:ascii="Times New Roman" w:hAnsi="Times New Roman" w:cs="Times New Roman"/>
          <w:lang w:val="sq-AL"/>
        </w:rPr>
      </w:pPr>
    </w:p>
    <w:p w14:paraId="53DE74F3" w14:textId="77777777" w:rsidR="00D43062" w:rsidRPr="00B10C3A" w:rsidRDefault="00D43062" w:rsidP="00D43062">
      <w:pPr>
        <w:rPr>
          <w:rFonts w:ascii="Times New Roman" w:hAnsi="Times New Roman" w:cs="Times New Roman"/>
          <w:lang w:val="sq-AL"/>
        </w:rPr>
      </w:pPr>
    </w:p>
    <w:p w14:paraId="1839619A" w14:textId="77777777" w:rsidR="00D43062" w:rsidRPr="00B10C3A" w:rsidRDefault="00D43062" w:rsidP="00D43062">
      <w:pPr>
        <w:rPr>
          <w:rFonts w:ascii="Times New Roman" w:hAnsi="Times New Roman" w:cs="Times New Roman"/>
          <w:lang w:val="sq-AL"/>
        </w:rPr>
      </w:pPr>
    </w:p>
    <w:p w14:paraId="6C6203D2" w14:textId="77777777" w:rsidR="00D43062" w:rsidRPr="00B10C3A" w:rsidRDefault="00D43062" w:rsidP="00D43062">
      <w:pPr>
        <w:rPr>
          <w:rFonts w:ascii="Times New Roman" w:hAnsi="Times New Roman" w:cs="Times New Roman"/>
          <w:lang w:val="sq-AL"/>
        </w:rPr>
      </w:pPr>
    </w:p>
    <w:p w14:paraId="073975F2" w14:textId="77777777" w:rsidR="00D43062" w:rsidRPr="00B10C3A" w:rsidRDefault="00D43062" w:rsidP="00D43062">
      <w:pPr>
        <w:rPr>
          <w:rFonts w:ascii="Times New Roman" w:hAnsi="Times New Roman" w:cs="Times New Roman"/>
          <w:lang w:val="sq-AL"/>
        </w:rPr>
      </w:pPr>
    </w:p>
    <w:p w14:paraId="426E728C" w14:textId="77777777" w:rsidR="00D43062" w:rsidRPr="00B10C3A" w:rsidRDefault="00D43062" w:rsidP="00D43062">
      <w:pPr>
        <w:rPr>
          <w:rFonts w:ascii="Times New Roman" w:hAnsi="Times New Roman" w:cs="Times New Roman"/>
          <w:lang w:val="sq-AL"/>
        </w:rPr>
      </w:pPr>
    </w:p>
    <w:p w14:paraId="222D3017" w14:textId="77777777" w:rsidR="00D43062" w:rsidRPr="00B10C3A" w:rsidRDefault="00D43062" w:rsidP="00D43062">
      <w:pPr>
        <w:rPr>
          <w:rFonts w:ascii="Times New Roman" w:hAnsi="Times New Roman" w:cs="Times New Roman"/>
          <w:lang w:val="sq-AL"/>
        </w:rPr>
      </w:pPr>
    </w:p>
    <w:p w14:paraId="3A9AA3EB" w14:textId="77777777" w:rsidR="00D43062" w:rsidRPr="00B10C3A" w:rsidRDefault="00D43062" w:rsidP="00D43062">
      <w:pPr>
        <w:rPr>
          <w:rFonts w:ascii="Times New Roman" w:hAnsi="Times New Roman" w:cs="Times New Roman"/>
          <w:lang w:val="sq-AL"/>
        </w:rPr>
      </w:pPr>
    </w:p>
    <w:p w14:paraId="598F45BC" w14:textId="77777777" w:rsidR="00D43062" w:rsidRPr="00B10C3A" w:rsidRDefault="00D43062" w:rsidP="00D43062">
      <w:pPr>
        <w:rPr>
          <w:rFonts w:ascii="Times New Roman" w:hAnsi="Times New Roman" w:cs="Times New Roman"/>
          <w:b/>
          <w:i/>
          <w:u w:val="single"/>
          <w:lang w:val="sq-AL"/>
        </w:rPr>
      </w:pPr>
      <w:r w:rsidRPr="00B10C3A">
        <w:rPr>
          <w:rFonts w:ascii="Times New Roman" w:hAnsi="Times New Roman" w:cs="Times New Roman"/>
          <w:b/>
          <w:i/>
          <w:u w:val="single"/>
          <w:lang w:val="sq-AL"/>
        </w:rPr>
        <w:t xml:space="preserve">Shtojca  4.A. Formulari për Raportet e Vlerësimit për Kompanitë/ Individët </w:t>
      </w:r>
    </w:p>
    <w:p w14:paraId="6873358E" w14:textId="77777777" w:rsidR="00D43062" w:rsidRPr="00B10C3A" w:rsidRDefault="00D43062" w:rsidP="00D43062">
      <w:pPr>
        <w:rPr>
          <w:rFonts w:ascii="Times New Roman" w:hAnsi="Times New Roman" w:cs="Times New Roman"/>
          <w:lang w:val="sq-AL"/>
        </w:rPr>
      </w:pPr>
    </w:p>
    <w:p w14:paraId="26DA76E2"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Raporti i vlerësimit – Përzgjedhja e Shërbimeve Konsulente, Konsulentët/ Kompanitë Individuale</w:t>
      </w:r>
    </w:p>
    <w:p w14:paraId="260F7DF7" w14:textId="77777777" w:rsidR="00D43062" w:rsidRPr="00B10C3A" w:rsidRDefault="00D43062" w:rsidP="00D43062">
      <w:pPr>
        <w:rPr>
          <w:rFonts w:ascii="Times New Roman" w:hAnsi="Times New Roman" w:cs="Times New Roman"/>
          <w:lang w:val="sq-AL"/>
        </w:rPr>
      </w:pPr>
    </w:p>
    <w:p w14:paraId="3B60399C"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 Emri i përfituesit privat........................................</w:t>
      </w:r>
    </w:p>
    <w:p w14:paraId="758ED715"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 Numri fiskal ose numri personal i identifikimit.....................</w:t>
      </w:r>
    </w:p>
    <w:p w14:paraId="03DE306D"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 Adresa.....................................................................................</w:t>
      </w:r>
    </w:p>
    <w:p w14:paraId="7DF4795F"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 Tel/E-mail. ...............................................................................</w:t>
      </w:r>
    </w:p>
    <w:p w14:paraId="26E11F0F" w14:textId="77777777" w:rsidR="00D43062" w:rsidRPr="00B10C3A" w:rsidRDefault="00D43062" w:rsidP="00D43062">
      <w:pPr>
        <w:rPr>
          <w:rFonts w:ascii="Times New Roman" w:hAnsi="Times New Roman" w:cs="Times New Roman"/>
          <w:lang w:val="sq-AL"/>
        </w:rPr>
      </w:pPr>
    </w:p>
    <w:p w14:paraId="25714B5B"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1.</w:t>
      </w:r>
      <w:r w:rsidRPr="00B10C3A">
        <w:rPr>
          <w:rFonts w:ascii="Times New Roman" w:hAnsi="Times New Roman" w:cs="Times New Roman"/>
          <w:lang w:val="sq-AL"/>
        </w:rPr>
        <w:tab/>
        <w:t xml:space="preserve">Emri i detyrës konsulente:   </w:t>
      </w:r>
    </w:p>
    <w:p w14:paraId="0664B1C9" w14:textId="77777777" w:rsidR="00D43062" w:rsidRPr="00B10C3A" w:rsidRDefault="00D43062" w:rsidP="00D43062">
      <w:pPr>
        <w:rPr>
          <w:rFonts w:ascii="Times New Roman" w:hAnsi="Times New Roman" w:cs="Times New Roman"/>
          <w:lang w:val="sq-AL"/>
        </w:rPr>
      </w:pPr>
    </w:p>
    <w:p w14:paraId="600529AF"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2.</w:t>
      </w:r>
      <w:r w:rsidRPr="00B10C3A">
        <w:rPr>
          <w:rFonts w:ascii="Times New Roman" w:hAnsi="Times New Roman" w:cs="Times New Roman"/>
          <w:lang w:val="sq-AL"/>
        </w:rPr>
        <w:tab/>
      </w:r>
      <w:r w:rsidRPr="00B10C3A">
        <w:rPr>
          <w:rFonts w:ascii="Times New Roman" w:hAnsi="Times New Roman" w:cs="Times New Roman"/>
          <w:lang w:val="sq-AL"/>
        </w:rPr>
        <w:tab/>
        <w:t>Kostoja totale e vlerësuar e Detyrës:</w:t>
      </w:r>
      <w:r w:rsidRPr="00B10C3A">
        <w:rPr>
          <w:rFonts w:ascii="Times New Roman" w:hAnsi="Times New Roman" w:cs="Times New Roman"/>
          <w:lang w:val="sq-AL"/>
        </w:rPr>
        <w:tab/>
      </w:r>
    </w:p>
    <w:p w14:paraId="411D0B38" w14:textId="77777777" w:rsidR="00D43062" w:rsidRPr="00B10C3A" w:rsidRDefault="00D43062" w:rsidP="00D43062">
      <w:pPr>
        <w:rPr>
          <w:rFonts w:ascii="Times New Roman" w:hAnsi="Times New Roman" w:cs="Times New Roman"/>
          <w:lang w:val="sq-AL"/>
        </w:rPr>
      </w:pPr>
    </w:p>
    <w:p w14:paraId="12444BB9"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3.</w:t>
      </w:r>
      <w:r w:rsidRPr="00B10C3A">
        <w:rPr>
          <w:rFonts w:ascii="Times New Roman" w:hAnsi="Times New Roman" w:cs="Times New Roman"/>
          <w:lang w:val="sq-AL"/>
        </w:rPr>
        <w:tab/>
      </w:r>
      <w:r w:rsidRPr="00B10C3A">
        <w:rPr>
          <w:rFonts w:ascii="Times New Roman" w:hAnsi="Times New Roman" w:cs="Times New Roman"/>
          <w:lang w:val="sq-AL"/>
        </w:rPr>
        <w:tab/>
        <w:t>Periudha e Detyrës:</w:t>
      </w:r>
      <w:r w:rsidRPr="00B10C3A">
        <w:rPr>
          <w:rFonts w:ascii="Times New Roman" w:hAnsi="Times New Roman" w:cs="Times New Roman"/>
          <w:lang w:val="sq-AL"/>
        </w:rPr>
        <w:tab/>
      </w:r>
      <w:r w:rsidRPr="00B10C3A">
        <w:rPr>
          <w:rFonts w:ascii="Times New Roman" w:hAnsi="Times New Roman" w:cs="Times New Roman"/>
          <w:lang w:val="sq-AL"/>
        </w:rPr>
        <w:tab/>
      </w:r>
    </w:p>
    <w:p w14:paraId="6119ACA8"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ab/>
      </w:r>
      <w:r w:rsidRPr="00B10C3A">
        <w:rPr>
          <w:rFonts w:ascii="Times New Roman" w:hAnsi="Times New Roman" w:cs="Times New Roman"/>
          <w:lang w:val="sq-AL"/>
        </w:rPr>
        <w:tab/>
      </w:r>
    </w:p>
    <w:p w14:paraId="31018891"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ab/>
        <w:t xml:space="preserve">Data e ftesës për të paraqitur aplikacionin/ CV-në:       </w:t>
      </w:r>
      <w:r w:rsidRPr="00B10C3A">
        <w:rPr>
          <w:rFonts w:ascii="Times New Roman" w:hAnsi="Times New Roman" w:cs="Times New Roman"/>
          <w:lang w:val="sq-AL"/>
        </w:rPr>
        <w:tab/>
        <w:t>___________</w:t>
      </w:r>
    </w:p>
    <w:p w14:paraId="22E0ECDB"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Afati përfundimtar për paraqitje</w:t>
      </w: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t>___________</w:t>
      </w:r>
    </w:p>
    <w:p w14:paraId="29EB60A8"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ab/>
      </w:r>
    </w:p>
    <w:p w14:paraId="45E7D15E"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5.</w:t>
      </w:r>
      <w:r w:rsidRPr="00B10C3A">
        <w:rPr>
          <w:rFonts w:ascii="Times New Roman" w:hAnsi="Times New Roman" w:cs="Times New Roman"/>
          <w:lang w:val="sq-AL"/>
        </w:rPr>
        <w:tab/>
        <w:t>Emri i konsulentëve/ kompanive individuale të ftuara:</w:t>
      </w:r>
      <w:r w:rsidRPr="00B10C3A">
        <w:rPr>
          <w:rFonts w:ascii="Times New Roman" w:hAnsi="Times New Roman" w:cs="Times New Roman"/>
          <w:lang w:val="sq-AL"/>
        </w:rPr>
        <w:tab/>
      </w:r>
    </w:p>
    <w:p w14:paraId="6957CFCC" w14:textId="77777777" w:rsidR="00D43062" w:rsidRPr="00B10C3A" w:rsidRDefault="00D43062" w:rsidP="00D43062">
      <w:pPr>
        <w:rPr>
          <w:rFonts w:ascii="Times New Roman" w:hAnsi="Times New Roman" w:cs="Times New Roman"/>
          <w:lang w:val="sq-AL"/>
        </w:rPr>
      </w:pPr>
    </w:p>
    <w:p w14:paraId="68CBBE57"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6.</w:t>
      </w:r>
      <w:r w:rsidRPr="00B10C3A">
        <w:rPr>
          <w:rFonts w:ascii="Times New Roman" w:hAnsi="Times New Roman" w:cs="Times New Roman"/>
          <w:lang w:val="sq-AL"/>
        </w:rPr>
        <w:tab/>
        <w:t>Baza e kritereve të vlerësimit:</w:t>
      </w:r>
    </w:p>
    <w:p w14:paraId="6B520BC2" w14:textId="77777777" w:rsidR="00D43062" w:rsidRPr="00B10C3A" w:rsidRDefault="00D43062" w:rsidP="00D43062">
      <w:pPr>
        <w:rPr>
          <w:rFonts w:ascii="Times New Roman" w:hAnsi="Times New Roman" w:cs="Times New Roman"/>
          <w:lang w:val="sq-AL"/>
        </w:rPr>
      </w:pPr>
    </w:p>
    <w:p w14:paraId="459A10DB"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lastRenderedPageBreak/>
        <w:t>I.</w:t>
      </w:r>
      <w:r w:rsidRPr="00B10C3A">
        <w:rPr>
          <w:rFonts w:ascii="Times New Roman" w:hAnsi="Times New Roman" w:cs="Times New Roman"/>
          <w:lang w:val="sq-AL"/>
        </w:rPr>
        <w:tab/>
        <w:t>Kualifikimet e Përgjithshme -……..pikë</w:t>
      </w:r>
    </w:p>
    <w:p w14:paraId="4285734E"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II.</w:t>
      </w:r>
      <w:r w:rsidRPr="00B10C3A">
        <w:rPr>
          <w:rFonts w:ascii="Times New Roman" w:hAnsi="Times New Roman" w:cs="Times New Roman"/>
          <w:lang w:val="sq-AL"/>
        </w:rPr>
        <w:tab/>
        <w:t>Përshtatshmëria për Projektin -…… pikë</w:t>
      </w:r>
    </w:p>
    <w:p w14:paraId="14A557B2"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III.</w:t>
      </w:r>
      <w:r w:rsidRPr="00B10C3A">
        <w:rPr>
          <w:rFonts w:ascii="Times New Roman" w:hAnsi="Times New Roman" w:cs="Times New Roman"/>
          <w:lang w:val="sq-AL"/>
        </w:rPr>
        <w:tab/>
        <w:t>Përvoja relevante -……..pikë</w:t>
      </w:r>
    </w:p>
    <w:p w14:paraId="262211C5"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t>TOTALI  100 pikë</w:t>
      </w:r>
    </w:p>
    <w:p w14:paraId="04107EB3" w14:textId="77777777" w:rsidR="00D43062" w:rsidRPr="00B10C3A" w:rsidRDefault="00D43062" w:rsidP="00D43062">
      <w:pPr>
        <w:rPr>
          <w:rFonts w:ascii="Times New Roman" w:hAnsi="Times New Roman" w:cs="Times New Roman"/>
          <w:lang w:val="sq-AL"/>
        </w:rPr>
      </w:pPr>
    </w:p>
    <w:p w14:paraId="07D93B20"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7.</w:t>
      </w:r>
      <w:r w:rsidRPr="00B10C3A">
        <w:rPr>
          <w:rFonts w:ascii="Times New Roman" w:hAnsi="Times New Roman" w:cs="Times New Roman"/>
          <w:lang w:val="sq-AL"/>
        </w:rPr>
        <w:tab/>
        <w:t>Afati përfundimtar për dorëzimin e CV-ve/ Propozimeve:</w:t>
      </w:r>
    </w:p>
    <w:p w14:paraId="33BDE08A" w14:textId="77777777" w:rsidR="00D43062" w:rsidRPr="00B10C3A" w:rsidRDefault="00D43062" w:rsidP="00D43062">
      <w:pPr>
        <w:rPr>
          <w:rFonts w:ascii="Times New Roman" w:hAnsi="Times New Roman" w:cs="Times New Roman"/>
          <w:lang w:val="sq-AL"/>
        </w:rPr>
      </w:pPr>
    </w:p>
    <w:p w14:paraId="165BE487"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8.</w:t>
      </w:r>
      <w:r w:rsidRPr="00B10C3A">
        <w:rPr>
          <w:rFonts w:ascii="Times New Roman" w:hAnsi="Times New Roman" w:cs="Times New Roman"/>
          <w:lang w:val="sq-AL"/>
        </w:rPr>
        <w:tab/>
        <w:t>Emri i konsulentëve që kanë shprehur interes:</w:t>
      </w:r>
      <w:r w:rsidRPr="00B10C3A">
        <w:rPr>
          <w:rFonts w:ascii="Times New Roman" w:hAnsi="Times New Roman" w:cs="Times New Roman"/>
          <w:lang w:val="sq-AL"/>
        </w:rPr>
        <w:tab/>
      </w:r>
    </w:p>
    <w:p w14:paraId="5E5AD314"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r>
    </w:p>
    <w:p w14:paraId="5D607D68" w14:textId="383A316E"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9.</w:t>
      </w:r>
      <w:r w:rsidRPr="00B10C3A">
        <w:rPr>
          <w:rFonts w:ascii="Times New Roman" w:hAnsi="Times New Roman" w:cs="Times New Roman"/>
          <w:lang w:val="sq-AL"/>
        </w:rPr>
        <w:tab/>
        <w:t>Anëtarët e Komi</w:t>
      </w:r>
      <w:r w:rsidR="00F55C91">
        <w:rPr>
          <w:rFonts w:ascii="Times New Roman" w:hAnsi="Times New Roman" w:cs="Times New Roman"/>
          <w:lang w:val="sq-AL"/>
        </w:rPr>
        <w:t>tet</w:t>
      </w:r>
      <w:r w:rsidRPr="00B10C3A">
        <w:rPr>
          <w:rFonts w:ascii="Times New Roman" w:hAnsi="Times New Roman" w:cs="Times New Roman"/>
          <w:lang w:val="sq-AL"/>
        </w:rPr>
        <w:t xml:space="preserve">it </w:t>
      </w:r>
      <w:r>
        <w:rPr>
          <w:rFonts w:ascii="Times New Roman" w:hAnsi="Times New Roman" w:cs="Times New Roman"/>
          <w:lang w:val="sq-AL"/>
        </w:rPr>
        <w:t>për Vlerësim</w:t>
      </w:r>
      <w:r w:rsidRPr="00B10C3A">
        <w:rPr>
          <w:rFonts w:ascii="Times New Roman" w:hAnsi="Times New Roman" w:cs="Times New Roman"/>
          <w:lang w:val="sq-AL"/>
        </w:rPr>
        <w:t xml:space="preserve">: (Emri dhe Pozita e çdo anëtari)  </w:t>
      </w:r>
    </w:p>
    <w:p w14:paraId="59B7E223" w14:textId="77777777" w:rsidR="00D43062" w:rsidRPr="00B10C3A" w:rsidRDefault="00D43062" w:rsidP="00D43062">
      <w:pPr>
        <w:rPr>
          <w:rFonts w:ascii="Times New Roman" w:hAnsi="Times New Roman" w:cs="Times New Roman"/>
          <w:lang w:val="sq-AL"/>
        </w:rPr>
      </w:pPr>
    </w:p>
    <w:p w14:paraId="7E6B2D01"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 xml:space="preserve">10. </w:t>
      </w:r>
      <w:r w:rsidRPr="00B10C3A">
        <w:rPr>
          <w:rFonts w:ascii="Times New Roman" w:hAnsi="Times New Roman" w:cs="Times New Roman"/>
          <w:lang w:val="sq-AL"/>
        </w:rPr>
        <w:tab/>
        <w:t xml:space="preserve">Konsulentët e rishikuar: </w:t>
      </w:r>
      <w:r w:rsidRPr="00B10C3A">
        <w:rPr>
          <w:rFonts w:ascii="Times New Roman" w:hAnsi="Times New Roman" w:cs="Times New Roman"/>
          <w:lang w:val="sq-AL"/>
        </w:rPr>
        <w:tab/>
        <w:t>(të paktën tre)</w:t>
      </w:r>
    </w:p>
    <w:p w14:paraId="70AA8CD3"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r>
    </w:p>
    <w:p w14:paraId="59E97875"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11.</w:t>
      </w:r>
      <w:r w:rsidRPr="00B10C3A">
        <w:rPr>
          <w:rFonts w:ascii="Times New Roman" w:hAnsi="Times New Roman" w:cs="Times New Roman"/>
          <w:lang w:val="sq-AL"/>
        </w:rPr>
        <w:tab/>
        <w:t>Rezultatet e vlerësimit lidhur me TeR dhe kriteret/ kërkesat e tjera të vlerësimit</w:t>
      </w:r>
    </w:p>
    <w:p w14:paraId="6CBEF971" w14:textId="77777777" w:rsidR="00D43062" w:rsidRPr="00B10C3A" w:rsidRDefault="00D43062" w:rsidP="00D43062">
      <w:pPr>
        <w:rPr>
          <w:rFonts w:ascii="Times New Roman" w:hAnsi="Times New Roman" w:cs="Times New Roman"/>
          <w:lang w:val="sq-AL"/>
        </w:rPr>
      </w:pPr>
    </w:p>
    <w:p w14:paraId="75745531"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Emri i konsulentit</w:t>
      </w:r>
      <w:r w:rsidRPr="00B10C3A">
        <w:rPr>
          <w:rFonts w:ascii="Times New Roman" w:hAnsi="Times New Roman" w:cs="Times New Roman"/>
          <w:lang w:val="sq-AL"/>
        </w:rPr>
        <w:tab/>
        <w:t>Përparësitë</w:t>
      </w:r>
      <w:r w:rsidRPr="00B10C3A">
        <w:rPr>
          <w:rFonts w:ascii="Times New Roman" w:hAnsi="Times New Roman" w:cs="Times New Roman"/>
          <w:lang w:val="sq-AL"/>
        </w:rPr>
        <w:tab/>
        <w:t>Mangësitë</w:t>
      </w:r>
    </w:p>
    <w:p w14:paraId="0AF51D48"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1</w:t>
      </w:r>
      <w:r w:rsidRPr="00B10C3A">
        <w:rPr>
          <w:rFonts w:ascii="Times New Roman" w:hAnsi="Times New Roman" w:cs="Times New Roman"/>
          <w:lang w:val="sq-AL"/>
        </w:rPr>
        <w:tab/>
      </w:r>
      <w:r w:rsidRPr="00B10C3A">
        <w:rPr>
          <w:rFonts w:ascii="Times New Roman" w:hAnsi="Times New Roman" w:cs="Times New Roman"/>
          <w:lang w:val="sq-AL"/>
        </w:rPr>
        <w:tab/>
      </w:r>
    </w:p>
    <w:p w14:paraId="78711CF5"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2</w:t>
      </w:r>
      <w:r w:rsidRPr="00B10C3A">
        <w:rPr>
          <w:rFonts w:ascii="Times New Roman" w:hAnsi="Times New Roman" w:cs="Times New Roman"/>
          <w:lang w:val="sq-AL"/>
        </w:rPr>
        <w:tab/>
      </w:r>
      <w:r w:rsidRPr="00B10C3A">
        <w:rPr>
          <w:rFonts w:ascii="Times New Roman" w:hAnsi="Times New Roman" w:cs="Times New Roman"/>
          <w:lang w:val="sq-AL"/>
        </w:rPr>
        <w:tab/>
      </w:r>
    </w:p>
    <w:p w14:paraId="2670DFFC"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3</w:t>
      </w:r>
      <w:r w:rsidRPr="00B10C3A">
        <w:rPr>
          <w:rFonts w:ascii="Times New Roman" w:hAnsi="Times New Roman" w:cs="Times New Roman"/>
          <w:lang w:val="sq-AL"/>
        </w:rPr>
        <w:tab/>
      </w:r>
      <w:r w:rsidRPr="00B10C3A">
        <w:rPr>
          <w:rFonts w:ascii="Times New Roman" w:hAnsi="Times New Roman" w:cs="Times New Roman"/>
          <w:lang w:val="sq-AL"/>
        </w:rPr>
        <w:tab/>
      </w:r>
    </w:p>
    <w:p w14:paraId="534D9F7C"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ab/>
      </w:r>
    </w:p>
    <w:p w14:paraId="63EC4930" w14:textId="122123DE"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12.</w:t>
      </w:r>
      <w:r w:rsidRPr="00B10C3A">
        <w:rPr>
          <w:rFonts w:ascii="Times New Roman" w:hAnsi="Times New Roman" w:cs="Times New Roman"/>
          <w:lang w:val="sq-AL"/>
        </w:rPr>
        <w:tab/>
        <w:t xml:space="preserve">Bazuar në përgjegjshmërinë substanciale të CV-ve/ aplikacioneve të vlerësuara si më të mira sa i përket përputhjes me aspektet teknike dhe aspekte tjera të ndërlidhura me to, të specifikuara në TeR-të, rekomandohet dhënia e kontratës në vijim për individin/ kompaninë të </w:t>
      </w:r>
      <w:r w:rsidR="00F55C91">
        <w:rPr>
          <w:rFonts w:ascii="Times New Roman" w:hAnsi="Times New Roman" w:cs="Times New Roman"/>
          <w:lang w:val="sq-AL"/>
        </w:rPr>
        <w:t>rang</w:t>
      </w:r>
      <w:r>
        <w:rPr>
          <w:rFonts w:ascii="Times New Roman" w:hAnsi="Times New Roman" w:cs="Times New Roman"/>
          <w:lang w:val="sq-AL"/>
        </w:rPr>
        <w:t>uar</w:t>
      </w:r>
      <w:r w:rsidRPr="00B10C3A">
        <w:rPr>
          <w:rFonts w:ascii="Times New Roman" w:hAnsi="Times New Roman" w:cs="Times New Roman"/>
          <w:lang w:val="sq-AL"/>
        </w:rPr>
        <w:t xml:space="preserve"> më së larti:</w:t>
      </w:r>
    </w:p>
    <w:p w14:paraId="7AC09AEA" w14:textId="77777777" w:rsidR="00D43062" w:rsidRPr="00B10C3A" w:rsidRDefault="00D43062" w:rsidP="00D43062">
      <w:pPr>
        <w:rPr>
          <w:rFonts w:ascii="Times New Roman" w:hAnsi="Times New Roman" w:cs="Times New Roman"/>
          <w:lang w:val="sq-AL"/>
        </w:rPr>
      </w:pPr>
    </w:p>
    <w:p w14:paraId="4A03F31A" w14:textId="38B9C9EA"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ab/>
        <w:t>Emri i konsulentit</w:t>
      </w:r>
      <w:r w:rsidR="00F55C91" w:rsidRPr="00F55C91">
        <w:rPr>
          <w:rFonts w:ascii="Times New Roman" w:hAnsi="Times New Roman" w:cs="Times New Roman"/>
          <w:lang w:val="sq-AL"/>
        </w:rPr>
        <w:t xml:space="preserve"> </w:t>
      </w:r>
      <w:r w:rsidR="00F55C91">
        <w:rPr>
          <w:rFonts w:ascii="Times New Roman" w:hAnsi="Times New Roman" w:cs="Times New Roman"/>
          <w:lang w:val="sq-AL"/>
        </w:rPr>
        <w:t>individual</w:t>
      </w:r>
      <w:r w:rsidRPr="00B10C3A">
        <w:rPr>
          <w:rFonts w:ascii="Times New Roman" w:hAnsi="Times New Roman" w:cs="Times New Roman"/>
          <w:lang w:val="sq-AL"/>
        </w:rPr>
        <w:t xml:space="preserve">/ kompanisë </w:t>
      </w:r>
      <w:r w:rsidR="00F55C91">
        <w:rPr>
          <w:rFonts w:ascii="Times New Roman" w:hAnsi="Times New Roman" w:cs="Times New Roman"/>
          <w:lang w:val="sq-AL"/>
        </w:rPr>
        <w:t>s</w:t>
      </w:r>
      <w:r w:rsidRPr="00B10C3A">
        <w:rPr>
          <w:rFonts w:ascii="Times New Roman" w:hAnsi="Times New Roman" w:cs="Times New Roman"/>
          <w:lang w:val="sq-AL"/>
        </w:rPr>
        <w:t>ë përzgjedhur:</w:t>
      </w:r>
      <w:r w:rsidRPr="00B10C3A">
        <w:rPr>
          <w:rFonts w:ascii="Times New Roman" w:hAnsi="Times New Roman" w:cs="Times New Roman"/>
          <w:lang w:val="sq-AL"/>
        </w:rPr>
        <w:tab/>
      </w:r>
    </w:p>
    <w:p w14:paraId="1491FC19"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ab/>
      </w:r>
    </w:p>
    <w:p w14:paraId="3F8101C8"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ab/>
        <w:t xml:space="preserve">Çmimi i kontratës:                 </w:t>
      </w:r>
    </w:p>
    <w:p w14:paraId="532E200F"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ab/>
        <w:t xml:space="preserve">Periudha e shërbimeve konsulente:    </w:t>
      </w:r>
    </w:p>
    <w:p w14:paraId="2B90C774"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ab/>
      </w:r>
    </w:p>
    <w:p w14:paraId="6C40651C" w14:textId="5C03D34B"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ab/>
        <w:t>Nënshkrimi i Komi</w:t>
      </w:r>
      <w:r w:rsidR="00F55C91">
        <w:rPr>
          <w:rFonts w:ascii="Times New Roman" w:hAnsi="Times New Roman" w:cs="Times New Roman"/>
          <w:lang w:val="sq-AL"/>
        </w:rPr>
        <w:t>tet</w:t>
      </w:r>
      <w:r w:rsidRPr="00B10C3A">
        <w:rPr>
          <w:rFonts w:ascii="Times New Roman" w:hAnsi="Times New Roman" w:cs="Times New Roman"/>
          <w:lang w:val="sq-AL"/>
        </w:rPr>
        <w:t xml:space="preserve">it </w:t>
      </w:r>
      <w:r>
        <w:rPr>
          <w:rFonts w:ascii="Times New Roman" w:hAnsi="Times New Roman" w:cs="Times New Roman"/>
          <w:lang w:val="sq-AL"/>
        </w:rPr>
        <w:t>për Vlerësim</w:t>
      </w:r>
      <w:r w:rsidRPr="00B10C3A">
        <w:rPr>
          <w:rFonts w:ascii="Times New Roman" w:hAnsi="Times New Roman" w:cs="Times New Roman"/>
          <w:lang w:val="sq-AL"/>
        </w:rPr>
        <w:t xml:space="preserve">: </w:t>
      </w:r>
      <w:r w:rsidRPr="00B10C3A">
        <w:rPr>
          <w:rFonts w:ascii="Times New Roman" w:hAnsi="Times New Roman" w:cs="Times New Roman"/>
          <w:lang w:val="sq-AL"/>
        </w:rPr>
        <w:tab/>
        <w:t>1. _________________</w:t>
      </w:r>
    </w:p>
    <w:p w14:paraId="7D73D74F" w14:textId="77777777" w:rsidR="00D43062" w:rsidRPr="00B10C3A" w:rsidRDefault="00D43062" w:rsidP="00D43062">
      <w:pPr>
        <w:rPr>
          <w:rFonts w:ascii="Times New Roman" w:hAnsi="Times New Roman" w:cs="Times New Roman"/>
          <w:lang w:val="sq-AL"/>
        </w:rPr>
      </w:pP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t>2.__________________</w:t>
      </w: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r>
      <w:r w:rsidRPr="00B10C3A">
        <w:rPr>
          <w:rFonts w:ascii="Times New Roman" w:hAnsi="Times New Roman" w:cs="Times New Roman"/>
          <w:lang w:val="sq-AL"/>
        </w:rPr>
        <w:tab/>
        <w:t>3.__________________</w:t>
      </w:r>
    </w:p>
    <w:p w14:paraId="6017E05E" w14:textId="77777777" w:rsidR="00D43062" w:rsidRPr="00B10C3A" w:rsidRDefault="00D43062" w:rsidP="00D43062">
      <w:pPr>
        <w:rPr>
          <w:rFonts w:ascii="Times New Roman" w:hAnsi="Times New Roman" w:cs="Times New Roman"/>
          <w:lang w:val="sq-AL"/>
        </w:rPr>
      </w:pPr>
    </w:p>
    <w:p w14:paraId="0F075AEE" w14:textId="77777777" w:rsidR="00D43062" w:rsidRPr="00B10C3A" w:rsidRDefault="00D43062" w:rsidP="00D43062">
      <w:pPr>
        <w:rPr>
          <w:rFonts w:ascii="Times New Roman" w:hAnsi="Times New Roman" w:cs="Times New Roman"/>
          <w:lang w:val="sq-AL"/>
        </w:rPr>
      </w:pPr>
    </w:p>
    <w:p w14:paraId="28381BB4" w14:textId="77777777" w:rsidR="00D43062" w:rsidRPr="00B10C3A" w:rsidRDefault="00D43062" w:rsidP="00D43062">
      <w:pPr>
        <w:rPr>
          <w:rFonts w:ascii="Times New Roman" w:hAnsi="Times New Roman" w:cs="Times New Roman"/>
          <w:b/>
          <w:i/>
          <w:u w:val="single"/>
          <w:lang w:val="sq-AL"/>
        </w:rPr>
      </w:pPr>
      <w:r w:rsidRPr="00B10C3A">
        <w:rPr>
          <w:rFonts w:ascii="Times New Roman" w:hAnsi="Times New Roman" w:cs="Times New Roman"/>
          <w:b/>
          <w:i/>
          <w:u w:val="single"/>
          <w:lang w:val="sq-AL"/>
        </w:rPr>
        <w:t>Shtojcë 4. B.  Formulari i Kontratës (për kompanitë ose individët)</w:t>
      </w:r>
      <w:r w:rsidRPr="00B10C3A">
        <w:rPr>
          <w:rFonts w:ascii="Times New Roman" w:hAnsi="Times New Roman" w:cs="Times New Roman"/>
          <w:b/>
          <w:i/>
          <w:u w:val="single"/>
          <w:lang w:val="sq-AL"/>
        </w:rPr>
        <w:br/>
      </w:r>
    </w:p>
    <w:p w14:paraId="0B8B878F" w14:textId="7C33F604" w:rsidR="00D43062" w:rsidRPr="00B10C3A" w:rsidRDefault="00D43062" w:rsidP="00D43062">
      <w:pPr>
        <w:pStyle w:val="Heading41"/>
        <w:ind w:left="0" w:firstLine="0"/>
        <w:jc w:val="both"/>
        <w:rPr>
          <w:u w:val="none"/>
          <w:lang w:val="sq-AL"/>
        </w:rPr>
      </w:pPr>
      <w:r w:rsidRPr="00B10C3A">
        <w:rPr>
          <w:u w:val="none"/>
          <w:lang w:val="sq-AL"/>
        </w:rPr>
        <w:t xml:space="preserve">Shablloni i Kontratës për Detyra të vogla, pagesa e njëhershme (lump-sum) (financuar nga </w:t>
      </w:r>
      <w:r w:rsidR="006D4020" w:rsidRPr="006D4020">
        <w:rPr>
          <w:u w:val="none"/>
          <w:lang w:val="sq-AL"/>
        </w:rPr>
        <w:t xml:space="preserve">BNRZH </w:t>
      </w:r>
      <w:r w:rsidRPr="00B10C3A">
        <w:rPr>
          <w:u w:val="none"/>
          <w:lang w:val="sq-AL"/>
        </w:rPr>
        <w:t>/</w:t>
      </w:r>
      <w:r w:rsidR="006D4020" w:rsidRPr="006D4020">
        <w:rPr>
          <w:u w:val="none"/>
          <w:lang w:val="sq-AL"/>
        </w:rPr>
        <w:t>ANZH</w:t>
      </w:r>
      <w:r w:rsidRPr="00B10C3A">
        <w:rPr>
          <w:u w:val="none"/>
          <w:lang w:val="sq-AL"/>
        </w:rPr>
        <w:t>)</w:t>
      </w:r>
    </w:p>
    <w:p w14:paraId="02DC3126" w14:textId="77777777" w:rsidR="00D43062" w:rsidRPr="00B10C3A" w:rsidRDefault="00D43062" w:rsidP="00D43062">
      <w:pPr>
        <w:jc w:val="both"/>
        <w:rPr>
          <w:rFonts w:ascii="Times New Roman" w:hAnsi="Times New Roman" w:cs="Times New Roman"/>
          <w:sz w:val="24"/>
          <w:szCs w:val="24"/>
          <w:lang w:val="sq-AL"/>
        </w:rPr>
      </w:pPr>
    </w:p>
    <w:p w14:paraId="54563B1F" w14:textId="77777777" w:rsidR="00D43062" w:rsidRPr="00B10C3A" w:rsidRDefault="00D43062" w:rsidP="00D43062">
      <w:pPr>
        <w:jc w:val="both"/>
        <w:rPr>
          <w:rFonts w:ascii="Times New Roman" w:hAnsi="Times New Roman" w:cs="Times New Roman"/>
          <w:sz w:val="24"/>
          <w:szCs w:val="24"/>
          <w:lang w:val="sq-AL"/>
        </w:rPr>
      </w:pPr>
      <w:r w:rsidRPr="00B10C3A">
        <w:rPr>
          <w:rFonts w:ascii="Times New Roman" w:hAnsi="Times New Roman" w:cs="Times New Roman"/>
          <w:b/>
          <w:sz w:val="24"/>
          <w:szCs w:val="24"/>
          <w:lang w:val="sq-AL"/>
        </w:rPr>
        <w:t>KONTRATA</w:t>
      </w:r>
    </w:p>
    <w:p w14:paraId="0B26F693" w14:textId="77777777" w:rsidR="00D43062" w:rsidRPr="00B10C3A" w:rsidRDefault="00D43062" w:rsidP="00D43062">
      <w:pPr>
        <w:jc w:val="both"/>
        <w:rPr>
          <w:rFonts w:ascii="Times New Roman" w:hAnsi="Times New Roman" w:cs="Times New Roman"/>
          <w:sz w:val="24"/>
          <w:szCs w:val="24"/>
          <w:lang w:val="sq-AL"/>
        </w:rPr>
      </w:pPr>
    </w:p>
    <w:p w14:paraId="70CE1581" w14:textId="77777777" w:rsidR="00D43062" w:rsidRPr="00B10C3A" w:rsidRDefault="00D43062" w:rsidP="00D43062">
      <w:pPr>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 xml:space="preserve">KJO KONTRATË (''Kontrata'') lidhet më </w:t>
      </w:r>
      <w:r w:rsidRPr="00B10C3A">
        <w:rPr>
          <w:rFonts w:ascii="Times New Roman" w:hAnsi="Times New Roman" w:cs="Times New Roman"/>
          <w:i/>
          <w:sz w:val="24"/>
          <w:szCs w:val="24"/>
          <w:lang w:val="sq-AL"/>
        </w:rPr>
        <w:t>[plotëso datën e fillimit të detyrës]</w:t>
      </w:r>
      <w:r w:rsidRPr="00B10C3A">
        <w:rPr>
          <w:rFonts w:ascii="Times New Roman" w:hAnsi="Times New Roman" w:cs="Times New Roman"/>
          <w:sz w:val="24"/>
          <w:szCs w:val="24"/>
          <w:lang w:val="sq-AL"/>
        </w:rPr>
        <w:t xml:space="preserve">, nga dhe ndërmjet </w:t>
      </w:r>
      <w:r w:rsidRPr="00B10C3A">
        <w:rPr>
          <w:rFonts w:ascii="Times New Roman" w:hAnsi="Times New Roman" w:cs="Times New Roman"/>
          <w:i/>
          <w:sz w:val="24"/>
          <w:szCs w:val="24"/>
          <w:lang w:val="sq-AL"/>
        </w:rPr>
        <w:lastRenderedPageBreak/>
        <w:t xml:space="preserve">[plotëso emrin e Klientit] </w:t>
      </w:r>
      <w:r w:rsidRPr="00B10C3A">
        <w:rPr>
          <w:rFonts w:ascii="Times New Roman" w:hAnsi="Times New Roman" w:cs="Times New Roman"/>
          <w:sz w:val="24"/>
          <w:szCs w:val="24"/>
          <w:lang w:val="sq-AL"/>
        </w:rPr>
        <w:t>(“Klienti”) i cili ka si vend kryesor biznesi në</w:t>
      </w:r>
      <w:r w:rsidRPr="00B10C3A">
        <w:rPr>
          <w:rFonts w:ascii="Times New Roman" w:hAnsi="Times New Roman" w:cs="Times New Roman"/>
          <w:i/>
          <w:sz w:val="24"/>
          <w:szCs w:val="24"/>
          <w:lang w:val="sq-AL"/>
        </w:rPr>
        <w:t xml:space="preserve"> [plotëso adresën e Klientit]</w:t>
      </w:r>
      <w:r w:rsidRPr="00B10C3A">
        <w:rPr>
          <w:rFonts w:ascii="Times New Roman" w:hAnsi="Times New Roman" w:cs="Times New Roman"/>
          <w:sz w:val="24"/>
          <w:szCs w:val="24"/>
          <w:lang w:val="sq-AL"/>
        </w:rPr>
        <w:t xml:space="preserve">, dhe </w:t>
      </w:r>
      <w:r w:rsidRPr="00B10C3A">
        <w:rPr>
          <w:rFonts w:ascii="Times New Roman" w:hAnsi="Times New Roman" w:cs="Times New Roman"/>
          <w:i/>
          <w:sz w:val="24"/>
          <w:szCs w:val="24"/>
          <w:lang w:val="sq-AL"/>
        </w:rPr>
        <w:t>[plotëso emrin e Konsulentit]</w:t>
      </w:r>
      <w:r w:rsidRPr="00B10C3A">
        <w:rPr>
          <w:rFonts w:ascii="Times New Roman" w:hAnsi="Times New Roman" w:cs="Times New Roman"/>
          <w:sz w:val="24"/>
          <w:szCs w:val="24"/>
          <w:lang w:val="sq-AL"/>
        </w:rPr>
        <w:t xml:space="preserve"> (“Konsulenti”) që i ka zyrat kryesore në </w:t>
      </w:r>
      <w:r w:rsidRPr="00B10C3A">
        <w:rPr>
          <w:rFonts w:ascii="Times New Roman" w:hAnsi="Times New Roman" w:cs="Times New Roman"/>
          <w:i/>
          <w:sz w:val="24"/>
          <w:szCs w:val="24"/>
          <w:lang w:val="sq-AL"/>
        </w:rPr>
        <w:t>[plotëso adresën e Konsulentit].</w:t>
      </w:r>
    </w:p>
    <w:p w14:paraId="2D1BE73B" w14:textId="32393D56" w:rsidR="00D43062" w:rsidRPr="00B10C3A" w:rsidRDefault="00F55C91" w:rsidP="00D43062">
      <w:pPr>
        <w:jc w:val="both"/>
        <w:rPr>
          <w:rFonts w:ascii="Times New Roman" w:hAnsi="Times New Roman" w:cs="Times New Roman"/>
          <w:sz w:val="24"/>
          <w:szCs w:val="24"/>
          <w:lang w:val="sq-AL"/>
        </w:rPr>
      </w:pPr>
      <w:r>
        <w:rPr>
          <w:rFonts w:ascii="Times New Roman" w:hAnsi="Times New Roman" w:cs="Times New Roman"/>
          <w:sz w:val="24"/>
          <w:szCs w:val="24"/>
          <w:lang w:val="sq-AL"/>
        </w:rPr>
        <w:t>DUKE MARRË PARASYSH QË</w:t>
      </w:r>
      <w:r w:rsidR="00D43062" w:rsidRPr="00B10C3A">
        <w:rPr>
          <w:rFonts w:ascii="Times New Roman" w:hAnsi="Times New Roman" w:cs="Times New Roman"/>
          <w:sz w:val="24"/>
          <w:szCs w:val="24"/>
          <w:lang w:val="sq-AL"/>
        </w:rPr>
        <w:t xml:space="preserve">, Klienti dëshiron që Konsulenti t’i kryejë shërbimet e referuara këtu më poshtë, dhe </w:t>
      </w:r>
    </w:p>
    <w:p w14:paraId="22829588" w14:textId="4C5B7F31" w:rsidR="00D43062" w:rsidRPr="00B10C3A" w:rsidRDefault="00F55C91" w:rsidP="00D43062">
      <w:pPr>
        <w:jc w:val="both"/>
        <w:rPr>
          <w:rFonts w:ascii="Times New Roman" w:hAnsi="Times New Roman" w:cs="Times New Roman"/>
          <w:sz w:val="24"/>
          <w:szCs w:val="24"/>
          <w:lang w:val="sq-AL"/>
        </w:rPr>
      </w:pPr>
      <w:r>
        <w:rPr>
          <w:rFonts w:ascii="Times New Roman" w:hAnsi="Times New Roman" w:cs="Times New Roman"/>
          <w:sz w:val="24"/>
          <w:szCs w:val="24"/>
          <w:lang w:val="sq-AL"/>
        </w:rPr>
        <w:t>DUKE MARRË PARASYSH QË</w:t>
      </w:r>
      <w:r w:rsidR="00D43062" w:rsidRPr="00B10C3A">
        <w:rPr>
          <w:rFonts w:ascii="Times New Roman" w:hAnsi="Times New Roman" w:cs="Times New Roman"/>
          <w:sz w:val="24"/>
          <w:szCs w:val="24"/>
          <w:lang w:val="sq-AL"/>
        </w:rPr>
        <w:t>, Konsulenti është i gatshëm t’i kryejë këto shërbime,</w:t>
      </w:r>
    </w:p>
    <w:p w14:paraId="06AF46BF" w14:textId="77777777" w:rsidR="00D43062" w:rsidRPr="00B10C3A" w:rsidRDefault="00D43062" w:rsidP="00D43062">
      <w:pPr>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NË KËTË MËNYRË, PALËT bien dakord si në vijim:</w:t>
      </w:r>
    </w:p>
    <w:tbl>
      <w:tblPr>
        <w:tblW w:w="9288" w:type="dxa"/>
        <w:tblLayout w:type="fixed"/>
        <w:tblLook w:val="0000" w:firstRow="0" w:lastRow="0" w:firstColumn="0" w:lastColumn="0" w:noHBand="0" w:noVBand="0"/>
      </w:tblPr>
      <w:tblGrid>
        <w:gridCol w:w="1638"/>
        <w:gridCol w:w="540"/>
        <w:gridCol w:w="6570"/>
        <w:gridCol w:w="540"/>
      </w:tblGrid>
      <w:tr w:rsidR="00D43062" w:rsidRPr="00B10C3A" w14:paraId="60A437F5" w14:textId="77777777" w:rsidTr="000229F5">
        <w:tc>
          <w:tcPr>
            <w:tcW w:w="2178" w:type="dxa"/>
            <w:gridSpan w:val="2"/>
          </w:tcPr>
          <w:p w14:paraId="0D39B3AE" w14:textId="77777777" w:rsidR="00D43062" w:rsidRPr="00B10C3A" w:rsidRDefault="00D43062" w:rsidP="000229F5">
            <w:pPr>
              <w:tabs>
                <w:tab w:val="left" w:pos="360"/>
              </w:tabs>
              <w:jc w:val="both"/>
              <w:rPr>
                <w:rFonts w:ascii="Times New Roman" w:hAnsi="Times New Roman" w:cs="Times New Roman"/>
                <w:b/>
                <w:sz w:val="24"/>
                <w:szCs w:val="24"/>
                <w:lang w:val="sq-AL"/>
              </w:rPr>
            </w:pPr>
            <w:r w:rsidRPr="00B10C3A">
              <w:rPr>
                <w:rFonts w:ascii="Times New Roman" w:hAnsi="Times New Roman" w:cs="Times New Roman"/>
                <w:b/>
                <w:sz w:val="24"/>
                <w:szCs w:val="24"/>
                <w:lang w:val="sq-AL"/>
              </w:rPr>
              <w:t>1.</w:t>
            </w:r>
            <w:r w:rsidRPr="00B10C3A">
              <w:rPr>
                <w:rFonts w:ascii="Times New Roman" w:hAnsi="Times New Roman" w:cs="Times New Roman"/>
                <w:b/>
                <w:sz w:val="24"/>
                <w:szCs w:val="24"/>
                <w:lang w:val="sq-AL"/>
              </w:rPr>
              <w:tab/>
              <w:t>Shërbimet</w:t>
            </w:r>
          </w:p>
        </w:tc>
        <w:tc>
          <w:tcPr>
            <w:tcW w:w="7110" w:type="dxa"/>
            <w:gridSpan w:val="2"/>
          </w:tcPr>
          <w:p w14:paraId="79AEC6B7" w14:textId="77777777" w:rsidR="00D43062" w:rsidRPr="00B10C3A" w:rsidRDefault="00D43062" w:rsidP="000229F5">
            <w:pPr>
              <w:tabs>
                <w:tab w:val="left" w:pos="720"/>
                <w:tab w:val="left" w:pos="1260"/>
              </w:tabs>
              <w:ind w:left="702" w:hanging="702"/>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(i)</w:t>
            </w:r>
            <w:r w:rsidRPr="00B10C3A">
              <w:rPr>
                <w:rFonts w:ascii="Times New Roman" w:hAnsi="Times New Roman" w:cs="Times New Roman"/>
                <w:sz w:val="24"/>
                <w:szCs w:val="24"/>
                <w:lang w:val="sq-AL"/>
              </w:rPr>
              <w:tab/>
              <w:t>Konsulenti do kryejë shërbimet e specifikuara në Shtojcën A, ‘’Termat e Referencës dhe Fushëveprimi i Shërbimeve’’ e cila është pjesë përbërëse e kësaj Kontrate (‘’Shërbimet’’).</w:t>
            </w:r>
          </w:p>
          <w:p w14:paraId="410A56A3" w14:textId="77777777" w:rsidR="00D43062" w:rsidRPr="00B10C3A" w:rsidRDefault="00D43062" w:rsidP="000229F5">
            <w:pPr>
              <w:tabs>
                <w:tab w:val="left" w:pos="720"/>
                <w:tab w:val="left" w:pos="1260"/>
              </w:tabs>
              <w:ind w:left="702" w:hanging="702"/>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(ii)</w:t>
            </w:r>
            <w:r w:rsidRPr="00B10C3A">
              <w:rPr>
                <w:rFonts w:ascii="Times New Roman" w:hAnsi="Times New Roman" w:cs="Times New Roman"/>
                <w:sz w:val="24"/>
                <w:szCs w:val="24"/>
                <w:lang w:val="sq-AL"/>
              </w:rPr>
              <w:tab/>
              <w:t>Konsulenti do ofrojë stafin e paraqitur në Shtojcën B, ‘Stafi i Konsulentit’’ për të kryer shërbimet.</w:t>
            </w:r>
          </w:p>
          <w:p w14:paraId="44AA844E" w14:textId="05699C9D" w:rsidR="00D43062" w:rsidRPr="00B10C3A" w:rsidRDefault="00D43062" w:rsidP="000229F5">
            <w:pPr>
              <w:pStyle w:val="ListParagraph"/>
              <w:widowControl/>
              <w:numPr>
                <w:ilvl w:val="0"/>
                <w:numId w:val="23"/>
              </w:numPr>
              <w:autoSpaceDE/>
              <w:autoSpaceDN/>
              <w:spacing w:before="0"/>
              <w:ind w:right="0"/>
              <w:contextualSpacing/>
              <w:rPr>
                <w:rFonts w:cs="Times New Roman"/>
                <w:lang w:val="sq-AL"/>
              </w:rPr>
            </w:pPr>
            <w:r w:rsidRPr="00B10C3A">
              <w:rPr>
                <w:rFonts w:cs="Times New Roman"/>
                <w:lang w:val="sq-AL"/>
              </w:rPr>
              <w:t>(iii)</w:t>
            </w:r>
            <w:r w:rsidRPr="00B10C3A">
              <w:rPr>
                <w:rFonts w:cs="Times New Roman"/>
                <w:lang w:val="sq-AL"/>
              </w:rPr>
              <w:tab/>
              <w:t>Konsulenti do paraqesë</w:t>
            </w:r>
            <w:r w:rsidR="009C5AA6">
              <w:rPr>
                <w:rFonts w:cs="Times New Roman"/>
                <w:lang w:val="sq-AL"/>
              </w:rPr>
              <w:t xml:space="preserve"> tek Klienti raporte në formën</w:t>
            </w:r>
            <w:r w:rsidRPr="00B10C3A">
              <w:rPr>
                <w:rFonts w:cs="Times New Roman"/>
                <w:lang w:val="sq-AL"/>
              </w:rPr>
              <w:t xml:space="preserve"> dhe brenda periudhës së specifikuar në Shtojcën C, ‘’Detyr</w:t>
            </w:r>
            <w:r w:rsidR="009C5AA6">
              <w:rPr>
                <w:rFonts w:cs="Times New Roman"/>
                <w:lang w:val="sq-AL"/>
              </w:rPr>
              <w:t>imet e Raportimit të Konsulentit</w:t>
            </w:r>
            <w:r w:rsidRPr="00B10C3A">
              <w:rPr>
                <w:rFonts w:cs="Times New Roman"/>
                <w:lang w:val="sq-AL"/>
              </w:rPr>
              <w:t>’’</w:t>
            </w:r>
          </w:p>
          <w:p w14:paraId="5CA27D0D" w14:textId="77777777" w:rsidR="00D43062" w:rsidRPr="00B10C3A" w:rsidRDefault="00D43062" w:rsidP="000229F5">
            <w:pPr>
              <w:ind w:left="702" w:hanging="702"/>
              <w:jc w:val="both"/>
              <w:rPr>
                <w:rFonts w:ascii="Times New Roman" w:hAnsi="Times New Roman" w:cs="Times New Roman"/>
                <w:sz w:val="24"/>
                <w:szCs w:val="24"/>
                <w:lang w:val="sq-AL"/>
              </w:rPr>
            </w:pPr>
          </w:p>
        </w:tc>
      </w:tr>
      <w:tr w:rsidR="00D43062" w:rsidRPr="00B10C3A" w14:paraId="5274CDE6" w14:textId="77777777" w:rsidTr="000229F5">
        <w:tc>
          <w:tcPr>
            <w:tcW w:w="2178" w:type="dxa"/>
            <w:gridSpan w:val="2"/>
          </w:tcPr>
          <w:p w14:paraId="1703A2D9" w14:textId="77777777" w:rsidR="00D43062" w:rsidRPr="00B10C3A" w:rsidRDefault="00D43062" w:rsidP="000229F5">
            <w:pPr>
              <w:tabs>
                <w:tab w:val="left" w:pos="360"/>
              </w:tabs>
              <w:jc w:val="both"/>
              <w:rPr>
                <w:rFonts w:ascii="Times New Roman" w:hAnsi="Times New Roman" w:cs="Times New Roman"/>
                <w:b/>
                <w:sz w:val="24"/>
                <w:szCs w:val="24"/>
                <w:lang w:val="sq-AL"/>
              </w:rPr>
            </w:pPr>
            <w:r w:rsidRPr="00B10C3A">
              <w:rPr>
                <w:rFonts w:ascii="Times New Roman" w:hAnsi="Times New Roman" w:cs="Times New Roman"/>
                <w:b/>
                <w:sz w:val="24"/>
                <w:szCs w:val="24"/>
                <w:lang w:val="sq-AL"/>
              </w:rPr>
              <w:t>2.</w:t>
            </w:r>
            <w:r w:rsidRPr="00B10C3A">
              <w:rPr>
                <w:rFonts w:ascii="Times New Roman" w:hAnsi="Times New Roman" w:cs="Times New Roman"/>
                <w:b/>
                <w:sz w:val="24"/>
                <w:szCs w:val="24"/>
                <w:lang w:val="sq-AL"/>
              </w:rPr>
              <w:tab/>
              <w:t>Periudha</w:t>
            </w:r>
          </w:p>
        </w:tc>
        <w:tc>
          <w:tcPr>
            <w:tcW w:w="7110" w:type="dxa"/>
            <w:gridSpan w:val="2"/>
          </w:tcPr>
          <w:p w14:paraId="018B2771" w14:textId="77777777" w:rsidR="00D43062" w:rsidRPr="00B10C3A" w:rsidRDefault="00D43062" w:rsidP="000229F5">
            <w:pPr>
              <w:pBdr>
                <w:bottom w:val="single" w:sz="8" w:space="4" w:color="4F81BD"/>
              </w:pBdr>
              <w:tabs>
                <w:tab w:val="left" w:pos="1260"/>
              </w:tabs>
              <w:ind w:left="1418"/>
              <w:contextualSpacing/>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 xml:space="preserve">Konsulenti do kryejë Shërbimet gjatë periudhës që fillon më </w:t>
            </w:r>
            <w:r w:rsidRPr="00B10C3A">
              <w:rPr>
                <w:rFonts w:ascii="Times New Roman" w:hAnsi="Times New Roman" w:cs="Times New Roman"/>
                <w:i/>
                <w:sz w:val="24"/>
                <w:szCs w:val="24"/>
                <w:lang w:val="sq-AL"/>
              </w:rPr>
              <w:t>[plotëso datën e fillimit]</w:t>
            </w:r>
            <w:r w:rsidRPr="00B10C3A">
              <w:rPr>
                <w:rFonts w:ascii="Times New Roman" w:hAnsi="Times New Roman" w:cs="Times New Roman"/>
                <w:sz w:val="24"/>
                <w:szCs w:val="24"/>
                <w:lang w:val="sq-AL"/>
              </w:rPr>
              <w:t xml:space="preserve"> dhe që vazhdon deri më </w:t>
            </w:r>
            <w:r w:rsidRPr="00B10C3A">
              <w:rPr>
                <w:rFonts w:ascii="Times New Roman" w:hAnsi="Times New Roman" w:cs="Times New Roman"/>
                <w:i/>
                <w:sz w:val="24"/>
                <w:szCs w:val="24"/>
                <w:lang w:val="sq-AL"/>
              </w:rPr>
              <w:t>[plotëso datën e përfundimit]</w:t>
            </w:r>
            <w:r w:rsidRPr="00B10C3A">
              <w:rPr>
                <w:rFonts w:ascii="Times New Roman" w:hAnsi="Times New Roman" w:cs="Times New Roman"/>
                <w:sz w:val="24"/>
                <w:szCs w:val="24"/>
                <w:lang w:val="sq-AL"/>
              </w:rPr>
              <w:t>, ose në çdo periudhë tjetër siç palët mund të jenë rënë dakord me shkrim.</w:t>
            </w:r>
          </w:p>
        </w:tc>
      </w:tr>
      <w:tr w:rsidR="00D43062" w:rsidRPr="00B10C3A" w14:paraId="64F648DF" w14:textId="77777777" w:rsidTr="000229F5">
        <w:trPr>
          <w:gridAfter w:val="1"/>
          <w:wAfter w:w="540" w:type="dxa"/>
        </w:trPr>
        <w:tc>
          <w:tcPr>
            <w:tcW w:w="1638" w:type="dxa"/>
          </w:tcPr>
          <w:p w14:paraId="660BE511" w14:textId="77777777" w:rsidR="00D43062" w:rsidRPr="00B10C3A" w:rsidRDefault="00D43062" w:rsidP="000229F5">
            <w:pPr>
              <w:pBdr>
                <w:bottom w:val="single" w:sz="8" w:space="4" w:color="4F81BD"/>
              </w:pBdr>
              <w:tabs>
                <w:tab w:val="left" w:pos="360"/>
              </w:tabs>
              <w:contextualSpacing/>
              <w:jc w:val="both"/>
              <w:rPr>
                <w:rFonts w:ascii="Times New Roman" w:hAnsi="Times New Roman" w:cs="Times New Roman"/>
                <w:b/>
                <w:sz w:val="24"/>
                <w:szCs w:val="24"/>
                <w:lang w:val="sq-AL"/>
              </w:rPr>
            </w:pPr>
            <w:r w:rsidRPr="00B10C3A">
              <w:rPr>
                <w:rFonts w:ascii="Times New Roman" w:hAnsi="Times New Roman" w:cs="Times New Roman"/>
                <w:b/>
                <w:sz w:val="24"/>
                <w:szCs w:val="24"/>
                <w:lang w:val="sq-AL"/>
              </w:rPr>
              <w:t>3.</w:t>
            </w:r>
            <w:r w:rsidRPr="00B10C3A">
              <w:rPr>
                <w:rFonts w:ascii="Times New Roman" w:hAnsi="Times New Roman" w:cs="Times New Roman"/>
                <w:b/>
                <w:sz w:val="24"/>
                <w:szCs w:val="24"/>
                <w:lang w:val="sq-AL"/>
              </w:rPr>
              <w:tab/>
              <w:t>Pagesa</w:t>
            </w:r>
          </w:p>
        </w:tc>
        <w:tc>
          <w:tcPr>
            <w:tcW w:w="7110" w:type="dxa"/>
            <w:gridSpan w:val="2"/>
          </w:tcPr>
          <w:p w14:paraId="715FB3C9" w14:textId="77777777" w:rsidR="00D43062" w:rsidRPr="00B10C3A" w:rsidRDefault="00D43062" w:rsidP="000229F5">
            <w:pPr>
              <w:pBdr>
                <w:bottom w:val="single" w:sz="8" w:space="4" w:color="4F81BD"/>
              </w:pBdr>
              <w:ind w:left="1418"/>
              <w:contextualSpacing/>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A.</w:t>
            </w:r>
            <w:r w:rsidRPr="00B10C3A">
              <w:rPr>
                <w:rFonts w:ascii="Times New Roman" w:hAnsi="Times New Roman" w:cs="Times New Roman"/>
                <w:sz w:val="24"/>
                <w:szCs w:val="24"/>
                <w:lang w:val="sq-AL"/>
              </w:rPr>
              <w:tab/>
            </w:r>
            <w:r w:rsidRPr="00B10C3A">
              <w:rPr>
                <w:rFonts w:ascii="Times New Roman" w:hAnsi="Times New Roman" w:cs="Times New Roman"/>
                <w:sz w:val="24"/>
                <w:szCs w:val="24"/>
                <w:u w:val="single"/>
                <w:lang w:val="sq-AL"/>
              </w:rPr>
              <w:t>Tavani (limiti)</w:t>
            </w:r>
          </w:p>
          <w:p w14:paraId="7F811476" w14:textId="6B4F3064" w:rsidR="00D43062" w:rsidRPr="00B10C3A" w:rsidRDefault="00D43062" w:rsidP="000229F5">
            <w:pPr>
              <w:ind w:left="702" w:hanging="702"/>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ab/>
              <w:t xml:space="preserve">Për Shërbimet e ofruara sipas Shtojcës A, Klienti do t‘i paguajë Konsulentit një shumë që nuk do tejkalojë </w:t>
            </w:r>
            <w:r w:rsidRPr="00B10C3A">
              <w:rPr>
                <w:rFonts w:ascii="Times New Roman" w:hAnsi="Times New Roman" w:cs="Times New Roman"/>
                <w:i/>
                <w:sz w:val="24"/>
                <w:szCs w:val="24"/>
                <w:lang w:val="sq-AL"/>
              </w:rPr>
              <w:t>[plotëso shumën]</w:t>
            </w:r>
            <w:r w:rsidRPr="00B10C3A">
              <w:rPr>
                <w:rFonts w:ascii="Times New Roman" w:hAnsi="Times New Roman" w:cs="Times New Roman"/>
                <w:sz w:val="24"/>
                <w:szCs w:val="24"/>
                <w:lang w:val="sq-AL"/>
              </w:rPr>
              <w:t>.  Kjo shumë është përcaktuar bazuar</w:t>
            </w:r>
            <w:r w:rsidR="009C5AA6">
              <w:rPr>
                <w:rFonts w:ascii="Times New Roman" w:hAnsi="Times New Roman" w:cs="Times New Roman"/>
                <w:sz w:val="24"/>
                <w:szCs w:val="24"/>
                <w:lang w:val="sq-AL"/>
              </w:rPr>
              <w:t xml:space="preserve"> në mirëkuptimin që të përfshijë</w:t>
            </w:r>
            <w:r w:rsidRPr="00B10C3A">
              <w:rPr>
                <w:rFonts w:ascii="Times New Roman" w:hAnsi="Times New Roman" w:cs="Times New Roman"/>
                <w:sz w:val="24"/>
                <w:szCs w:val="24"/>
                <w:lang w:val="sq-AL"/>
              </w:rPr>
              <w:t xml:space="preserve"> të gjitha kostot dhe përfitimet e Konsulentit si edhe çdo detyrim tatimor qe mund të aplikohet ndaj Konsulentit.</w:t>
            </w:r>
          </w:p>
          <w:p w14:paraId="15FAE908" w14:textId="77777777" w:rsidR="00D43062" w:rsidRPr="00B10C3A" w:rsidRDefault="00D43062" w:rsidP="000229F5">
            <w:pPr>
              <w:keepNext/>
              <w:keepLines/>
              <w:jc w:val="both"/>
              <w:rPr>
                <w:rFonts w:ascii="Times New Roman" w:hAnsi="Times New Roman" w:cs="Times New Roman"/>
                <w:sz w:val="24"/>
                <w:szCs w:val="24"/>
                <w:lang w:val="sq-AL"/>
              </w:rPr>
            </w:pPr>
          </w:p>
          <w:p w14:paraId="55CA9C9D" w14:textId="77777777" w:rsidR="00D43062" w:rsidRPr="00B10C3A" w:rsidRDefault="00D43062" w:rsidP="000229F5">
            <w:pPr>
              <w:keepNext/>
              <w:keepLines/>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B.</w:t>
            </w:r>
            <w:r w:rsidRPr="00B10C3A">
              <w:rPr>
                <w:rFonts w:ascii="Times New Roman" w:hAnsi="Times New Roman" w:cs="Times New Roman"/>
                <w:sz w:val="24"/>
                <w:szCs w:val="24"/>
                <w:lang w:val="sq-AL"/>
              </w:rPr>
              <w:tab/>
            </w:r>
            <w:r w:rsidRPr="00B10C3A">
              <w:rPr>
                <w:rFonts w:ascii="Times New Roman" w:hAnsi="Times New Roman" w:cs="Times New Roman"/>
                <w:sz w:val="24"/>
                <w:szCs w:val="24"/>
                <w:u w:val="single"/>
                <w:lang w:val="sq-AL"/>
              </w:rPr>
              <w:t>Orari i pagesave</w:t>
            </w:r>
          </w:p>
          <w:p w14:paraId="58E72287" w14:textId="77777777" w:rsidR="00D43062" w:rsidRPr="00B10C3A" w:rsidRDefault="00D43062" w:rsidP="000229F5">
            <w:pPr>
              <w:keepNext/>
              <w:keepLines/>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ab/>
              <w:t>Orari i pagesave është specifikuar më poshtë:</w:t>
            </w:r>
            <w:r w:rsidRPr="00B10C3A">
              <w:rPr>
                <w:rStyle w:val="FootnoteReference"/>
                <w:rFonts w:ascii="Times New Roman" w:hAnsi="Times New Roman" w:cs="Times New Roman"/>
                <w:sz w:val="24"/>
                <w:szCs w:val="24"/>
                <w:lang w:val="sq-AL"/>
              </w:rPr>
              <w:footnoteReference w:customMarkFollows="1" w:id="12"/>
              <w:t>1</w:t>
            </w:r>
          </w:p>
          <w:p w14:paraId="362479AC" w14:textId="77777777" w:rsidR="00D43062" w:rsidRPr="00B10C3A" w:rsidRDefault="00D43062" w:rsidP="000229F5">
            <w:pPr>
              <w:ind w:left="702" w:hanging="702"/>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ab/>
            </w:r>
            <w:r w:rsidRPr="00B10C3A">
              <w:rPr>
                <w:rFonts w:ascii="Times New Roman" w:hAnsi="Times New Roman" w:cs="Times New Roman"/>
                <w:i/>
                <w:sz w:val="24"/>
                <w:szCs w:val="24"/>
                <w:lang w:val="sq-AL"/>
              </w:rPr>
              <w:t>[plotëso shumën dhe valutën]</w:t>
            </w:r>
            <w:r w:rsidRPr="00B10C3A">
              <w:rPr>
                <w:rFonts w:ascii="Times New Roman" w:hAnsi="Times New Roman" w:cs="Times New Roman"/>
                <w:sz w:val="24"/>
                <w:szCs w:val="24"/>
                <w:lang w:val="sq-AL"/>
              </w:rPr>
              <w:t xml:space="preserve"> pas pranimit të kopjes të kësaj kontrate nga ana e Klientit, të nënshkruar nga Konsulenti;</w:t>
            </w:r>
          </w:p>
          <w:p w14:paraId="305C9327" w14:textId="77777777" w:rsidR="00D43062" w:rsidRPr="00B10C3A" w:rsidRDefault="00D43062" w:rsidP="000229F5">
            <w:pPr>
              <w:ind w:left="702" w:hanging="702"/>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ab/>
            </w:r>
            <w:r w:rsidRPr="00B10C3A">
              <w:rPr>
                <w:rFonts w:ascii="Times New Roman" w:hAnsi="Times New Roman" w:cs="Times New Roman"/>
                <w:i/>
                <w:sz w:val="24"/>
                <w:szCs w:val="24"/>
                <w:lang w:val="sq-AL"/>
              </w:rPr>
              <w:t xml:space="preserve">[plotëso shumën dhe valutën] </w:t>
            </w:r>
            <w:r w:rsidRPr="00B10C3A">
              <w:rPr>
                <w:rFonts w:ascii="Times New Roman" w:hAnsi="Times New Roman" w:cs="Times New Roman"/>
                <w:sz w:val="24"/>
                <w:szCs w:val="24"/>
                <w:lang w:val="sq-AL"/>
              </w:rPr>
              <w:t>pas pranimit të draft raportit nga ana e Klientit, që është i pranueshëm për të; dhe</w:t>
            </w:r>
          </w:p>
          <w:p w14:paraId="6A860693" w14:textId="77777777" w:rsidR="00D43062" w:rsidRPr="00B10C3A" w:rsidRDefault="00D43062" w:rsidP="000229F5">
            <w:pPr>
              <w:ind w:left="702" w:hanging="702"/>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ab/>
            </w:r>
            <w:r w:rsidRPr="00B10C3A">
              <w:rPr>
                <w:rFonts w:ascii="Times New Roman" w:hAnsi="Times New Roman" w:cs="Times New Roman"/>
                <w:i/>
                <w:sz w:val="24"/>
                <w:szCs w:val="24"/>
                <w:lang w:val="sq-AL"/>
              </w:rPr>
              <w:t xml:space="preserve">[plotëso shumën dhe valutën] </w:t>
            </w:r>
            <w:r w:rsidRPr="00B10C3A">
              <w:rPr>
                <w:rFonts w:ascii="Times New Roman" w:hAnsi="Times New Roman" w:cs="Times New Roman"/>
                <w:sz w:val="24"/>
                <w:szCs w:val="24"/>
                <w:lang w:val="sq-AL"/>
              </w:rPr>
              <w:t>pas pranimit të raportit final nga ana e Klientit, që është i pranueshëm për të;</w:t>
            </w:r>
          </w:p>
          <w:p w14:paraId="32B71337" w14:textId="77777777" w:rsidR="00D43062" w:rsidRPr="00B10C3A" w:rsidRDefault="00D43062" w:rsidP="000229F5">
            <w:pPr>
              <w:ind w:left="702" w:hanging="702"/>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ab/>
            </w:r>
            <w:r w:rsidRPr="00B10C3A">
              <w:rPr>
                <w:rFonts w:ascii="Times New Roman" w:hAnsi="Times New Roman" w:cs="Times New Roman"/>
                <w:i/>
                <w:sz w:val="24"/>
                <w:szCs w:val="24"/>
                <w:lang w:val="sq-AL"/>
              </w:rPr>
              <w:t xml:space="preserve">[plotëso shumën dhe valutën] </w:t>
            </w:r>
            <w:r w:rsidRPr="00B10C3A">
              <w:rPr>
                <w:rFonts w:ascii="Times New Roman" w:hAnsi="Times New Roman" w:cs="Times New Roman"/>
                <w:sz w:val="24"/>
                <w:szCs w:val="24"/>
                <w:lang w:val="sq-AL"/>
              </w:rPr>
              <w:t>në total</w:t>
            </w:r>
          </w:p>
          <w:p w14:paraId="3468E858" w14:textId="77777777" w:rsidR="00D43062" w:rsidRPr="00B10C3A" w:rsidRDefault="00D43062" w:rsidP="000229F5">
            <w:pPr>
              <w:ind w:left="702" w:hanging="702"/>
              <w:jc w:val="both"/>
              <w:rPr>
                <w:rFonts w:ascii="Times New Roman" w:hAnsi="Times New Roman" w:cs="Times New Roman"/>
                <w:sz w:val="24"/>
                <w:szCs w:val="24"/>
                <w:lang w:val="sq-AL"/>
              </w:rPr>
            </w:pPr>
          </w:p>
          <w:p w14:paraId="37A636C2" w14:textId="77777777" w:rsidR="00D43062" w:rsidRPr="00B10C3A" w:rsidRDefault="00D43062" w:rsidP="000229F5">
            <w:pPr>
              <w:tabs>
                <w:tab w:val="left" w:pos="720"/>
                <w:tab w:val="left" w:pos="1440"/>
                <w:tab w:val="left" w:pos="2160"/>
                <w:tab w:val="left" w:pos="2880"/>
              </w:tabs>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C.</w:t>
            </w:r>
            <w:r w:rsidRPr="00B10C3A">
              <w:rPr>
                <w:rFonts w:ascii="Times New Roman" w:hAnsi="Times New Roman" w:cs="Times New Roman"/>
                <w:sz w:val="24"/>
                <w:szCs w:val="24"/>
                <w:lang w:val="sq-AL"/>
              </w:rPr>
              <w:tab/>
            </w:r>
            <w:r w:rsidRPr="009C5AA6">
              <w:rPr>
                <w:rFonts w:ascii="Times New Roman" w:hAnsi="Times New Roman" w:cs="Times New Roman"/>
                <w:sz w:val="24"/>
                <w:szCs w:val="24"/>
                <w:u w:val="single"/>
                <w:lang w:val="sq-AL"/>
              </w:rPr>
              <w:t>Kushtet e pagesës</w:t>
            </w:r>
          </w:p>
          <w:p w14:paraId="7E8F928E" w14:textId="5574557B" w:rsidR="00D43062" w:rsidRPr="00B10C3A" w:rsidRDefault="00D43062" w:rsidP="009C5AA6">
            <w:pPr>
              <w:ind w:left="702" w:hanging="702"/>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ab/>
              <w:t xml:space="preserve">Pagesat do kryhen në </w:t>
            </w:r>
            <w:r w:rsidRPr="00B10C3A">
              <w:rPr>
                <w:rFonts w:ascii="Times New Roman" w:hAnsi="Times New Roman" w:cs="Times New Roman"/>
                <w:i/>
                <w:sz w:val="24"/>
                <w:szCs w:val="24"/>
                <w:lang w:val="sq-AL"/>
              </w:rPr>
              <w:t>[specifikoni valutën]</w:t>
            </w:r>
            <w:r w:rsidRPr="00B10C3A">
              <w:rPr>
                <w:rFonts w:ascii="Times New Roman" w:hAnsi="Times New Roman" w:cs="Times New Roman"/>
                <w:sz w:val="24"/>
                <w:szCs w:val="24"/>
                <w:lang w:val="sq-AL"/>
              </w:rPr>
              <w:t xml:space="preserve">, jo më vonë se 30 ditë pas dorëzimit të dy kopjeve të faturës nga ana e </w:t>
            </w:r>
            <w:r w:rsidRPr="00B10C3A">
              <w:rPr>
                <w:rFonts w:ascii="Times New Roman" w:hAnsi="Times New Roman" w:cs="Times New Roman"/>
                <w:sz w:val="24"/>
                <w:szCs w:val="24"/>
                <w:lang w:val="sq-AL"/>
              </w:rPr>
              <w:lastRenderedPageBreak/>
              <w:t xml:space="preserve">Konsulentit tek Koordinatori, </w:t>
            </w:r>
            <w:r w:rsidR="009C5AA6">
              <w:rPr>
                <w:rFonts w:ascii="Times New Roman" w:hAnsi="Times New Roman" w:cs="Times New Roman"/>
                <w:sz w:val="24"/>
                <w:szCs w:val="24"/>
                <w:lang w:val="sq-AL"/>
              </w:rPr>
              <w:t>përcaktuar në paragrafin</w:t>
            </w:r>
            <w:r w:rsidRPr="00B10C3A">
              <w:rPr>
                <w:rFonts w:ascii="Times New Roman" w:hAnsi="Times New Roman" w:cs="Times New Roman"/>
                <w:sz w:val="24"/>
                <w:szCs w:val="24"/>
                <w:lang w:val="sq-AL"/>
              </w:rPr>
              <w:t xml:space="preserve"> 4.</w:t>
            </w:r>
          </w:p>
        </w:tc>
      </w:tr>
      <w:tr w:rsidR="00D43062" w:rsidRPr="00B10C3A" w14:paraId="0018D722" w14:textId="77777777" w:rsidTr="000229F5">
        <w:trPr>
          <w:gridAfter w:val="1"/>
          <w:wAfter w:w="540" w:type="dxa"/>
        </w:trPr>
        <w:tc>
          <w:tcPr>
            <w:tcW w:w="1638" w:type="dxa"/>
          </w:tcPr>
          <w:p w14:paraId="57567371" w14:textId="77777777" w:rsidR="00D43062" w:rsidRPr="00B10C3A" w:rsidRDefault="00D43062" w:rsidP="000229F5">
            <w:pPr>
              <w:pBdr>
                <w:bottom w:val="single" w:sz="8" w:space="4" w:color="4F81BD"/>
              </w:pBdr>
              <w:tabs>
                <w:tab w:val="left" w:pos="0"/>
              </w:tabs>
              <w:ind w:left="-90"/>
              <w:contextualSpacing/>
              <w:jc w:val="both"/>
              <w:rPr>
                <w:rFonts w:ascii="Times New Roman" w:hAnsi="Times New Roman" w:cs="Times New Roman"/>
                <w:b/>
                <w:sz w:val="24"/>
                <w:szCs w:val="24"/>
                <w:lang w:val="sq-AL"/>
              </w:rPr>
            </w:pPr>
            <w:r w:rsidRPr="00B10C3A">
              <w:rPr>
                <w:rFonts w:ascii="Times New Roman" w:hAnsi="Times New Roman" w:cs="Times New Roman"/>
                <w:b/>
                <w:sz w:val="24"/>
                <w:szCs w:val="24"/>
                <w:lang w:val="sq-AL"/>
              </w:rPr>
              <w:lastRenderedPageBreak/>
              <w:t>4.Administrimi i Projektit</w:t>
            </w:r>
          </w:p>
        </w:tc>
        <w:tc>
          <w:tcPr>
            <w:tcW w:w="7110" w:type="dxa"/>
            <w:gridSpan w:val="2"/>
          </w:tcPr>
          <w:p w14:paraId="2A97AD7D" w14:textId="77777777" w:rsidR="00D43062" w:rsidRPr="00B10C3A" w:rsidRDefault="00D43062" w:rsidP="000229F5">
            <w:pPr>
              <w:pBdr>
                <w:bottom w:val="single" w:sz="8" w:space="4" w:color="4F81BD"/>
              </w:pBdr>
              <w:tabs>
                <w:tab w:val="left" w:pos="720"/>
                <w:tab w:val="left" w:pos="1440"/>
                <w:tab w:val="left" w:pos="2160"/>
                <w:tab w:val="left" w:pos="2880"/>
              </w:tabs>
              <w:ind w:left="702" w:hanging="720"/>
              <w:contextualSpacing/>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A.</w:t>
            </w:r>
            <w:r w:rsidRPr="00B10C3A">
              <w:rPr>
                <w:rFonts w:ascii="Times New Roman" w:hAnsi="Times New Roman" w:cs="Times New Roman"/>
                <w:sz w:val="24"/>
                <w:szCs w:val="24"/>
                <w:lang w:val="sq-AL"/>
              </w:rPr>
              <w:tab/>
            </w:r>
            <w:r w:rsidRPr="00B10C3A">
              <w:rPr>
                <w:rFonts w:ascii="Times New Roman" w:hAnsi="Times New Roman" w:cs="Times New Roman"/>
                <w:sz w:val="24"/>
                <w:szCs w:val="24"/>
                <w:u w:val="single"/>
                <w:lang w:val="sq-AL"/>
              </w:rPr>
              <w:t>Koordinatori</w:t>
            </w:r>
            <w:r w:rsidRPr="00B10C3A">
              <w:rPr>
                <w:rFonts w:ascii="Times New Roman" w:hAnsi="Times New Roman" w:cs="Times New Roman"/>
                <w:sz w:val="24"/>
                <w:szCs w:val="24"/>
                <w:lang w:val="sq-AL"/>
              </w:rPr>
              <w:t>.</w:t>
            </w:r>
          </w:p>
          <w:p w14:paraId="17E75C6B" w14:textId="063AD519" w:rsidR="00D43062" w:rsidRPr="00B10C3A" w:rsidRDefault="00D43062" w:rsidP="000229F5">
            <w:pPr>
              <w:tabs>
                <w:tab w:val="left" w:pos="720"/>
                <w:tab w:val="left" w:pos="1440"/>
                <w:tab w:val="left" w:pos="2160"/>
                <w:tab w:val="left" w:pos="2880"/>
              </w:tabs>
              <w:ind w:left="702" w:hanging="720"/>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ab/>
              <w:t xml:space="preserve">Klienti emëron Z./Znj. </w:t>
            </w:r>
            <w:r w:rsidRPr="00B10C3A">
              <w:rPr>
                <w:rFonts w:ascii="Times New Roman" w:hAnsi="Times New Roman" w:cs="Times New Roman"/>
                <w:i/>
                <w:sz w:val="24"/>
                <w:szCs w:val="24"/>
                <w:lang w:val="sq-AL"/>
              </w:rPr>
              <w:t>[plotëso emrin]</w:t>
            </w:r>
            <w:r w:rsidR="009C5AA6">
              <w:rPr>
                <w:rFonts w:ascii="Times New Roman" w:hAnsi="Times New Roman" w:cs="Times New Roman"/>
                <w:sz w:val="24"/>
                <w:szCs w:val="24"/>
                <w:lang w:val="sq-AL"/>
              </w:rPr>
              <w:t xml:space="preserve"> si Koordinator të</w:t>
            </w:r>
            <w:r w:rsidRPr="00B10C3A">
              <w:rPr>
                <w:rFonts w:ascii="Times New Roman" w:hAnsi="Times New Roman" w:cs="Times New Roman"/>
                <w:sz w:val="24"/>
                <w:szCs w:val="24"/>
                <w:lang w:val="sq-AL"/>
              </w:rPr>
              <w:t xml:space="preserve"> Klientit; Koordinatori do jetë përgjegjës për koordinimin e aktiviteteve në kuadër të kësaj Kontrate, për pranimin dhe aprovimin e raporteve si dhe </w:t>
            </w:r>
            <w:r w:rsidR="009C5AA6">
              <w:rPr>
                <w:rFonts w:ascii="Times New Roman" w:hAnsi="Times New Roman" w:cs="Times New Roman"/>
                <w:sz w:val="24"/>
                <w:szCs w:val="24"/>
                <w:lang w:val="sq-AL"/>
              </w:rPr>
              <w:t>rezultateve</w:t>
            </w:r>
            <w:r w:rsidRPr="00B10C3A">
              <w:rPr>
                <w:rFonts w:ascii="Times New Roman" w:hAnsi="Times New Roman" w:cs="Times New Roman"/>
                <w:sz w:val="24"/>
                <w:szCs w:val="24"/>
                <w:lang w:val="sq-AL"/>
              </w:rPr>
              <w:t xml:space="preserve"> tjera nga Klienti si dhe për marrjen dhe aprovimin e faturave për pagesë.</w:t>
            </w:r>
          </w:p>
          <w:p w14:paraId="21D13DB4" w14:textId="77777777" w:rsidR="00D43062" w:rsidRPr="00B10C3A" w:rsidRDefault="00D43062" w:rsidP="000229F5">
            <w:pPr>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B.</w:t>
            </w:r>
            <w:r w:rsidRPr="00B10C3A">
              <w:rPr>
                <w:rFonts w:ascii="Times New Roman" w:hAnsi="Times New Roman" w:cs="Times New Roman"/>
                <w:sz w:val="24"/>
                <w:szCs w:val="24"/>
                <w:lang w:val="sq-AL"/>
              </w:rPr>
              <w:tab/>
            </w:r>
            <w:r w:rsidRPr="00B10C3A">
              <w:rPr>
                <w:rFonts w:ascii="Times New Roman" w:hAnsi="Times New Roman" w:cs="Times New Roman"/>
                <w:sz w:val="24"/>
                <w:szCs w:val="24"/>
                <w:u w:val="single"/>
                <w:lang w:val="sq-AL"/>
              </w:rPr>
              <w:t>Raportet</w:t>
            </w:r>
            <w:r w:rsidRPr="00B10C3A">
              <w:rPr>
                <w:rFonts w:ascii="Times New Roman" w:hAnsi="Times New Roman" w:cs="Times New Roman"/>
                <w:sz w:val="24"/>
                <w:szCs w:val="24"/>
                <w:lang w:val="sq-AL"/>
              </w:rPr>
              <w:t xml:space="preserve">.  </w:t>
            </w:r>
          </w:p>
          <w:p w14:paraId="7338EB25" w14:textId="77777777" w:rsidR="00D43062" w:rsidRPr="00B10C3A" w:rsidRDefault="00D43062" w:rsidP="000229F5">
            <w:pPr>
              <w:ind w:left="702" w:hanging="702"/>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ab/>
              <w:t>Raportet e listuara në Shtojcën C, ‘’Detyrimet e Raportimit të Konsulentit’’ do paraqiten gjatë kryerjes së detyrës dhe do përbëjnë bazën për pagesat që duhet kryer sipas paragrafit 3.</w:t>
            </w:r>
          </w:p>
          <w:p w14:paraId="69A1D297" w14:textId="77777777" w:rsidR="00D43062" w:rsidRPr="00B10C3A" w:rsidRDefault="00D43062" w:rsidP="000229F5">
            <w:pPr>
              <w:ind w:left="702" w:hanging="702"/>
              <w:jc w:val="both"/>
              <w:rPr>
                <w:rFonts w:ascii="Times New Roman" w:hAnsi="Times New Roman" w:cs="Times New Roman"/>
                <w:sz w:val="24"/>
                <w:szCs w:val="24"/>
                <w:lang w:val="sq-AL"/>
              </w:rPr>
            </w:pPr>
          </w:p>
        </w:tc>
      </w:tr>
      <w:tr w:rsidR="00D43062" w:rsidRPr="00B10C3A" w14:paraId="000C58E2" w14:textId="77777777" w:rsidTr="000229F5">
        <w:trPr>
          <w:gridAfter w:val="1"/>
          <w:wAfter w:w="540" w:type="dxa"/>
        </w:trPr>
        <w:tc>
          <w:tcPr>
            <w:tcW w:w="1638" w:type="dxa"/>
          </w:tcPr>
          <w:p w14:paraId="5401D285" w14:textId="77777777" w:rsidR="00D43062" w:rsidRPr="00B10C3A" w:rsidRDefault="00D43062" w:rsidP="000229F5">
            <w:pPr>
              <w:pBdr>
                <w:bottom w:val="single" w:sz="8" w:space="4" w:color="4F81BD"/>
              </w:pBdr>
              <w:tabs>
                <w:tab w:val="left" w:pos="0"/>
              </w:tabs>
              <w:contextualSpacing/>
              <w:jc w:val="both"/>
              <w:rPr>
                <w:rFonts w:ascii="Times New Roman" w:hAnsi="Times New Roman" w:cs="Times New Roman"/>
                <w:b/>
                <w:sz w:val="24"/>
                <w:szCs w:val="24"/>
                <w:lang w:val="sq-AL"/>
              </w:rPr>
            </w:pPr>
            <w:r w:rsidRPr="00B10C3A">
              <w:rPr>
                <w:rFonts w:ascii="Times New Roman" w:hAnsi="Times New Roman" w:cs="Times New Roman"/>
                <w:b/>
                <w:sz w:val="24"/>
                <w:szCs w:val="24"/>
                <w:lang w:val="sq-AL"/>
              </w:rPr>
              <w:t>5.Standardet e Performancës</w:t>
            </w:r>
          </w:p>
        </w:tc>
        <w:tc>
          <w:tcPr>
            <w:tcW w:w="7110" w:type="dxa"/>
            <w:gridSpan w:val="2"/>
          </w:tcPr>
          <w:p w14:paraId="64F627BC" w14:textId="77777777" w:rsidR="00D43062" w:rsidRPr="00B10C3A" w:rsidRDefault="00D43062" w:rsidP="000229F5">
            <w:pPr>
              <w:pBdr>
                <w:bottom w:val="single" w:sz="8" w:space="4" w:color="4F81BD"/>
              </w:pBdr>
              <w:tabs>
                <w:tab w:val="left" w:pos="1440"/>
                <w:tab w:val="left" w:pos="2160"/>
                <w:tab w:val="left" w:pos="2880"/>
              </w:tabs>
              <w:ind w:left="-18"/>
              <w:contextualSpacing/>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Konsulenti angazhohet të kryejë shërbimet me standardet më të larta të kompetencës dhe integritetit profesional dhe etik. Konsulenti do zëvendësojë menjëherë çdo të punësuar në kuadër të kësaj Kontrate, të cilin Klienti e konsideron të pakënaqshëm.</w:t>
            </w:r>
          </w:p>
          <w:p w14:paraId="525F4298" w14:textId="77777777" w:rsidR="00D43062" w:rsidRPr="00B10C3A" w:rsidRDefault="00D43062" w:rsidP="000229F5">
            <w:pPr>
              <w:tabs>
                <w:tab w:val="left" w:pos="1440"/>
                <w:tab w:val="left" w:pos="2160"/>
                <w:tab w:val="left" w:pos="2880"/>
              </w:tabs>
              <w:ind w:left="-18"/>
              <w:jc w:val="both"/>
              <w:rPr>
                <w:rFonts w:ascii="Times New Roman" w:hAnsi="Times New Roman" w:cs="Times New Roman"/>
                <w:sz w:val="24"/>
                <w:szCs w:val="24"/>
                <w:lang w:val="sq-AL"/>
              </w:rPr>
            </w:pPr>
          </w:p>
          <w:p w14:paraId="2B8A9F41" w14:textId="5C4D451E" w:rsidR="00D43062" w:rsidRPr="00B10C3A" w:rsidRDefault="00D43062" w:rsidP="009C5AA6">
            <w:pPr>
              <w:tabs>
                <w:tab w:val="left" w:pos="1440"/>
                <w:tab w:val="left" w:pos="2160"/>
                <w:tab w:val="left" w:pos="2880"/>
              </w:tabs>
              <w:spacing w:after="200" w:line="276" w:lineRule="auto"/>
              <w:ind w:left="-18"/>
              <w:jc w:val="both"/>
              <w:rPr>
                <w:rFonts w:ascii="Times New Roman" w:hAnsi="Times New Roman" w:cs="Times New Roman"/>
                <w:sz w:val="24"/>
                <w:szCs w:val="24"/>
                <w:lang w:val="sq-AL"/>
              </w:rPr>
            </w:pPr>
            <w:r w:rsidRPr="00B10C3A">
              <w:rPr>
                <w:rFonts w:ascii="Times New Roman" w:eastAsia="Times New Roman" w:hAnsi="Times New Roman" w:cs="Times New Roman"/>
                <w:sz w:val="24"/>
                <w:szCs w:val="24"/>
                <w:lang w:val="sq-AL"/>
              </w:rPr>
              <w:t xml:space="preserve">5.1 Inspektimet dhe Auditimet: Konsulenti do lejojë, dhe do mundësojë që edhe Nënkontraktuesit të lejojnë Bankën dhe/ose personat apo auditorët e emëruar nga banka, që të inspektojnë dhe/ose auditojnë të gjitha llogaritë dhe dosjet dhe dokumentet e tjera që kanë të bëjnë me dorëzimin e Propozimit për ofrimin e Shërbimeve dhe </w:t>
            </w:r>
            <w:r w:rsidR="009C5AA6">
              <w:rPr>
                <w:rFonts w:ascii="Times New Roman" w:eastAsia="Times New Roman" w:hAnsi="Times New Roman" w:cs="Times New Roman"/>
                <w:sz w:val="24"/>
                <w:szCs w:val="24"/>
                <w:lang w:val="sq-AL"/>
              </w:rPr>
              <w:t>kryerjen</w:t>
            </w:r>
            <w:r w:rsidRPr="00B10C3A">
              <w:rPr>
                <w:rFonts w:ascii="Times New Roman" w:eastAsia="Times New Roman" w:hAnsi="Times New Roman" w:cs="Times New Roman"/>
                <w:sz w:val="24"/>
                <w:szCs w:val="24"/>
                <w:lang w:val="sq-AL"/>
              </w:rPr>
              <w:t xml:space="preserve"> e Kontratës. Çdo dështim në përmbushjen e këtyre detyrimeve mund të përbëjë një praktikë të ndaluar e cila </w:t>
            </w:r>
            <w:r>
              <w:rPr>
                <w:rFonts w:ascii="Times New Roman" w:eastAsia="Times New Roman" w:hAnsi="Times New Roman" w:cs="Times New Roman"/>
                <w:sz w:val="24"/>
                <w:szCs w:val="24"/>
                <w:lang w:val="sq-AL"/>
              </w:rPr>
              <w:t>çon në</w:t>
            </w:r>
            <w:r w:rsidRPr="00B10C3A">
              <w:rPr>
                <w:rFonts w:ascii="Times New Roman" w:eastAsia="Times New Roman" w:hAnsi="Times New Roman" w:cs="Times New Roman"/>
                <w:sz w:val="24"/>
                <w:szCs w:val="24"/>
                <w:lang w:val="sq-AL"/>
              </w:rPr>
              <w:t xml:space="preserve"> përfundimin e kontratës dhe/ ose vendosjen e sanksioneve nga Banka (duke përfshirë përcaktimin pa kufizime të </w:t>
            </w:r>
            <w:r w:rsidR="009C5AA6">
              <w:rPr>
                <w:rFonts w:ascii="Times New Roman" w:eastAsia="Times New Roman" w:hAnsi="Times New Roman" w:cs="Times New Roman"/>
                <w:sz w:val="24"/>
                <w:szCs w:val="24"/>
                <w:lang w:val="sq-AL"/>
              </w:rPr>
              <w:t>papranueshmë</w:t>
            </w:r>
            <w:r w:rsidRPr="00B10C3A">
              <w:rPr>
                <w:rFonts w:ascii="Times New Roman" w:eastAsia="Times New Roman" w:hAnsi="Times New Roman" w:cs="Times New Roman"/>
                <w:sz w:val="24"/>
                <w:szCs w:val="24"/>
                <w:lang w:val="sq-AL"/>
              </w:rPr>
              <w:t>risë) në përputhje me procedurat e sanksioneve që banka i ka në fuqi.</w:t>
            </w:r>
          </w:p>
        </w:tc>
      </w:tr>
      <w:tr w:rsidR="00D43062" w:rsidRPr="00B10C3A" w14:paraId="356F193F" w14:textId="77777777" w:rsidTr="000229F5">
        <w:trPr>
          <w:trHeight w:val="1440"/>
        </w:trPr>
        <w:tc>
          <w:tcPr>
            <w:tcW w:w="2178" w:type="dxa"/>
            <w:gridSpan w:val="2"/>
          </w:tcPr>
          <w:p w14:paraId="74BA8887" w14:textId="77777777" w:rsidR="00D43062" w:rsidRPr="00B10C3A" w:rsidRDefault="00D43062" w:rsidP="000229F5">
            <w:pPr>
              <w:pBdr>
                <w:bottom w:val="single" w:sz="8" w:space="4" w:color="4F81BD"/>
              </w:pBdr>
              <w:tabs>
                <w:tab w:val="left" w:pos="360"/>
              </w:tabs>
              <w:contextualSpacing/>
              <w:jc w:val="both"/>
              <w:rPr>
                <w:rFonts w:ascii="Times New Roman" w:hAnsi="Times New Roman" w:cs="Times New Roman"/>
                <w:b/>
                <w:sz w:val="24"/>
                <w:szCs w:val="24"/>
                <w:lang w:val="sq-AL"/>
              </w:rPr>
            </w:pPr>
          </w:p>
        </w:tc>
        <w:tc>
          <w:tcPr>
            <w:tcW w:w="7110" w:type="dxa"/>
            <w:gridSpan w:val="2"/>
          </w:tcPr>
          <w:p w14:paraId="33148640" w14:textId="77777777" w:rsidR="00D43062" w:rsidRPr="00B10C3A" w:rsidRDefault="00D43062" w:rsidP="000229F5">
            <w:pPr>
              <w:rPr>
                <w:rFonts w:ascii="Times New Roman" w:hAnsi="Times New Roman" w:cs="Times New Roman"/>
                <w:sz w:val="24"/>
                <w:szCs w:val="24"/>
                <w:lang w:val="sq-AL"/>
              </w:rPr>
            </w:pPr>
          </w:p>
        </w:tc>
      </w:tr>
      <w:tr w:rsidR="00D43062" w:rsidRPr="00B10C3A" w14:paraId="5CFCB6E4" w14:textId="77777777" w:rsidTr="000229F5">
        <w:tc>
          <w:tcPr>
            <w:tcW w:w="2178" w:type="dxa"/>
            <w:gridSpan w:val="2"/>
          </w:tcPr>
          <w:p w14:paraId="0228511E" w14:textId="77777777" w:rsidR="00D43062" w:rsidRPr="00B10C3A" w:rsidRDefault="00D43062" w:rsidP="000229F5">
            <w:pPr>
              <w:pageBreakBefore/>
              <w:tabs>
                <w:tab w:val="left" w:pos="360"/>
              </w:tabs>
              <w:jc w:val="both"/>
              <w:rPr>
                <w:rFonts w:ascii="Times New Roman" w:hAnsi="Times New Roman" w:cs="Times New Roman"/>
                <w:b/>
                <w:sz w:val="24"/>
                <w:szCs w:val="24"/>
                <w:lang w:val="sq-AL"/>
              </w:rPr>
            </w:pPr>
          </w:p>
          <w:p w14:paraId="5FBCAD76" w14:textId="77777777" w:rsidR="00D43062" w:rsidRPr="00B10C3A" w:rsidRDefault="00D43062" w:rsidP="000229F5">
            <w:pPr>
              <w:pageBreakBefore/>
              <w:tabs>
                <w:tab w:val="left" w:pos="360"/>
              </w:tabs>
              <w:ind w:left="360" w:hanging="360"/>
              <w:jc w:val="both"/>
              <w:rPr>
                <w:rFonts w:ascii="Times New Roman" w:hAnsi="Times New Roman" w:cs="Times New Roman"/>
                <w:b/>
                <w:sz w:val="24"/>
                <w:szCs w:val="24"/>
                <w:lang w:val="sq-AL"/>
              </w:rPr>
            </w:pPr>
            <w:r w:rsidRPr="00B10C3A">
              <w:rPr>
                <w:rFonts w:ascii="Times New Roman" w:hAnsi="Times New Roman" w:cs="Times New Roman"/>
                <w:b/>
                <w:sz w:val="24"/>
                <w:szCs w:val="24"/>
                <w:lang w:val="sq-AL"/>
              </w:rPr>
              <w:t>6.</w:t>
            </w:r>
            <w:r w:rsidRPr="00B10C3A">
              <w:rPr>
                <w:rFonts w:ascii="Times New Roman" w:hAnsi="Times New Roman" w:cs="Times New Roman"/>
                <w:b/>
                <w:sz w:val="24"/>
                <w:szCs w:val="24"/>
                <w:lang w:val="sq-AL"/>
              </w:rPr>
              <w:tab/>
              <w:t>Pronësia e Materialeve</w:t>
            </w:r>
          </w:p>
        </w:tc>
        <w:tc>
          <w:tcPr>
            <w:tcW w:w="7110" w:type="dxa"/>
            <w:gridSpan w:val="2"/>
          </w:tcPr>
          <w:p w14:paraId="64575F3C" w14:textId="77777777" w:rsidR="00D43062" w:rsidRPr="00B10C3A" w:rsidRDefault="00D43062" w:rsidP="000229F5">
            <w:pPr>
              <w:ind w:left="-18"/>
              <w:jc w:val="both"/>
              <w:rPr>
                <w:rFonts w:ascii="Times New Roman" w:hAnsi="Times New Roman" w:cs="Times New Roman"/>
                <w:sz w:val="24"/>
                <w:szCs w:val="24"/>
                <w:lang w:val="sq-AL"/>
              </w:rPr>
            </w:pPr>
          </w:p>
          <w:p w14:paraId="06ED69B3" w14:textId="77777777" w:rsidR="00D43062" w:rsidRPr="00B10C3A" w:rsidRDefault="00D43062" w:rsidP="000229F5">
            <w:pPr>
              <w:ind w:left="-18"/>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Çdo raport studimor ose material tjetër i natyrës grafike, softuer ose tjetër i përgatitur nga Konsulenti për Klientin sipas kontratës do t'i përkasë dhe mbetet pronë e Klientit. Konsulenti mund të mbajë një kopje të dokumenteve dhe softuerëve të tillë.</w:t>
            </w:r>
            <w:r w:rsidRPr="00B10C3A">
              <w:rPr>
                <w:rStyle w:val="FootnoteReference"/>
                <w:rFonts w:ascii="Times New Roman" w:hAnsi="Times New Roman" w:cs="Times New Roman"/>
                <w:sz w:val="24"/>
                <w:szCs w:val="24"/>
                <w:lang w:val="sq-AL"/>
              </w:rPr>
              <w:footnoteReference w:customMarkFollows="1" w:id="13"/>
              <w:t>2</w:t>
            </w:r>
          </w:p>
        </w:tc>
      </w:tr>
      <w:tr w:rsidR="00D43062" w:rsidRPr="00B10C3A" w14:paraId="69BBFBF0" w14:textId="77777777" w:rsidTr="000229F5">
        <w:tc>
          <w:tcPr>
            <w:tcW w:w="2178" w:type="dxa"/>
            <w:gridSpan w:val="2"/>
          </w:tcPr>
          <w:p w14:paraId="660131E0" w14:textId="77777777" w:rsidR="00D43062" w:rsidRPr="00B10C3A" w:rsidRDefault="00D43062" w:rsidP="000229F5">
            <w:pPr>
              <w:pBdr>
                <w:bottom w:val="single" w:sz="8" w:space="4" w:color="4F81BD"/>
              </w:pBdr>
              <w:tabs>
                <w:tab w:val="left" w:pos="360"/>
              </w:tabs>
              <w:ind w:left="360" w:hanging="360"/>
              <w:contextualSpacing/>
              <w:jc w:val="both"/>
              <w:rPr>
                <w:rFonts w:ascii="Times New Roman" w:hAnsi="Times New Roman" w:cs="Times New Roman"/>
                <w:b/>
                <w:sz w:val="24"/>
                <w:szCs w:val="24"/>
                <w:lang w:val="sq-AL"/>
              </w:rPr>
            </w:pPr>
            <w:r w:rsidRPr="00B10C3A">
              <w:rPr>
                <w:rFonts w:ascii="Times New Roman" w:hAnsi="Times New Roman" w:cs="Times New Roman"/>
                <w:b/>
                <w:sz w:val="24"/>
                <w:szCs w:val="24"/>
                <w:lang w:val="sq-AL"/>
              </w:rPr>
              <w:t>7.</w:t>
            </w:r>
            <w:r w:rsidRPr="00B10C3A">
              <w:rPr>
                <w:rFonts w:ascii="Times New Roman" w:hAnsi="Times New Roman" w:cs="Times New Roman"/>
                <w:b/>
                <w:sz w:val="24"/>
                <w:szCs w:val="24"/>
                <w:lang w:val="sq-AL"/>
              </w:rPr>
              <w:tab/>
              <w:t>Konsulenti nuk duhet të përfshihet në Aktivitete të Caktuara</w:t>
            </w:r>
          </w:p>
        </w:tc>
        <w:tc>
          <w:tcPr>
            <w:tcW w:w="7110" w:type="dxa"/>
            <w:gridSpan w:val="2"/>
          </w:tcPr>
          <w:p w14:paraId="56E3518A" w14:textId="3621C7CC" w:rsidR="00D43062" w:rsidRPr="00B10C3A" w:rsidRDefault="00D43062" w:rsidP="000229F5">
            <w:pPr>
              <w:pBdr>
                <w:bottom w:val="single" w:sz="8" w:space="4" w:color="4F81BD"/>
              </w:pBdr>
              <w:ind w:left="-18"/>
              <w:contextualSpacing/>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Konsulenti bie dakord që gjatë periudhës së kësaj Kontrate dhe pas përfundimit të saj, Konsulenti dhe çdo subjekt i lidhur në një f</w:t>
            </w:r>
            <w:r w:rsidR="00FA63F6">
              <w:rPr>
                <w:rFonts w:ascii="Times New Roman" w:hAnsi="Times New Roman" w:cs="Times New Roman"/>
                <w:sz w:val="24"/>
                <w:szCs w:val="24"/>
                <w:lang w:val="sq-AL"/>
              </w:rPr>
              <w:t>arë mënyre me Konsulentin, do s</w:t>
            </w:r>
            <w:r w:rsidR="00FA63F6" w:rsidRPr="00B10C3A">
              <w:rPr>
                <w:rFonts w:ascii="Times New Roman" w:hAnsi="Times New Roman" w:cs="Times New Roman"/>
                <w:sz w:val="24"/>
                <w:szCs w:val="24"/>
                <w:lang w:val="sq-AL"/>
              </w:rPr>
              <w:t>hkualifikohet</w:t>
            </w:r>
            <w:r w:rsidRPr="00B10C3A">
              <w:rPr>
                <w:rFonts w:ascii="Times New Roman" w:hAnsi="Times New Roman" w:cs="Times New Roman"/>
                <w:sz w:val="24"/>
                <w:szCs w:val="24"/>
                <w:lang w:val="sq-AL"/>
              </w:rPr>
              <w:t xml:space="preserve"> nga ofrimi i mallrave, punimeve apo shërbimeve (të ndryshme nga shërbimet dhe çdo vazhdim i tyre) për çdo projekt që rrjedh ose është i lidhur ngushtë me Shërbimet.</w:t>
            </w:r>
          </w:p>
        </w:tc>
      </w:tr>
      <w:tr w:rsidR="00D43062" w:rsidRPr="00B10C3A" w14:paraId="062FAF53" w14:textId="77777777" w:rsidTr="000229F5">
        <w:tc>
          <w:tcPr>
            <w:tcW w:w="2178" w:type="dxa"/>
            <w:gridSpan w:val="2"/>
          </w:tcPr>
          <w:p w14:paraId="6BBD1A19" w14:textId="77777777" w:rsidR="00D43062" w:rsidRPr="00B10C3A" w:rsidRDefault="00D43062" w:rsidP="000229F5">
            <w:pPr>
              <w:pBdr>
                <w:bottom w:val="single" w:sz="8" w:space="4" w:color="4F81BD"/>
              </w:pBdr>
              <w:tabs>
                <w:tab w:val="left" w:pos="360"/>
              </w:tabs>
              <w:ind w:left="360" w:hanging="360"/>
              <w:contextualSpacing/>
              <w:jc w:val="both"/>
              <w:rPr>
                <w:rFonts w:ascii="Times New Roman" w:hAnsi="Times New Roman" w:cs="Times New Roman"/>
                <w:b/>
                <w:sz w:val="24"/>
                <w:szCs w:val="24"/>
                <w:lang w:val="sq-AL"/>
              </w:rPr>
            </w:pPr>
            <w:r w:rsidRPr="00B10C3A">
              <w:rPr>
                <w:rFonts w:ascii="Times New Roman" w:hAnsi="Times New Roman" w:cs="Times New Roman"/>
                <w:b/>
                <w:sz w:val="24"/>
                <w:szCs w:val="24"/>
                <w:lang w:val="sq-AL"/>
              </w:rPr>
              <w:t>8.</w:t>
            </w:r>
            <w:r w:rsidRPr="00B10C3A">
              <w:rPr>
                <w:rFonts w:ascii="Times New Roman" w:hAnsi="Times New Roman" w:cs="Times New Roman"/>
                <w:b/>
                <w:sz w:val="24"/>
                <w:szCs w:val="24"/>
                <w:lang w:val="sq-AL"/>
              </w:rPr>
              <w:tab/>
              <w:t>Sigurimi</w:t>
            </w:r>
          </w:p>
        </w:tc>
        <w:tc>
          <w:tcPr>
            <w:tcW w:w="7110" w:type="dxa"/>
            <w:gridSpan w:val="2"/>
          </w:tcPr>
          <w:p w14:paraId="509F3135" w14:textId="77777777" w:rsidR="00D43062" w:rsidRPr="00B10C3A" w:rsidRDefault="00D43062" w:rsidP="000229F5">
            <w:pPr>
              <w:pBdr>
                <w:bottom w:val="single" w:sz="8" w:space="4" w:color="4F81BD"/>
              </w:pBdr>
              <w:ind w:left="1418"/>
              <w:contextualSpacing/>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Konsulenti do jetë përgjegjës për të aplikuar mbulimin e duhur me sigurim.</w:t>
            </w:r>
          </w:p>
        </w:tc>
      </w:tr>
      <w:tr w:rsidR="00D43062" w:rsidRPr="00B10C3A" w14:paraId="1E1F1301" w14:textId="77777777" w:rsidTr="000229F5">
        <w:tc>
          <w:tcPr>
            <w:tcW w:w="2178" w:type="dxa"/>
            <w:gridSpan w:val="2"/>
          </w:tcPr>
          <w:p w14:paraId="6E65BA4C" w14:textId="77777777" w:rsidR="00D43062" w:rsidRPr="00B10C3A" w:rsidRDefault="00D43062" w:rsidP="000229F5">
            <w:pPr>
              <w:pBdr>
                <w:bottom w:val="single" w:sz="8" w:space="4" w:color="4F81BD"/>
              </w:pBdr>
              <w:tabs>
                <w:tab w:val="left" w:pos="360"/>
              </w:tabs>
              <w:ind w:left="360" w:hanging="360"/>
              <w:contextualSpacing/>
              <w:jc w:val="both"/>
              <w:rPr>
                <w:rFonts w:ascii="Times New Roman" w:hAnsi="Times New Roman" w:cs="Times New Roman"/>
                <w:b/>
                <w:sz w:val="24"/>
                <w:szCs w:val="24"/>
                <w:lang w:val="sq-AL"/>
              </w:rPr>
            </w:pPr>
            <w:r w:rsidRPr="00B10C3A">
              <w:rPr>
                <w:rFonts w:ascii="Times New Roman" w:hAnsi="Times New Roman" w:cs="Times New Roman"/>
                <w:b/>
                <w:sz w:val="24"/>
                <w:szCs w:val="24"/>
                <w:lang w:val="sq-AL"/>
              </w:rPr>
              <w:t>9.</w:t>
            </w:r>
            <w:r w:rsidRPr="00B10C3A">
              <w:rPr>
                <w:rFonts w:ascii="Times New Roman" w:hAnsi="Times New Roman" w:cs="Times New Roman"/>
                <w:b/>
                <w:sz w:val="24"/>
                <w:szCs w:val="24"/>
                <w:lang w:val="sq-AL"/>
              </w:rPr>
              <w:tab/>
              <w:t>Detyra</w:t>
            </w:r>
          </w:p>
        </w:tc>
        <w:tc>
          <w:tcPr>
            <w:tcW w:w="7110" w:type="dxa"/>
            <w:gridSpan w:val="2"/>
          </w:tcPr>
          <w:p w14:paraId="4FA8E9D3" w14:textId="77777777" w:rsidR="00D43062" w:rsidRPr="00B10C3A" w:rsidRDefault="00D43062" w:rsidP="000229F5">
            <w:pPr>
              <w:pBdr>
                <w:bottom w:val="single" w:sz="8" w:space="4" w:color="4F81BD"/>
              </w:pBdr>
              <w:ind w:left="1418"/>
              <w:contextualSpacing/>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Konsulenti nuk mund ta kalojë këtë Kontrate apo të nën-kontraktojë ndonjë pjesë te saj, pa marrë aprovimin paraprak me shkrim nga Klienti.</w:t>
            </w:r>
          </w:p>
        </w:tc>
      </w:tr>
      <w:tr w:rsidR="00D43062" w:rsidRPr="00B10C3A" w14:paraId="24F162AD" w14:textId="77777777" w:rsidTr="000229F5">
        <w:tc>
          <w:tcPr>
            <w:tcW w:w="2178" w:type="dxa"/>
            <w:gridSpan w:val="2"/>
          </w:tcPr>
          <w:p w14:paraId="2928CE8D" w14:textId="77777777" w:rsidR="00D43062" w:rsidRPr="00B10C3A" w:rsidRDefault="00D43062" w:rsidP="000229F5">
            <w:pPr>
              <w:pBdr>
                <w:bottom w:val="single" w:sz="8" w:space="4" w:color="4F81BD"/>
              </w:pBdr>
              <w:tabs>
                <w:tab w:val="left" w:pos="360"/>
              </w:tabs>
              <w:ind w:left="360" w:hanging="360"/>
              <w:contextualSpacing/>
              <w:jc w:val="both"/>
              <w:rPr>
                <w:rFonts w:ascii="Times New Roman" w:hAnsi="Times New Roman" w:cs="Times New Roman"/>
                <w:b/>
                <w:sz w:val="24"/>
                <w:szCs w:val="24"/>
                <w:lang w:val="sq-AL"/>
              </w:rPr>
            </w:pPr>
            <w:r w:rsidRPr="00B10C3A">
              <w:rPr>
                <w:rFonts w:ascii="Times New Roman" w:hAnsi="Times New Roman" w:cs="Times New Roman"/>
                <w:b/>
                <w:sz w:val="24"/>
                <w:szCs w:val="24"/>
                <w:lang w:val="sq-AL"/>
              </w:rPr>
              <w:t>10.</w:t>
            </w:r>
            <w:r w:rsidRPr="00B10C3A">
              <w:rPr>
                <w:rFonts w:ascii="Times New Roman" w:hAnsi="Times New Roman" w:cs="Times New Roman"/>
                <w:b/>
                <w:sz w:val="24"/>
                <w:szCs w:val="24"/>
                <w:lang w:val="sq-AL"/>
              </w:rPr>
              <w:tab/>
              <w:t>Ligji që aplikohet në Kontratë dhe Gjuha</w:t>
            </w:r>
          </w:p>
        </w:tc>
        <w:tc>
          <w:tcPr>
            <w:tcW w:w="7110" w:type="dxa"/>
            <w:gridSpan w:val="2"/>
          </w:tcPr>
          <w:p w14:paraId="1D88D21D" w14:textId="77777777" w:rsidR="00D43062" w:rsidRPr="00B10C3A" w:rsidRDefault="00D43062" w:rsidP="000229F5">
            <w:pPr>
              <w:pBdr>
                <w:bottom w:val="single" w:sz="8" w:space="4" w:color="4F81BD"/>
              </w:pBdr>
              <w:ind w:left="1418"/>
              <w:contextualSpacing/>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 xml:space="preserve">Kontrata do rregullohet nga ligjet e </w:t>
            </w:r>
            <w:r w:rsidRPr="00B10C3A">
              <w:rPr>
                <w:rFonts w:ascii="Times New Roman" w:hAnsi="Times New Roman" w:cs="Times New Roman"/>
                <w:i/>
                <w:sz w:val="24"/>
                <w:szCs w:val="24"/>
                <w:lang w:val="sq-AL"/>
              </w:rPr>
              <w:t>[plotëso qeverinë]</w:t>
            </w:r>
            <w:r w:rsidRPr="00B10C3A">
              <w:rPr>
                <w:rFonts w:ascii="Times New Roman" w:hAnsi="Times New Roman" w:cs="Times New Roman"/>
                <w:sz w:val="24"/>
                <w:szCs w:val="24"/>
                <w:lang w:val="sq-AL"/>
              </w:rPr>
              <w:t>, dhe gjuha në kontratë do të jetë ajo</w:t>
            </w:r>
            <w:r w:rsidRPr="00B10C3A">
              <w:rPr>
                <w:rStyle w:val="FootnoteReference"/>
                <w:rFonts w:ascii="Times New Roman" w:hAnsi="Times New Roman" w:cs="Times New Roman"/>
                <w:sz w:val="24"/>
                <w:szCs w:val="24"/>
                <w:lang w:val="sq-AL"/>
              </w:rPr>
              <w:footnoteReference w:customMarkFollows="1" w:id="14"/>
              <w:t>3</w:t>
            </w:r>
            <w:r w:rsidRPr="00B10C3A">
              <w:rPr>
                <w:rFonts w:ascii="Times New Roman" w:hAnsi="Times New Roman" w:cs="Times New Roman"/>
                <w:i/>
                <w:sz w:val="24"/>
                <w:szCs w:val="24"/>
                <w:lang w:val="sq-AL"/>
              </w:rPr>
              <w:t>[plotëso gjuhën]</w:t>
            </w:r>
          </w:p>
        </w:tc>
      </w:tr>
      <w:tr w:rsidR="00D43062" w:rsidRPr="00B10C3A" w14:paraId="507EF4F8" w14:textId="77777777" w:rsidTr="000229F5">
        <w:tc>
          <w:tcPr>
            <w:tcW w:w="2178" w:type="dxa"/>
            <w:gridSpan w:val="2"/>
          </w:tcPr>
          <w:p w14:paraId="5B634CE7" w14:textId="77777777" w:rsidR="00D43062" w:rsidRPr="00B10C3A" w:rsidRDefault="00D43062" w:rsidP="000229F5">
            <w:pPr>
              <w:pBdr>
                <w:bottom w:val="single" w:sz="8" w:space="4" w:color="4F81BD"/>
              </w:pBdr>
              <w:tabs>
                <w:tab w:val="left" w:pos="360"/>
              </w:tabs>
              <w:ind w:left="360" w:hanging="360"/>
              <w:contextualSpacing/>
              <w:jc w:val="both"/>
              <w:rPr>
                <w:rFonts w:ascii="Times New Roman" w:hAnsi="Times New Roman" w:cs="Times New Roman"/>
                <w:b/>
                <w:color w:val="000000"/>
                <w:sz w:val="24"/>
                <w:szCs w:val="24"/>
                <w:lang w:val="sq-AL"/>
              </w:rPr>
            </w:pPr>
            <w:r w:rsidRPr="00B10C3A">
              <w:rPr>
                <w:rFonts w:ascii="Times New Roman" w:hAnsi="Times New Roman" w:cs="Times New Roman"/>
                <w:b/>
                <w:color w:val="000000"/>
                <w:sz w:val="24"/>
                <w:szCs w:val="24"/>
                <w:lang w:val="sq-AL"/>
              </w:rPr>
              <w:t>11.</w:t>
            </w:r>
            <w:r w:rsidRPr="00B10C3A">
              <w:rPr>
                <w:rFonts w:ascii="Times New Roman" w:hAnsi="Times New Roman" w:cs="Times New Roman"/>
                <w:b/>
                <w:color w:val="000000"/>
                <w:sz w:val="24"/>
                <w:szCs w:val="24"/>
                <w:lang w:val="sq-AL"/>
              </w:rPr>
              <w:tab/>
              <w:t>Zgjidhja e Mosmarrëveshjeve</w:t>
            </w:r>
            <w:r w:rsidRPr="00B10C3A">
              <w:rPr>
                <w:rStyle w:val="FootnoteReference"/>
                <w:rFonts w:ascii="Times New Roman" w:hAnsi="Times New Roman" w:cs="Times New Roman"/>
                <w:color w:val="000000"/>
                <w:sz w:val="24"/>
                <w:szCs w:val="24"/>
                <w:lang w:val="sq-AL"/>
              </w:rPr>
              <w:footnoteReference w:customMarkFollows="1" w:id="15"/>
              <w:t>4</w:t>
            </w:r>
          </w:p>
        </w:tc>
        <w:tc>
          <w:tcPr>
            <w:tcW w:w="7110" w:type="dxa"/>
            <w:gridSpan w:val="2"/>
          </w:tcPr>
          <w:p w14:paraId="0B8A33C1" w14:textId="77777777" w:rsidR="00D43062" w:rsidRPr="00B10C3A" w:rsidRDefault="00D43062" w:rsidP="000229F5">
            <w:pPr>
              <w:pBdr>
                <w:bottom w:val="single" w:sz="8" w:space="4" w:color="4F81BD"/>
              </w:pBdr>
              <w:tabs>
                <w:tab w:val="left" w:pos="0"/>
                <w:tab w:val="left" w:pos="720"/>
                <w:tab w:val="left" w:pos="1440"/>
                <w:tab w:val="left" w:pos="2160"/>
                <w:tab w:val="left" w:pos="2880"/>
              </w:tabs>
              <w:ind w:left="1418"/>
              <w:contextualSpacing/>
              <w:jc w:val="both"/>
              <w:rPr>
                <w:rFonts w:ascii="Times New Roman" w:hAnsi="Times New Roman" w:cs="Times New Roman"/>
                <w:color w:val="000000"/>
                <w:sz w:val="24"/>
                <w:szCs w:val="24"/>
                <w:lang w:val="sq-AL"/>
              </w:rPr>
            </w:pPr>
            <w:r w:rsidRPr="00B10C3A">
              <w:rPr>
                <w:rFonts w:ascii="Times New Roman" w:hAnsi="Times New Roman" w:cs="Times New Roman"/>
                <w:color w:val="000000"/>
                <w:sz w:val="24"/>
                <w:szCs w:val="24"/>
                <w:lang w:val="sq-AL"/>
              </w:rPr>
              <w:t>Çdo mosmarrëveshje qe lind nga zbatimi i kësaj Kontrate, e cila nuk do mund të zgjidhet në mënyrë miqësore ndërmjet palëve, do t‘i referohet gjykimit/ arbitrazhit në përputhje me ligjet e vendit të Klientit.</w:t>
            </w:r>
          </w:p>
          <w:p w14:paraId="4FF033ED" w14:textId="77777777" w:rsidR="00D43062" w:rsidRPr="00B10C3A" w:rsidRDefault="00D43062" w:rsidP="000229F5">
            <w:pPr>
              <w:tabs>
                <w:tab w:val="left" w:pos="0"/>
                <w:tab w:val="left" w:pos="720"/>
                <w:tab w:val="left" w:pos="1440"/>
                <w:tab w:val="left" w:pos="2160"/>
                <w:tab w:val="left" w:pos="2880"/>
              </w:tabs>
              <w:jc w:val="both"/>
              <w:rPr>
                <w:rFonts w:ascii="Times New Roman" w:hAnsi="Times New Roman" w:cs="Times New Roman"/>
                <w:color w:val="000000"/>
                <w:sz w:val="24"/>
                <w:szCs w:val="24"/>
                <w:lang w:val="sq-AL"/>
              </w:rPr>
            </w:pPr>
          </w:p>
          <w:p w14:paraId="4D04E982" w14:textId="77777777" w:rsidR="00D43062" w:rsidRPr="00B10C3A" w:rsidRDefault="00D43062" w:rsidP="000229F5">
            <w:pPr>
              <w:tabs>
                <w:tab w:val="left" w:pos="0"/>
                <w:tab w:val="left" w:pos="720"/>
                <w:tab w:val="left" w:pos="1440"/>
                <w:tab w:val="left" w:pos="2160"/>
                <w:tab w:val="left" w:pos="2880"/>
              </w:tabs>
              <w:jc w:val="both"/>
              <w:rPr>
                <w:rFonts w:ascii="Times New Roman" w:hAnsi="Times New Roman" w:cs="Times New Roman"/>
                <w:color w:val="000000"/>
                <w:sz w:val="24"/>
                <w:szCs w:val="24"/>
                <w:lang w:val="sq-AL"/>
              </w:rPr>
            </w:pPr>
            <w:r w:rsidRPr="00B10C3A">
              <w:rPr>
                <w:rFonts w:ascii="Times New Roman" w:hAnsi="Times New Roman" w:cs="Times New Roman"/>
                <w:color w:val="000000"/>
                <w:sz w:val="24"/>
                <w:szCs w:val="24"/>
                <w:lang w:val="sq-AL"/>
              </w:rPr>
              <w:tab/>
            </w:r>
          </w:p>
        </w:tc>
      </w:tr>
      <w:tr w:rsidR="00D43062" w:rsidRPr="00B10C3A" w14:paraId="74DC0107" w14:textId="77777777" w:rsidTr="000229F5">
        <w:tc>
          <w:tcPr>
            <w:tcW w:w="2178" w:type="dxa"/>
            <w:gridSpan w:val="2"/>
          </w:tcPr>
          <w:p w14:paraId="3188B8A5" w14:textId="1C155540" w:rsidR="00D43062" w:rsidRPr="00B10C3A" w:rsidRDefault="00D43062" w:rsidP="00FA63F6">
            <w:pPr>
              <w:pBdr>
                <w:bottom w:val="single" w:sz="8" w:space="4" w:color="4F81BD"/>
              </w:pBdr>
              <w:tabs>
                <w:tab w:val="left" w:pos="360"/>
              </w:tabs>
              <w:ind w:left="360" w:hanging="360"/>
              <w:contextualSpacing/>
              <w:jc w:val="both"/>
              <w:rPr>
                <w:rFonts w:ascii="Times New Roman" w:hAnsi="Times New Roman" w:cs="Times New Roman"/>
                <w:b/>
                <w:color w:val="000000"/>
                <w:sz w:val="24"/>
                <w:szCs w:val="24"/>
                <w:lang w:val="sq-AL"/>
              </w:rPr>
            </w:pPr>
            <w:r w:rsidRPr="00B10C3A">
              <w:rPr>
                <w:rFonts w:ascii="Times New Roman" w:hAnsi="Times New Roman" w:cs="Times New Roman"/>
                <w:b/>
                <w:color w:val="000000"/>
                <w:sz w:val="24"/>
                <w:szCs w:val="24"/>
                <w:lang w:val="sq-AL"/>
              </w:rPr>
              <w:t xml:space="preserve">12. </w:t>
            </w:r>
            <w:r w:rsidR="00FA63F6">
              <w:rPr>
                <w:rFonts w:ascii="Times New Roman" w:hAnsi="Times New Roman" w:cs="Times New Roman"/>
                <w:b/>
                <w:color w:val="000000"/>
                <w:sz w:val="24"/>
                <w:szCs w:val="24"/>
                <w:lang w:val="sq-AL"/>
              </w:rPr>
              <w:t>Ndërprerja</w:t>
            </w:r>
          </w:p>
        </w:tc>
        <w:tc>
          <w:tcPr>
            <w:tcW w:w="7110" w:type="dxa"/>
            <w:gridSpan w:val="2"/>
          </w:tcPr>
          <w:p w14:paraId="652050A8" w14:textId="50F1E5ED" w:rsidR="00D43062" w:rsidRPr="00B10C3A" w:rsidRDefault="00D43062" w:rsidP="000229F5">
            <w:pPr>
              <w:pBdr>
                <w:bottom w:val="single" w:sz="8" w:space="4" w:color="4F81BD"/>
              </w:pBdr>
              <w:tabs>
                <w:tab w:val="left" w:pos="0"/>
                <w:tab w:val="left" w:pos="720"/>
                <w:tab w:val="left" w:pos="1440"/>
                <w:tab w:val="left" w:pos="2160"/>
                <w:tab w:val="left" w:pos="2880"/>
              </w:tabs>
              <w:ind w:left="1418"/>
              <w:contextualSpacing/>
              <w:jc w:val="both"/>
              <w:rPr>
                <w:rFonts w:ascii="Times New Roman" w:hAnsi="Times New Roman" w:cs="Times New Roman"/>
                <w:color w:val="000000"/>
                <w:sz w:val="24"/>
                <w:szCs w:val="24"/>
                <w:lang w:val="sq-AL"/>
              </w:rPr>
            </w:pPr>
            <w:r w:rsidRPr="00B10C3A">
              <w:rPr>
                <w:rFonts w:ascii="Times New Roman" w:hAnsi="Times New Roman" w:cs="Times New Roman"/>
                <w:color w:val="000000"/>
                <w:sz w:val="24"/>
                <w:szCs w:val="24"/>
                <w:lang w:val="sq-AL"/>
              </w:rPr>
              <w:t xml:space="preserve">Klienti mund ta </w:t>
            </w:r>
            <w:r w:rsidR="00FA63F6">
              <w:rPr>
                <w:rFonts w:ascii="Times New Roman" w:hAnsi="Times New Roman" w:cs="Times New Roman"/>
                <w:color w:val="000000"/>
                <w:sz w:val="24"/>
                <w:szCs w:val="24"/>
                <w:lang w:val="sq-AL"/>
              </w:rPr>
              <w:t>ndërpresë</w:t>
            </w:r>
            <w:r w:rsidRPr="00B10C3A">
              <w:rPr>
                <w:rFonts w:ascii="Times New Roman" w:hAnsi="Times New Roman" w:cs="Times New Roman"/>
                <w:color w:val="000000"/>
                <w:sz w:val="24"/>
                <w:szCs w:val="24"/>
                <w:lang w:val="sq-AL"/>
              </w:rPr>
              <w:t xml:space="preserve"> këtë Kontratë nëpërmjet një njoftimi me shkrim të paktën dhjetë (10) ditë më parë për Konsulentin, pas ndodhjes së ndonjë prej ngjarjeve të specifikuara në paragrafët (a) deri tek (d) të kësaj Klauzole: </w:t>
            </w:r>
          </w:p>
          <w:p w14:paraId="23C31825" w14:textId="6B0E87E4" w:rsidR="00D43062" w:rsidRPr="00B10C3A" w:rsidRDefault="00D43062" w:rsidP="000229F5">
            <w:pPr>
              <w:tabs>
                <w:tab w:val="left" w:pos="0"/>
                <w:tab w:val="left" w:pos="720"/>
                <w:tab w:val="left" w:pos="1440"/>
                <w:tab w:val="left" w:pos="2160"/>
                <w:tab w:val="left" w:pos="2880"/>
              </w:tabs>
              <w:jc w:val="both"/>
              <w:rPr>
                <w:rFonts w:ascii="Times New Roman" w:hAnsi="Times New Roman" w:cs="Times New Roman"/>
                <w:color w:val="000000"/>
                <w:sz w:val="24"/>
                <w:szCs w:val="24"/>
                <w:lang w:val="sq-AL"/>
              </w:rPr>
            </w:pPr>
            <w:r w:rsidRPr="00B10C3A">
              <w:rPr>
                <w:rFonts w:ascii="Times New Roman" w:hAnsi="Times New Roman" w:cs="Times New Roman"/>
                <w:color w:val="000000"/>
                <w:sz w:val="24"/>
                <w:szCs w:val="24"/>
                <w:lang w:val="sq-AL"/>
              </w:rPr>
              <w:t>(a)</w:t>
            </w:r>
            <w:r w:rsidRPr="00B10C3A">
              <w:rPr>
                <w:rFonts w:ascii="Times New Roman" w:hAnsi="Times New Roman" w:cs="Times New Roman"/>
                <w:color w:val="000000"/>
                <w:sz w:val="24"/>
                <w:szCs w:val="24"/>
                <w:lang w:val="sq-AL"/>
              </w:rPr>
              <w:tab/>
              <w:t xml:space="preserve">Nëse Konsulenti nuk korrigjon një dështim gjatë kryerjes së detyrimeve të Kontratës brenda shtatë (7) ditëve </w:t>
            </w:r>
            <w:r w:rsidR="00FA63F6">
              <w:rPr>
                <w:rFonts w:ascii="Times New Roman" w:hAnsi="Times New Roman" w:cs="Times New Roman"/>
                <w:color w:val="000000"/>
                <w:sz w:val="24"/>
                <w:szCs w:val="24"/>
                <w:lang w:val="sq-AL"/>
              </w:rPr>
              <w:t xml:space="preserve">të punës </w:t>
            </w:r>
            <w:r w:rsidRPr="00B10C3A">
              <w:rPr>
                <w:rFonts w:ascii="Times New Roman" w:hAnsi="Times New Roman" w:cs="Times New Roman"/>
                <w:color w:val="000000"/>
                <w:sz w:val="24"/>
                <w:szCs w:val="24"/>
                <w:lang w:val="sq-AL"/>
              </w:rPr>
              <w:t>pasi të jetë njoftuar, apo brenda çdo periudhe tjetër të mëvonshme nëse kjo do te ishte bëre me aprovimin e mëpasshëm me shkrim nga Klienti;</w:t>
            </w:r>
          </w:p>
          <w:p w14:paraId="0E82187D" w14:textId="10B6FA78" w:rsidR="00D43062" w:rsidRPr="00B10C3A" w:rsidRDefault="00D43062" w:rsidP="000229F5">
            <w:pPr>
              <w:tabs>
                <w:tab w:val="left" w:pos="0"/>
                <w:tab w:val="left" w:pos="720"/>
                <w:tab w:val="left" w:pos="1440"/>
                <w:tab w:val="left" w:pos="2160"/>
                <w:tab w:val="left" w:pos="2880"/>
              </w:tabs>
              <w:jc w:val="both"/>
              <w:rPr>
                <w:rFonts w:ascii="Times New Roman" w:hAnsi="Times New Roman" w:cs="Times New Roman"/>
                <w:color w:val="000000"/>
                <w:sz w:val="24"/>
                <w:szCs w:val="24"/>
                <w:lang w:val="sq-AL"/>
              </w:rPr>
            </w:pPr>
            <w:r w:rsidRPr="00B10C3A">
              <w:rPr>
                <w:rFonts w:ascii="Times New Roman" w:hAnsi="Times New Roman" w:cs="Times New Roman"/>
                <w:color w:val="000000"/>
                <w:sz w:val="24"/>
                <w:szCs w:val="24"/>
                <w:lang w:val="sq-AL"/>
              </w:rPr>
              <w:t>(b)</w:t>
            </w:r>
            <w:r w:rsidRPr="00B10C3A">
              <w:rPr>
                <w:rFonts w:ascii="Times New Roman" w:hAnsi="Times New Roman" w:cs="Times New Roman"/>
                <w:color w:val="000000"/>
                <w:sz w:val="24"/>
                <w:szCs w:val="24"/>
                <w:lang w:val="sq-AL"/>
              </w:rPr>
              <w:tab/>
              <w:t xml:space="preserve">Nëse Konsulenti </w:t>
            </w:r>
            <w:r w:rsidR="00FA63F6">
              <w:rPr>
                <w:rFonts w:ascii="Times New Roman" w:hAnsi="Times New Roman" w:cs="Times New Roman"/>
                <w:color w:val="000000"/>
                <w:sz w:val="24"/>
                <w:szCs w:val="24"/>
                <w:lang w:val="sq-AL"/>
              </w:rPr>
              <w:t>nuk ka aftësi të paguaj, ose falimenton</w:t>
            </w:r>
            <w:r w:rsidRPr="00B10C3A">
              <w:rPr>
                <w:rFonts w:ascii="Times New Roman" w:hAnsi="Times New Roman" w:cs="Times New Roman"/>
                <w:color w:val="000000"/>
                <w:sz w:val="24"/>
                <w:szCs w:val="24"/>
                <w:lang w:val="sq-AL"/>
              </w:rPr>
              <w:t>;</w:t>
            </w:r>
          </w:p>
          <w:p w14:paraId="2FF22D1B" w14:textId="43B331D2" w:rsidR="00D43062" w:rsidRPr="00B10C3A" w:rsidRDefault="00D43062" w:rsidP="000229F5">
            <w:pPr>
              <w:tabs>
                <w:tab w:val="left" w:pos="0"/>
                <w:tab w:val="left" w:pos="720"/>
                <w:tab w:val="left" w:pos="1440"/>
                <w:tab w:val="left" w:pos="2160"/>
                <w:tab w:val="left" w:pos="2880"/>
              </w:tabs>
              <w:jc w:val="both"/>
              <w:rPr>
                <w:rFonts w:ascii="Times New Roman" w:hAnsi="Times New Roman" w:cs="Times New Roman"/>
                <w:color w:val="000000"/>
                <w:sz w:val="24"/>
                <w:szCs w:val="24"/>
                <w:lang w:val="sq-AL"/>
              </w:rPr>
            </w:pPr>
            <w:r w:rsidRPr="00B10C3A">
              <w:rPr>
                <w:rFonts w:ascii="Times New Roman" w:hAnsi="Times New Roman" w:cs="Times New Roman"/>
                <w:color w:val="000000"/>
                <w:sz w:val="24"/>
                <w:szCs w:val="24"/>
                <w:lang w:val="sq-AL"/>
              </w:rPr>
              <w:t>(c)</w:t>
            </w:r>
            <w:r w:rsidRPr="00B10C3A">
              <w:rPr>
                <w:rFonts w:ascii="Times New Roman" w:hAnsi="Times New Roman" w:cs="Times New Roman"/>
                <w:color w:val="000000"/>
                <w:sz w:val="24"/>
                <w:szCs w:val="24"/>
                <w:lang w:val="sq-AL"/>
              </w:rPr>
              <w:tab/>
              <w:t xml:space="preserve">Nëse Konsulenti, në gjykimin e Klientit apo të Bankës, do jetë përfshirë në praktika korruptive, mashtruese, </w:t>
            </w:r>
            <w:r w:rsidR="002A33B8">
              <w:rPr>
                <w:rFonts w:ascii="Times New Roman" w:hAnsi="Times New Roman" w:cs="Times New Roman"/>
                <w:color w:val="000000"/>
                <w:sz w:val="24"/>
                <w:szCs w:val="24"/>
                <w:lang w:val="sq-AL"/>
              </w:rPr>
              <w:t>komplotuese</w:t>
            </w:r>
            <w:r w:rsidRPr="00B10C3A">
              <w:rPr>
                <w:rFonts w:ascii="Times New Roman" w:hAnsi="Times New Roman" w:cs="Times New Roman"/>
                <w:color w:val="000000"/>
                <w:sz w:val="24"/>
                <w:szCs w:val="24"/>
                <w:lang w:val="sq-AL"/>
              </w:rPr>
              <w:t xml:space="preserve">, </w:t>
            </w:r>
            <w:r w:rsidR="002A33B8">
              <w:rPr>
                <w:rFonts w:ascii="Times New Roman" w:hAnsi="Times New Roman" w:cs="Times New Roman"/>
                <w:color w:val="000000"/>
                <w:sz w:val="24"/>
                <w:szCs w:val="24"/>
                <w:lang w:val="sq-AL"/>
              </w:rPr>
              <w:t>shtrënguese</w:t>
            </w:r>
            <w:r w:rsidRPr="00B10C3A">
              <w:rPr>
                <w:rFonts w:ascii="Times New Roman" w:hAnsi="Times New Roman" w:cs="Times New Roman"/>
                <w:color w:val="000000"/>
                <w:sz w:val="24"/>
                <w:szCs w:val="24"/>
                <w:lang w:val="sq-AL"/>
              </w:rPr>
              <w:t xml:space="preserve"> ose penguese (ashtu siç përcaktohet në procedurat në </w:t>
            </w:r>
            <w:r w:rsidRPr="00B10C3A">
              <w:rPr>
                <w:rFonts w:ascii="Times New Roman" w:hAnsi="Times New Roman" w:cs="Times New Roman"/>
                <w:color w:val="000000"/>
                <w:sz w:val="24"/>
                <w:szCs w:val="24"/>
                <w:lang w:val="sq-AL"/>
              </w:rPr>
              <w:lastRenderedPageBreak/>
              <w:t>fuqi te Bankës lidhur me sanksion</w:t>
            </w:r>
            <w:r w:rsidR="00FA63F6">
              <w:rPr>
                <w:rFonts w:ascii="Times New Roman" w:hAnsi="Times New Roman" w:cs="Times New Roman"/>
                <w:color w:val="000000"/>
                <w:sz w:val="24"/>
                <w:szCs w:val="24"/>
                <w:lang w:val="sq-AL"/>
              </w:rPr>
              <w:t>et), gjatë konkurrimit apo gjatë realizimit të</w:t>
            </w:r>
            <w:r w:rsidRPr="00B10C3A">
              <w:rPr>
                <w:rFonts w:ascii="Times New Roman" w:hAnsi="Times New Roman" w:cs="Times New Roman"/>
                <w:color w:val="000000"/>
                <w:sz w:val="24"/>
                <w:szCs w:val="24"/>
                <w:lang w:val="sq-AL"/>
              </w:rPr>
              <w:t xml:space="preserve"> Kontratës.</w:t>
            </w:r>
          </w:p>
          <w:p w14:paraId="78B93966" w14:textId="2AF83D63" w:rsidR="00D43062" w:rsidRPr="00B10C3A" w:rsidRDefault="00D43062" w:rsidP="00FA63F6">
            <w:pPr>
              <w:tabs>
                <w:tab w:val="left" w:pos="0"/>
                <w:tab w:val="left" w:pos="720"/>
                <w:tab w:val="left" w:pos="1440"/>
                <w:tab w:val="left" w:pos="2160"/>
                <w:tab w:val="left" w:pos="2880"/>
              </w:tabs>
              <w:jc w:val="both"/>
              <w:rPr>
                <w:rFonts w:ascii="Times New Roman" w:hAnsi="Times New Roman" w:cs="Times New Roman"/>
                <w:color w:val="000000"/>
                <w:sz w:val="24"/>
                <w:szCs w:val="24"/>
                <w:lang w:val="sq-AL"/>
              </w:rPr>
            </w:pPr>
            <w:r w:rsidRPr="00B10C3A">
              <w:rPr>
                <w:rFonts w:ascii="Times New Roman" w:hAnsi="Times New Roman" w:cs="Times New Roman"/>
                <w:color w:val="000000"/>
                <w:sz w:val="24"/>
                <w:szCs w:val="24"/>
                <w:lang w:val="sq-AL"/>
              </w:rPr>
              <w:t>(d)</w:t>
            </w:r>
            <w:r w:rsidRPr="00B10C3A">
              <w:rPr>
                <w:rFonts w:ascii="Times New Roman" w:hAnsi="Times New Roman" w:cs="Times New Roman"/>
                <w:color w:val="000000"/>
                <w:sz w:val="24"/>
                <w:szCs w:val="24"/>
                <w:lang w:val="sq-AL"/>
              </w:rPr>
              <w:tab/>
            </w:r>
            <w:r w:rsidRPr="00B10C3A">
              <w:rPr>
                <w:rFonts w:ascii="Times New Roman" w:hAnsi="Times New Roman" w:cs="Times New Roman"/>
                <w:color w:val="000000"/>
                <w:sz w:val="24"/>
                <w:szCs w:val="24"/>
                <w:lang w:val="sq-AL"/>
              </w:rPr>
              <w:tab/>
              <w:t xml:space="preserve">Nëse Klienti, me vendimin e tij dhe për çfarëdolloj arsyeje, vendosë ta </w:t>
            </w:r>
            <w:r w:rsidR="00FA63F6">
              <w:rPr>
                <w:rFonts w:ascii="Times New Roman" w:hAnsi="Times New Roman" w:cs="Times New Roman"/>
                <w:color w:val="000000"/>
                <w:sz w:val="24"/>
                <w:szCs w:val="24"/>
                <w:lang w:val="sq-AL"/>
              </w:rPr>
              <w:t>ndërpresë</w:t>
            </w:r>
            <w:r w:rsidRPr="00B10C3A">
              <w:rPr>
                <w:rFonts w:ascii="Times New Roman" w:hAnsi="Times New Roman" w:cs="Times New Roman"/>
                <w:color w:val="000000"/>
                <w:sz w:val="24"/>
                <w:szCs w:val="24"/>
                <w:lang w:val="sq-AL"/>
              </w:rPr>
              <w:t xml:space="preserve"> Kontratën.</w:t>
            </w:r>
          </w:p>
        </w:tc>
      </w:tr>
    </w:tbl>
    <w:p w14:paraId="372056DD" w14:textId="77777777" w:rsidR="00D43062" w:rsidRPr="00B10C3A" w:rsidRDefault="00D43062" w:rsidP="00D43062">
      <w:pPr>
        <w:tabs>
          <w:tab w:val="left" w:pos="0"/>
          <w:tab w:val="left" w:pos="720"/>
          <w:tab w:val="left" w:pos="1440"/>
          <w:tab w:val="left" w:pos="2160"/>
          <w:tab w:val="left" w:pos="2880"/>
        </w:tabs>
        <w:jc w:val="both"/>
        <w:rPr>
          <w:rFonts w:ascii="Times New Roman" w:hAnsi="Times New Roman" w:cs="Times New Roman"/>
          <w:sz w:val="24"/>
          <w:szCs w:val="24"/>
          <w:lang w:val="sq-AL"/>
        </w:rPr>
      </w:pPr>
    </w:p>
    <w:p w14:paraId="6EB136B9" w14:textId="77777777" w:rsidR="00D43062" w:rsidRPr="00B10C3A" w:rsidRDefault="00D43062" w:rsidP="00D43062">
      <w:pPr>
        <w:tabs>
          <w:tab w:val="left" w:pos="0"/>
          <w:tab w:val="left" w:pos="720"/>
          <w:tab w:val="left" w:pos="1440"/>
          <w:tab w:val="left" w:pos="2160"/>
          <w:tab w:val="left" w:pos="2880"/>
        </w:tabs>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ab/>
        <w:t>PËR KLIENTIN</w:t>
      </w:r>
      <w:r w:rsidRPr="00B10C3A">
        <w:rPr>
          <w:rFonts w:ascii="Times New Roman" w:hAnsi="Times New Roman" w:cs="Times New Roman"/>
          <w:sz w:val="24"/>
          <w:szCs w:val="24"/>
          <w:lang w:val="sq-AL"/>
        </w:rPr>
        <w:tab/>
      </w:r>
      <w:r w:rsidRPr="00B10C3A">
        <w:rPr>
          <w:rFonts w:ascii="Times New Roman" w:hAnsi="Times New Roman" w:cs="Times New Roman"/>
          <w:sz w:val="24"/>
          <w:szCs w:val="24"/>
          <w:lang w:val="sq-AL"/>
        </w:rPr>
        <w:tab/>
      </w:r>
      <w:r w:rsidRPr="00B10C3A">
        <w:rPr>
          <w:rFonts w:ascii="Times New Roman" w:hAnsi="Times New Roman" w:cs="Times New Roman"/>
          <w:sz w:val="24"/>
          <w:szCs w:val="24"/>
          <w:lang w:val="sq-AL"/>
        </w:rPr>
        <w:tab/>
      </w:r>
      <w:r w:rsidRPr="00B10C3A">
        <w:rPr>
          <w:rFonts w:ascii="Times New Roman" w:hAnsi="Times New Roman" w:cs="Times New Roman"/>
          <w:sz w:val="24"/>
          <w:szCs w:val="24"/>
          <w:lang w:val="sq-AL"/>
        </w:rPr>
        <w:tab/>
        <w:t>PËR KONSULENTIN</w:t>
      </w:r>
    </w:p>
    <w:p w14:paraId="1F8D3A44" w14:textId="77777777" w:rsidR="00D43062" w:rsidRPr="00B10C3A" w:rsidRDefault="00D43062" w:rsidP="00D43062">
      <w:pPr>
        <w:tabs>
          <w:tab w:val="left" w:pos="0"/>
          <w:tab w:val="left" w:pos="720"/>
          <w:tab w:val="left" w:pos="1440"/>
          <w:tab w:val="left" w:pos="2160"/>
          <w:tab w:val="left" w:pos="2880"/>
        </w:tabs>
        <w:jc w:val="both"/>
        <w:rPr>
          <w:rFonts w:ascii="Times New Roman" w:hAnsi="Times New Roman" w:cs="Times New Roman"/>
          <w:sz w:val="24"/>
          <w:szCs w:val="24"/>
          <w:lang w:val="sq-AL"/>
        </w:rPr>
      </w:pPr>
    </w:p>
    <w:p w14:paraId="0800FB21" w14:textId="77777777" w:rsidR="00D43062" w:rsidRPr="00B10C3A" w:rsidRDefault="00D43062" w:rsidP="00D43062">
      <w:pPr>
        <w:pStyle w:val="BodyText2"/>
        <w:tabs>
          <w:tab w:val="left" w:pos="720"/>
          <w:tab w:val="left" w:pos="5040"/>
        </w:tabs>
        <w:rPr>
          <w:rFonts w:ascii="Times New Roman" w:hAnsi="Times New Roman" w:cs="Times New Roman"/>
          <w:sz w:val="24"/>
          <w:szCs w:val="24"/>
          <w:lang w:val="sq-AL"/>
        </w:rPr>
      </w:pPr>
      <w:r w:rsidRPr="00B10C3A">
        <w:rPr>
          <w:rFonts w:ascii="Times New Roman" w:hAnsi="Times New Roman" w:cs="Times New Roman"/>
          <w:sz w:val="24"/>
          <w:szCs w:val="24"/>
          <w:lang w:val="sq-AL"/>
        </w:rPr>
        <w:tab/>
        <w:t>Nënshkruar nga ___________________</w:t>
      </w:r>
      <w:r w:rsidRPr="00B10C3A">
        <w:rPr>
          <w:rFonts w:ascii="Times New Roman" w:hAnsi="Times New Roman" w:cs="Times New Roman"/>
          <w:sz w:val="24"/>
          <w:szCs w:val="24"/>
          <w:lang w:val="sq-AL"/>
        </w:rPr>
        <w:tab/>
        <w:t>Nënshkruar nga ____________________</w:t>
      </w:r>
    </w:p>
    <w:p w14:paraId="28AECBD9" w14:textId="77777777" w:rsidR="00D43062" w:rsidRPr="00B10C3A" w:rsidRDefault="00D43062" w:rsidP="00D43062">
      <w:pPr>
        <w:tabs>
          <w:tab w:val="left" w:pos="720"/>
          <w:tab w:val="left" w:pos="5040"/>
        </w:tabs>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ab/>
        <w:t>Titulli: ______________________</w:t>
      </w:r>
      <w:r w:rsidRPr="00B10C3A">
        <w:rPr>
          <w:rFonts w:ascii="Times New Roman" w:hAnsi="Times New Roman" w:cs="Times New Roman"/>
          <w:sz w:val="24"/>
          <w:szCs w:val="24"/>
          <w:lang w:val="sq-AL"/>
        </w:rPr>
        <w:tab/>
        <w:t>Titulli: ________________________</w:t>
      </w:r>
    </w:p>
    <w:p w14:paraId="54CF19C6" w14:textId="77777777" w:rsidR="00D43062" w:rsidRPr="00B10C3A" w:rsidRDefault="00D43062" w:rsidP="00D43062">
      <w:pPr>
        <w:tabs>
          <w:tab w:val="left" w:pos="0"/>
          <w:tab w:val="left" w:pos="720"/>
          <w:tab w:val="left" w:pos="1440"/>
          <w:tab w:val="left" w:pos="2160"/>
          <w:tab w:val="left" w:pos="2880"/>
        </w:tabs>
        <w:jc w:val="both"/>
        <w:rPr>
          <w:rFonts w:ascii="Times New Roman" w:hAnsi="Times New Roman" w:cs="Times New Roman"/>
          <w:sz w:val="24"/>
          <w:szCs w:val="24"/>
          <w:lang w:val="sq-AL"/>
        </w:rPr>
      </w:pPr>
    </w:p>
    <w:p w14:paraId="281CA7E2" w14:textId="77777777" w:rsidR="00D43062" w:rsidRPr="00B10C3A" w:rsidRDefault="00D43062" w:rsidP="00D43062">
      <w:pPr>
        <w:tabs>
          <w:tab w:val="left" w:pos="0"/>
          <w:tab w:val="left" w:pos="720"/>
          <w:tab w:val="left" w:pos="1440"/>
          <w:tab w:val="left" w:pos="2160"/>
          <w:tab w:val="left" w:pos="2880"/>
        </w:tabs>
        <w:jc w:val="both"/>
        <w:rPr>
          <w:rFonts w:ascii="Times New Roman" w:hAnsi="Times New Roman" w:cs="Times New Roman"/>
          <w:smallCaps/>
          <w:sz w:val="24"/>
          <w:szCs w:val="24"/>
          <w:lang w:val="sq-AL"/>
        </w:rPr>
      </w:pPr>
      <w:r w:rsidRPr="00B10C3A">
        <w:rPr>
          <w:rFonts w:ascii="Times New Roman" w:hAnsi="Times New Roman" w:cs="Times New Roman"/>
          <w:b/>
          <w:smallCaps/>
          <w:sz w:val="24"/>
          <w:szCs w:val="24"/>
          <w:lang w:val="sq-AL"/>
        </w:rPr>
        <w:t>Lista e Shtojcave</w:t>
      </w:r>
    </w:p>
    <w:p w14:paraId="6E61529B" w14:textId="77777777" w:rsidR="00D43062" w:rsidRPr="00B10C3A" w:rsidRDefault="00D43062" w:rsidP="00D43062">
      <w:pPr>
        <w:tabs>
          <w:tab w:val="left" w:pos="0"/>
          <w:tab w:val="left" w:pos="720"/>
          <w:tab w:val="left" w:pos="1440"/>
          <w:tab w:val="left" w:pos="2160"/>
          <w:tab w:val="left" w:pos="2880"/>
        </w:tabs>
        <w:jc w:val="both"/>
        <w:rPr>
          <w:rFonts w:ascii="Times New Roman" w:hAnsi="Times New Roman" w:cs="Times New Roman"/>
          <w:sz w:val="24"/>
          <w:szCs w:val="24"/>
          <w:lang w:val="sq-AL"/>
        </w:rPr>
      </w:pPr>
    </w:p>
    <w:p w14:paraId="26AAE56B" w14:textId="77777777" w:rsidR="00D43062" w:rsidRPr="00B10C3A" w:rsidRDefault="00D43062" w:rsidP="00D43062">
      <w:pPr>
        <w:tabs>
          <w:tab w:val="left" w:pos="0"/>
          <w:tab w:val="left" w:pos="720"/>
          <w:tab w:val="left" w:pos="1170"/>
          <w:tab w:val="left" w:pos="2160"/>
          <w:tab w:val="left" w:pos="2880"/>
        </w:tabs>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Shtojca A:</w:t>
      </w:r>
      <w:r w:rsidRPr="00B10C3A">
        <w:rPr>
          <w:rFonts w:ascii="Times New Roman" w:hAnsi="Times New Roman" w:cs="Times New Roman"/>
          <w:sz w:val="24"/>
          <w:szCs w:val="24"/>
          <w:lang w:val="sq-AL"/>
        </w:rPr>
        <w:tab/>
        <w:t>Termat e Referencës dhe Fushëveprimi i Shërbimeve</w:t>
      </w:r>
    </w:p>
    <w:p w14:paraId="052FFCF0" w14:textId="77777777" w:rsidR="00D43062" w:rsidRPr="00B10C3A" w:rsidRDefault="00D43062" w:rsidP="00D43062">
      <w:pPr>
        <w:tabs>
          <w:tab w:val="left" w:pos="0"/>
          <w:tab w:val="left" w:pos="720"/>
          <w:tab w:val="left" w:pos="1440"/>
          <w:tab w:val="left" w:pos="2160"/>
          <w:tab w:val="left" w:pos="2880"/>
        </w:tabs>
        <w:jc w:val="both"/>
        <w:rPr>
          <w:rFonts w:ascii="Times New Roman" w:hAnsi="Times New Roman" w:cs="Times New Roman"/>
          <w:sz w:val="24"/>
          <w:szCs w:val="24"/>
          <w:lang w:val="sq-AL"/>
        </w:rPr>
      </w:pPr>
    </w:p>
    <w:p w14:paraId="1D07261B" w14:textId="77777777" w:rsidR="00D43062" w:rsidRPr="00B10C3A" w:rsidRDefault="00D43062" w:rsidP="00D43062">
      <w:pPr>
        <w:tabs>
          <w:tab w:val="left" w:pos="0"/>
          <w:tab w:val="left" w:pos="720"/>
          <w:tab w:val="left" w:pos="1170"/>
          <w:tab w:val="left" w:pos="1440"/>
          <w:tab w:val="left" w:pos="2160"/>
          <w:tab w:val="left" w:pos="2880"/>
        </w:tabs>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Shtojca B:</w:t>
      </w:r>
      <w:r w:rsidRPr="00B10C3A">
        <w:rPr>
          <w:rFonts w:ascii="Times New Roman" w:hAnsi="Times New Roman" w:cs="Times New Roman"/>
          <w:sz w:val="24"/>
          <w:szCs w:val="24"/>
          <w:lang w:val="sq-AL"/>
        </w:rPr>
        <w:tab/>
        <w:t>Vlerësimi i Kostos së Shërbimeve, Lista e Stafit dhe Plani i Tarifave</w:t>
      </w:r>
    </w:p>
    <w:p w14:paraId="364DA603" w14:textId="77777777" w:rsidR="00D43062" w:rsidRPr="00B10C3A" w:rsidRDefault="00D43062" w:rsidP="00D43062">
      <w:pPr>
        <w:tabs>
          <w:tab w:val="left" w:pos="0"/>
          <w:tab w:val="left" w:pos="720"/>
          <w:tab w:val="left" w:pos="1440"/>
          <w:tab w:val="left" w:pos="2160"/>
          <w:tab w:val="left" w:pos="2880"/>
        </w:tabs>
        <w:jc w:val="both"/>
        <w:rPr>
          <w:rFonts w:ascii="Times New Roman" w:hAnsi="Times New Roman" w:cs="Times New Roman"/>
          <w:sz w:val="24"/>
          <w:szCs w:val="24"/>
          <w:lang w:val="sq-AL"/>
        </w:rPr>
      </w:pPr>
    </w:p>
    <w:p w14:paraId="5BE69083" w14:textId="77777777" w:rsidR="00D43062" w:rsidRPr="00B10C3A" w:rsidRDefault="00D43062" w:rsidP="00D43062">
      <w:pPr>
        <w:tabs>
          <w:tab w:val="left" w:pos="0"/>
          <w:tab w:val="left" w:pos="720"/>
          <w:tab w:val="left" w:pos="1170"/>
          <w:tab w:val="left" w:pos="1440"/>
          <w:tab w:val="left" w:pos="2160"/>
          <w:tab w:val="left" w:pos="2880"/>
        </w:tabs>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Shtojca C:</w:t>
      </w:r>
      <w:r w:rsidRPr="00B10C3A">
        <w:rPr>
          <w:rFonts w:ascii="Times New Roman" w:hAnsi="Times New Roman" w:cs="Times New Roman"/>
          <w:sz w:val="24"/>
          <w:szCs w:val="24"/>
          <w:lang w:val="sq-AL"/>
        </w:rPr>
        <w:tab/>
        <w:t>Detyrimet e Raportimit të Konsulentit</w:t>
      </w:r>
    </w:p>
    <w:p w14:paraId="3742E01C" w14:textId="77777777" w:rsidR="00D43062" w:rsidRPr="00B10C3A" w:rsidRDefault="00D43062" w:rsidP="00D43062">
      <w:pPr>
        <w:pStyle w:val="BodyText2"/>
        <w:tabs>
          <w:tab w:val="left" w:pos="0"/>
          <w:tab w:val="left" w:pos="720"/>
          <w:tab w:val="left" w:pos="1440"/>
          <w:tab w:val="left" w:pos="2160"/>
          <w:tab w:val="left" w:pos="2880"/>
        </w:tabs>
        <w:rPr>
          <w:rFonts w:ascii="Times New Roman" w:hAnsi="Times New Roman" w:cs="Times New Roman"/>
          <w:sz w:val="24"/>
          <w:szCs w:val="24"/>
          <w:lang w:val="sq-AL"/>
        </w:rPr>
      </w:pPr>
    </w:p>
    <w:p w14:paraId="1B9C68F1" w14:textId="77777777" w:rsidR="00D43062" w:rsidRPr="00B10C3A" w:rsidRDefault="00D43062" w:rsidP="00D43062">
      <w:pPr>
        <w:jc w:val="both"/>
        <w:rPr>
          <w:rFonts w:ascii="Times New Roman" w:hAnsi="Times New Roman" w:cs="Times New Roman"/>
          <w:sz w:val="24"/>
          <w:szCs w:val="24"/>
          <w:lang w:val="sq-AL"/>
        </w:rPr>
      </w:pPr>
    </w:p>
    <w:p w14:paraId="5A72A610" w14:textId="77777777" w:rsidR="00D43062" w:rsidRPr="00B10C3A" w:rsidRDefault="00D43062" w:rsidP="00D43062">
      <w:pPr>
        <w:tabs>
          <w:tab w:val="left" w:pos="0"/>
          <w:tab w:val="left" w:pos="720"/>
          <w:tab w:val="left" w:pos="1080"/>
        </w:tabs>
        <w:jc w:val="both"/>
        <w:rPr>
          <w:rFonts w:ascii="Times New Roman" w:hAnsi="Times New Roman" w:cs="Times New Roman"/>
          <w:b/>
          <w:sz w:val="24"/>
          <w:szCs w:val="24"/>
          <w:lang w:val="sq-AL"/>
        </w:rPr>
      </w:pPr>
      <w:r w:rsidRPr="00B10C3A">
        <w:rPr>
          <w:rFonts w:ascii="Times New Roman" w:hAnsi="Times New Roman" w:cs="Times New Roman"/>
          <w:b/>
          <w:smallCaps/>
          <w:sz w:val="24"/>
          <w:szCs w:val="24"/>
          <w:lang w:val="sq-AL"/>
        </w:rPr>
        <w:t>Shtojca</w:t>
      </w:r>
      <w:r w:rsidRPr="00B10C3A">
        <w:rPr>
          <w:rFonts w:ascii="Times New Roman" w:hAnsi="Times New Roman" w:cs="Times New Roman"/>
          <w:b/>
          <w:sz w:val="24"/>
          <w:szCs w:val="24"/>
          <w:lang w:val="sq-AL"/>
        </w:rPr>
        <w:t xml:space="preserve"> B</w:t>
      </w:r>
    </w:p>
    <w:p w14:paraId="7B599CB5" w14:textId="77777777" w:rsidR="00D43062" w:rsidRPr="00B10C3A" w:rsidRDefault="00D43062" w:rsidP="00D43062">
      <w:pPr>
        <w:tabs>
          <w:tab w:val="left" w:pos="0"/>
          <w:tab w:val="left" w:pos="720"/>
          <w:tab w:val="left" w:pos="1080"/>
        </w:tabs>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Vlerësimi i Kostos së Shërbimeve, Lista e Stafit dhe Plani i Tarifave</w:t>
      </w:r>
    </w:p>
    <w:p w14:paraId="37DDD759" w14:textId="77777777" w:rsidR="00D43062" w:rsidRPr="00B10C3A" w:rsidRDefault="00D43062" w:rsidP="00D43062">
      <w:pPr>
        <w:pStyle w:val="ListParagraph"/>
        <w:widowControl/>
        <w:numPr>
          <w:ilvl w:val="0"/>
          <w:numId w:val="24"/>
        </w:numPr>
        <w:tabs>
          <w:tab w:val="left" w:pos="0"/>
          <w:tab w:val="left" w:pos="720"/>
          <w:tab w:val="left" w:pos="1080"/>
        </w:tabs>
        <w:autoSpaceDE/>
        <w:autoSpaceDN/>
        <w:spacing w:before="0"/>
        <w:ind w:right="0"/>
        <w:contextualSpacing/>
        <w:rPr>
          <w:rFonts w:cs="Times New Roman"/>
          <w:lang w:val="sq-AL"/>
        </w:rPr>
      </w:pPr>
      <w:r w:rsidRPr="00B10C3A">
        <w:rPr>
          <w:rFonts w:cs="Times New Roman"/>
          <w:lang w:val="sq-AL"/>
        </w:rPr>
        <w:t>(1)</w:t>
      </w:r>
      <w:r w:rsidRPr="00B10C3A">
        <w:rPr>
          <w:rFonts w:cs="Times New Roman"/>
          <w:lang w:val="sq-AL"/>
        </w:rPr>
        <w:tab/>
      </w:r>
      <w:r w:rsidRPr="00B10C3A">
        <w:rPr>
          <w:rFonts w:cs="Times New Roman"/>
          <w:u w:val="single"/>
          <w:lang w:val="sq-AL"/>
        </w:rPr>
        <w:t>Shpërblimi i stafit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08"/>
        <w:gridCol w:w="1806"/>
        <w:gridCol w:w="1857"/>
        <w:gridCol w:w="1857"/>
        <w:gridCol w:w="1857"/>
      </w:tblGrid>
      <w:tr w:rsidR="00D43062" w:rsidRPr="00B10C3A" w14:paraId="51A9B15D" w14:textId="77777777" w:rsidTr="000229F5">
        <w:trPr>
          <w:trHeight w:val="576"/>
        </w:trPr>
        <w:tc>
          <w:tcPr>
            <w:tcW w:w="1908" w:type="dxa"/>
            <w:vAlign w:val="center"/>
          </w:tcPr>
          <w:p w14:paraId="549B3418"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p>
        </w:tc>
        <w:tc>
          <w:tcPr>
            <w:tcW w:w="1806" w:type="dxa"/>
            <w:vAlign w:val="center"/>
          </w:tcPr>
          <w:p w14:paraId="612A507D"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r w:rsidRPr="00B10C3A">
              <w:rPr>
                <w:rFonts w:ascii="Times New Roman" w:hAnsi="Times New Roman" w:cs="Times New Roman"/>
                <w:sz w:val="24"/>
                <w:szCs w:val="24"/>
                <w:lang w:val="sq-AL"/>
              </w:rPr>
              <w:t>Emri</w:t>
            </w:r>
          </w:p>
        </w:tc>
        <w:tc>
          <w:tcPr>
            <w:tcW w:w="1857" w:type="dxa"/>
            <w:vAlign w:val="center"/>
          </w:tcPr>
          <w:p w14:paraId="2F5EA819"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r w:rsidRPr="00B10C3A">
              <w:rPr>
                <w:rFonts w:ascii="Times New Roman" w:hAnsi="Times New Roman" w:cs="Times New Roman"/>
                <w:sz w:val="24"/>
                <w:szCs w:val="24"/>
                <w:lang w:val="sq-AL"/>
              </w:rPr>
              <w:t>Tarifat</w:t>
            </w:r>
          </w:p>
          <w:p w14:paraId="5D639502" w14:textId="148FAF3C" w:rsidR="00D43062" w:rsidRPr="00B10C3A" w:rsidRDefault="00D43062" w:rsidP="000229F5">
            <w:pPr>
              <w:tabs>
                <w:tab w:val="left" w:pos="0"/>
                <w:tab w:val="left" w:pos="720"/>
                <w:tab w:val="left" w:pos="1080"/>
              </w:tabs>
              <w:rPr>
                <w:rFonts w:ascii="Times New Roman" w:hAnsi="Times New Roman" w:cs="Times New Roman"/>
                <w:sz w:val="24"/>
                <w:szCs w:val="24"/>
                <w:lang w:val="sq-AL"/>
              </w:rPr>
            </w:pPr>
            <w:r w:rsidRPr="00B10C3A">
              <w:rPr>
                <w:rFonts w:ascii="Times New Roman" w:hAnsi="Times New Roman" w:cs="Times New Roman"/>
                <w:sz w:val="24"/>
                <w:szCs w:val="24"/>
                <w:lang w:val="sq-AL"/>
              </w:rPr>
              <w:t>(</w:t>
            </w:r>
            <w:r w:rsidR="00FA63F6">
              <w:rPr>
                <w:rFonts w:ascii="Times New Roman" w:hAnsi="Times New Roman" w:cs="Times New Roman"/>
                <w:sz w:val="24"/>
                <w:szCs w:val="24"/>
                <w:lang w:val="sq-AL"/>
              </w:rPr>
              <w:t>në muaj / ditë / orë në valutë)</w:t>
            </w:r>
          </w:p>
        </w:tc>
        <w:tc>
          <w:tcPr>
            <w:tcW w:w="1857" w:type="dxa"/>
            <w:vAlign w:val="center"/>
          </w:tcPr>
          <w:p w14:paraId="505843F8" w14:textId="485B71B1" w:rsidR="00D43062" w:rsidRPr="00B10C3A" w:rsidRDefault="00D43062" w:rsidP="000229F5">
            <w:pPr>
              <w:tabs>
                <w:tab w:val="left" w:pos="0"/>
                <w:tab w:val="left" w:pos="720"/>
                <w:tab w:val="left" w:pos="1080"/>
              </w:tabs>
              <w:rPr>
                <w:rFonts w:ascii="Times New Roman" w:hAnsi="Times New Roman" w:cs="Times New Roman"/>
                <w:sz w:val="24"/>
                <w:szCs w:val="24"/>
                <w:lang w:val="sq-AL"/>
              </w:rPr>
            </w:pPr>
            <w:r w:rsidRPr="00B10C3A">
              <w:rPr>
                <w:rFonts w:ascii="Times New Roman" w:hAnsi="Times New Roman" w:cs="Times New Roman"/>
                <w:sz w:val="24"/>
                <w:szCs w:val="24"/>
                <w:lang w:val="sq-AL"/>
              </w:rPr>
              <w:t>Koha e sh</w:t>
            </w:r>
            <w:r w:rsidR="00FA63F6">
              <w:rPr>
                <w:rFonts w:ascii="Times New Roman" w:hAnsi="Times New Roman" w:cs="Times New Roman"/>
                <w:sz w:val="24"/>
                <w:szCs w:val="24"/>
                <w:lang w:val="sq-AL"/>
              </w:rPr>
              <w:t>penzuar</w:t>
            </w:r>
          </w:p>
          <w:p w14:paraId="65345D8E"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r w:rsidRPr="00B10C3A">
              <w:rPr>
                <w:rFonts w:ascii="Times New Roman" w:hAnsi="Times New Roman" w:cs="Times New Roman"/>
                <w:sz w:val="24"/>
                <w:szCs w:val="24"/>
                <w:lang w:val="sq-AL"/>
              </w:rPr>
              <w:t>(numri i muajve / ditëve / orëve)</w:t>
            </w:r>
          </w:p>
        </w:tc>
        <w:tc>
          <w:tcPr>
            <w:tcW w:w="1857" w:type="dxa"/>
            <w:vAlign w:val="center"/>
          </w:tcPr>
          <w:p w14:paraId="24F5EFF9"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r w:rsidRPr="00B10C3A">
              <w:rPr>
                <w:rFonts w:ascii="Times New Roman" w:hAnsi="Times New Roman" w:cs="Times New Roman"/>
                <w:sz w:val="24"/>
                <w:szCs w:val="24"/>
                <w:lang w:val="sq-AL"/>
              </w:rPr>
              <w:t>Totali</w:t>
            </w:r>
          </w:p>
          <w:p w14:paraId="0A03DFB4"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r w:rsidRPr="00B10C3A">
              <w:rPr>
                <w:rFonts w:ascii="Times New Roman" w:hAnsi="Times New Roman" w:cs="Times New Roman"/>
                <w:sz w:val="24"/>
                <w:szCs w:val="24"/>
                <w:lang w:val="sq-AL"/>
              </w:rPr>
              <w:t>(valuta)</w:t>
            </w:r>
          </w:p>
        </w:tc>
      </w:tr>
      <w:tr w:rsidR="00D43062" w:rsidRPr="00B10C3A" w14:paraId="6B8AE837" w14:textId="77777777" w:rsidTr="000229F5">
        <w:trPr>
          <w:trHeight w:val="363"/>
        </w:trPr>
        <w:tc>
          <w:tcPr>
            <w:tcW w:w="1908" w:type="dxa"/>
            <w:vAlign w:val="center"/>
          </w:tcPr>
          <w:p w14:paraId="760626BB"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r w:rsidRPr="00B10C3A">
              <w:rPr>
                <w:rFonts w:ascii="Times New Roman" w:hAnsi="Times New Roman" w:cs="Times New Roman"/>
                <w:sz w:val="24"/>
                <w:szCs w:val="24"/>
                <w:lang w:val="sq-AL"/>
              </w:rPr>
              <w:t>(a) Udhëheqësi i Ekipit</w:t>
            </w:r>
          </w:p>
        </w:tc>
        <w:tc>
          <w:tcPr>
            <w:tcW w:w="1806" w:type="dxa"/>
            <w:vAlign w:val="center"/>
          </w:tcPr>
          <w:p w14:paraId="6508CDFD"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1DD35F12"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50F2E831"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11C2718D"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p>
        </w:tc>
      </w:tr>
      <w:tr w:rsidR="00D43062" w:rsidRPr="00B10C3A" w14:paraId="44748767" w14:textId="77777777" w:rsidTr="000229F5">
        <w:trPr>
          <w:trHeight w:val="345"/>
        </w:trPr>
        <w:tc>
          <w:tcPr>
            <w:tcW w:w="1908" w:type="dxa"/>
            <w:vAlign w:val="center"/>
          </w:tcPr>
          <w:p w14:paraId="4AFB7673" w14:textId="77777777" w:rsidR="00D43062" w:rsidRPr="00B10C3A" w:rsidRDefault="00D43062" w:rsidP="000229F5">
            <w:pPr>
              <w:pBdr>
                <w:bottom w:val="single" w:sz="8" w:space="4" w:color="4F81BD"/>
              </w:pBdr>
              <w:tabs>
                <w:tab w:val="left" w:pos="0"/>
                <w:tab w:val="left" w:pos="720"/>
                <w:tab w:val="left" w:pos="1080"/>
              </w:tabs>
              <w:contextualSpacing/>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(b)</w:t>
            </w:r>
          </w:p>
        </w:tc>
        <w:tc>
          <w:tcPr>
            <w:tcW w:w="1806" w:type="dxa"/>
            <w:vAlign w:val="center"/>
          </w:tcPr>
          <w:p w14:paraId="2BFBE5FB"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79B29D9B"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545531D4"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636568DB"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p>
        </w:tc>
      </w:tr>
      <w:tr w:rsidR="00D43062" w:rsidRPr="00B10C3A" w14:paraId="13979686" w14:textId="77777777" w:rsidTr="000229F5">
        <w:trPr>
          <w:trHeight w:val="318"/>
        </w:trPr>
        <w:tc>
          <w:tcPr>
            <w:tcW w:w="1908" w:type="dxa"/>
            <w:vAlign w:val="center"/>
          </w:tcPr>
          <w:p w14:paraId="457B5F32" w14:textId="77777777" w:rsidR="00D43062" w:rsidRPr="00B10C3A" w:rsidRDefault="00D43062" w:rsidP="000229F5">
            <w:pPr>
              <w:pBdr>
                <w:bottom w:val="single" w:sz="8" w:space="4" w:color="4F81BD"/>
              </w:pBdr>
              <w:tabs>
                <w:tab w:val="left" w:pos="0"/>
                <w:tab w:val="left" w:pos="720"/>
                <w:tab w:val="left" w:pos="1080"/>
              </w:tabs>
              <w:contextualSpacing/>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(c)</w:t>
            </w:r>
          </w:p>
        </w:tc>
        <w:tc>
          <w:tcPr>
            <w:tcW w:w="1806" w:type="dxa"/>
            <w:vAlign w:val="center"/>
          </w:tcPr>
          <w:p w14:paraId="28FFE6C5"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7C44D2BA"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77552E7D"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19E57A75"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p>
        </w:tc>
      </w:tr>
      <w:tr w:rsidR="00D43062" w:rsidRPr="00B10C3A" w14:paraId="4FA0675D" w14:textId="77777777" w:rsidTr="000229F5">
        <w:trPr>
          <w:trHeight w:val="282"/>
        </w:trPr>
        <w:tc>
          <w:tcPr>
            <w:tcW w:w="1908" w:type="dxa"/>
            <w:vAlign w:val="center"/>
          </w:tcPr>
          <w:p w14:paraId="3976591D"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p>
        </w:tc>
        <w:tc>
          <w:tcPr>
            <w:tcW w:w="1806" w:type="dxa"/>
            <w:vAlign w:val="center"/>
          </w:tcPr>
          <w:p w14:paraId="0C457D7D"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60EBD09E"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51AF1DAE"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461285B6" w14:textId="77777777" w:rsidR="00D43062" w:rsidRPr="00B10C3A" w:rsidRDefault="00D43062" w:rsidP="000229F5">
            <w:pPr>
              <w:pBdr>
                <w:bottom w:val="single" w:sz="8" w:space="4" w:color="4F81BD"/>
              </w:pBdr>
              <w:tabs>
                <w:tab w:val="left" w:pos="0"/>
                <w:tab w:val="left" w:pos="720"/>
                <w:tab w:val="left" w:pos="1080"/>
              </w:tabs>
              <w:contextualSpacing/>
              <w:rPr>
                <w:rFonts w:ascii="Times New Roman" w:hAnsi="Times New Roman" w:cs="Times New Roman"/>
                <w:sz w:val="24"/>
                <w:szCs w:val="24"/>
                <w:lang w:val="sq-AL"/>
              </w:rPr>
            </w:pPr>
            <w:r w:rsidRPr="00B10C3A">
              <w:rPr>
                <w:rFonts w:ascii="Times New Roman" w:hAnsi="Times New Roman" w:cs="Times New Roman"/>
                <w:sz w:val="24"/>
                <w:szCs w:val="24"/>
                <w:lang w:val="sq-AL"/>
              </w:rPr>
              <w:t>Nën-Totali (1)</w:t>
            </w:r>
          </w:p>
        </w:tc>
      </w:tr>
    </w:tbl>
    <w:p w14:paraId="57AA493A" w14:textId="77777777" w:rsidR="00D43062" w:rsidRPr="00B10C3A" w:rsidRDefault="00D43062" w:rsidP="00D43062">
      <w:pPr>
        <w:tabs>
          <w:tab w:val="left" w:pos="0"/>
          <w:tab w:val="left" w:pos="720"/>
          <w:tab w:val="left" w:pos="1080"/>
        </w:tabs>
        <w:jc w:val="both"/>
        <w:rPr>
          <w:rFonts w:ascii="Times New Roman" w:hAnsi="Times New Roman" w:cs="Times New Roman"/>
          <w:sz w:val="24"/>
          <w:szCs w:val="24"/>
          <w:u w:val="single"/>
          <w:lang w:val="sq-AL"/>
        </w:rPr>
      </w:pPr>
      <w:r w:rsidRPr="00B10C3A">
        <w:rPr>
          <w:rFonts w:ascii="Times New Roman" w:hAnsi="Times New Roman" w:cs="Times New Roman"/>
          <w:sz w:val="24"/>
          <w:szCs w:val="24"/>
          <w:lang w:val="sq-AL"/>
        </w:rPr>
        <w:t>(2)</w:t>
      </w:r>
      <w:r w:rsidRPr="00B10C3A">
        <w:rPr>
          <w:rFonts w:ascii="Times New Roman" w:hAnsi="Times New Roman" w:cs="Times New Roman"/>
          <w:sz w:val="24"/>
          <w:szCs w:val="24"/>
          <w:lang w:val="sq-AL"/>
        </w:rPr>
        <w:tab/>
      </w:r>
      <w:r w:rsidRPr="00B10C3A">
        <w:rPr>
          <w:rFonts w:ascii="Times New Roman" w:hAnsi="Times New Roman" w:cs="Times New Roman"/>
          <w:sz w:val="24"/>
          <w:szCs w:val="24"/>
          <w:u w:val="single"/>
          <w:lang w:val="sq-AL"/>
        </w:rPr>
        <w:t>Rimbursimet</w:t>
      </w:r>
      <w:r w:rsidRPr="00B10C3A">
        <w:rPr>
          <w:rStyle w:val="FootnoteReference"/>
          <w:rFonts w:ascii="Times New Roman" w:hAnsi="Times New Roman" w:cs="Times New Roman"/>
          <w:sz w:val="24"/>
          <w:szCs w:val="24"/>
          <w:lang w:val="sq-AL"/>
        </w:rPr>
        <w:footnoteReference w:customMarkFollows="1" w:id="16"/>
        <w:t>6</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14"/>
        <w:gridCol w:w="1857"/>
        <w:gridCol w:w="1857"/>
        <w:gridCol w:w="1857"/>
      </w:tblGrid>
      <w:tr w:rsidR="00D43062" w:rsidRPr="00B10C3A" w14:paraId="2F2E0C67" w14:textId="77777777" w:rsidTr="000229F5">
        <w:trPr>
          <w:trHeight w:val="318"/>
        </w:trPr>
        <w:tc>
          <w:tcPr>
            <w:tcW w:w="3714" w:type="dxa"/>
            <w:vAlign w:val="center"/>
          </w:tcPr>
          <w:p w14:paraId="3AC82C3C"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2C55BE6F"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r w:rsidRPr="00B10C3A">
              <w:rPr>
                <w:rFonts w:ascii="Times New Roman" w:hAnsi="Times New Roman" w:cs="Times New Roman"/>
                <w:sz w:val="24"/>
                <w:szCs w:val="24"/>
                <w:lang w:val="sq-AL"/>
              </w:rPr>
              <w:t>Tarifat</w:t>
            </w:r>
          </w:p>
        </w:tc>
        <w:tc>
          <w:tcPr>
            <w:tcW w:w="1857" w:type="dxa"/>
            <w:vAlign w:val="center"/>
          </w:tcPr>
          <w:p w14:paraId="70776A7C"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r w:rsidRPr="00B10C3A">
              <w:rPr>
                <w:rFonts w:ascii="Times New Roman" w:hAnsi="Times New Roman" w:cs="Times New Roman"/>
                <w:sz w:val="24"/>
                <w:szCs w:val="24"/>
                <w:lang w:val="sq-AL"/>
              </w:rPr>
              <w:t>Ditët</w:t>
            </w:r>
          </w:p>
        </w:tc>
        <w:tc>
          <w:tcPr>
            <w:tcW w:w="1857" w:type="dxa"/>
            <w:vAlign w:val="center"/>
          </w:tcPr>
          <w:p w14:paraId="303CFFCC"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r w:rsidRPr="00B10C3A">
              <w:rPr>
                <w:rFonts w:ascii="Times New Roman" w:hAnsi="Times New Roman" w:cs="Times New Roman"/>
                <w:sz w:val="24"/>
                <w:szCs w:val="24"/>
                <w:lang w:val="sq-AL"/>
              </w:rPr>
              <w:t>Totali</w:t>
            </w:r>
          </w:p>
        </w:tc>
      </w:tr>
      <w:tr w:rsidR="00D43062" w:rsidRPr="00B10C3A" w14:paraId="1C8F5D27" w14:textId="77777777" w:rsidTr="000229F5">
        <w:trPr>
          <w:trHeight w:val="435"/>
        </w:trPr>
        <w:tc>
          <w:tcPr>
            <w:tcW w:w="3714" w:type="dxa"/>
            <w:vAlign w:val="center"/>
          </w:tcPr>
          <w:p w14:paraId="149E9659"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r w:rsidRPr="00B10C3A">
              <w:rPr>
                <w:rFonts w:ascii="Times New Roman" w:hAnsi="Times New Roman" w:cs="Times New Roman"/>
                <w:sz w:val="24"/>
                <w:szCs w:val="24"/>
                <w:lang w:val="sq-AL"/>
              </w:rPr>
              <w:t>(a)</w:t>
            </w:r>
            <w:r w:rsidRPr="00B10C3A">
              <w:rPr>
                <w:rFonts w:ascii="Times New Roman" w:hAnsi="Times New Roman" w:cs="Times New Roman"/>
                <w:sz w:val="24"/>
                <w:szCs w:val="24"/>
                <w:lang w:val="sq-AL"/>
              </w:rPr>
              <w:tab/>
              <w:t>Transporti lokal</w:t>
            </w:r>
          </w:p>
        </w:tc>
        <w:tc>
          <w:tcPr>
            <w:tcW w:w="1857" w:type="dxa"/>
            <w:vAlign w:val="center"/>
          </w:tcPr>
          <w:p w14:paraId="22FAA063"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03E7B775"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6B75AD89"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p>
        </w:tc>
      </w:tr>
      <w:tr w:rsidR="00D43062" w:rsidRPr="00B10C3A" w14:paraId="4F2E434C" w14:textId="77777777" w:rsidTr="000229F5">
        <w:trPr>
          <w:trHeight w:val="576"/>
        </w:trPr>
        <w:tc>
          <w:tcPr>
            <w:tcW w:w="3714" w:type="dxa"/>
            <w:vAlign w:val="center"/>
          </w:tcPr>
          <w:p w14:paraId="42F568BA" w14:textId="77777777" w:rsidR="00D43062" w:rsidRPr="00B10C3A" w:rsidRDefault="00D43062" w:rsidP="000229F5">
            <w:pPr>
              <w:pBdr>
                <w:bottom w:val="single" w:sz="8" w:space="4" w:color="4F81BD"/>
              </w:pBdr>
              <w:tabs>
                <w:tab w:val="left" w:pos="0"/>
                <w:tab w:val="left" w:pos="720"/>
                <w:tab w:val="left" w:pos="1080"/>
              </w:tabs>
              <w:contextualSpacing/>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lastRenderedPageBreak/>
              <w:t>(b)</w:t>
            </w:r>
            <w:r w:rsidRPr="00B10C3A">
              <w:rPr>
                <w:rFonts w:ascii="Times New Roman" w:hAnsi="Times New Roman" w:cs="Times New Roman"/>
                <w:sz w:val="24"/>
                <w:szCs w:val="24"/>
                <w:lang w:val="sq-AL"/>
              </w:rPr>
              <w:tab/>
              <w:t>Mëditjet</w:t>
            </w:r>
          </w:p>
        </w:tc>
        <w:tc>
          <w:tcPr>
            <w:tcW w:w="1857" w:type="dxa"/>
            <w:vAlign w:val="center"/>
          </w:tcPr>
          <w:p w14:paraId="5BBF6CF4"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59C3AE1F"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42FBC12A"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p>
        </w:tc>
      </w:tr>
      <w:tr w:rsidR="00D43062" w:rsidRPr="00B10C3A" w14:paraId="701BB0A6" w14:textId="77777777" w:rsidTr="000229F5">
        <w:trPr>
          <w:trHeight w:val="480"/>
        </w:trPr>
        <w:tc>
          <w:tcPr>
            <w:tcW w:w="3714" w:type="dxa"/>
            <w:vAlign w:val="center"/>
          </w:tcPr>
          <w:p w14:paraId="3CD888AF"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5A0085C1"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61181155" w14:textId="77777777" w:rsidR="00D43062" w:rsidRPr="00B10C3A" w:rsidRDefault="00D43062" w:rsidP="000229F5">
            <w:pPr>
              <w:tabs>
                <w:tab w:val="left" w:pos="0"/>
                <w:tab w:val="left" w:pos="720"/>
                <w:tab w:val="left" w:pos="1080"/>
              </w:tabs>
              <w:rPr>
                <w:rFonts w:ascii="Times New Roman" w:hAnsi="Times New Roman" w:cs="Times New Roman"/>
                <w:sz w:val="24"/>
                <w:szCs w:val="24"/>
                <w:lang w:val="sq-AL"/>
              </w:rPr>
            </w:pPr>
          </w:p>
        </w:tc>
        <w:tc>
          <w:tcPr>
            <w:tcW w:w="1857" w:type="dxa"/>
            <w:vAlign w:val="center"/>
          </w:tcPr>
          <w:p w14:paraId="735DCA02" w14:textId="77777777" w:rsidR="00D43062" w:rsidRPr="00B10C3A" w:rsidRDefault="00D43062" w:rsidP="000229F5">
            <w:pPr>
              <w:pBdr>
                <w:bottom w:val="single" w:sz="8" w:space="4" w:color="4F81BD"/>
              </w:pBdr>
              <w:tabs>
                <w:tab w:val="left" w:pos="0"/>
                <w:tab w:val="left" w:pos="720"/>
                <w:tab w:val="left" w:pos="1080"/>
              </w:tabs>
              <w:contextualSpacing/>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Nën-Totali (2)</w:t>
            </w:r>
          </w:p>
        </w:tc>
      </w:tr>
    </w:tbl>
    <w:p w14:paraId="7154CF28" w14:textId="77777777" w:rsidR="00D43062" w:rsidRPr="00B10C3A" w:rsidRDefault="00D43062" w:rsidP="00D43062">
      <w:pPr>
        <w:tabs>
          <w:tab w:val="left" w:pos="0"/>
          <w:tab w:val="left" w:pos="720"/>
          <w:tab w:val="left" w:pos="1080"/>
        </w:tabs>
        <w:jc w:val="both"/>
        <w:rPr>
          <w:rFonts w:ascii="Times New Roman" w:hAnsi="Times New Roman" w:cs="Times New Roman"/>
          <w:sz w:val="24"/>
          <w:szCs w:val="24"/>
          <w:lang w:val="sq-AL"/>
        </w:rPr>
      </w:pPr>
    </w:p>
    <w:p w14:paraId="5D9C1F4D" w14:textId="77777777" w:rsidR="00D43062" w:rsidRPr="00B10C3A" w:rsidRDefault="00D43062" w:rsidP="00D43062">
      <w:pPr>
        <w:tabs>
          <w:tab w:val="left" w:pos="0"/>
          <w:tab w:val="left" w:pos="720"/>
          <w:tab w:val="left" w:pos="1080"/>
        </w:tabs>
        <w:jc w:val="both"/>
        <w:rPr>
          <w:rFonts w:ascii="Times New Roman" w:hAnsi="Times New Roman" w:cs="Times New Roman"/>
          <w:sz w:val="24"/>
          <w:szCs w:val="24"/>
          <w:lang w:val="sq-AL"/>
        </w:rPr>
      </w:pPr>
      <w:r w:rsidRPr="00B10C3A">
        <w:rPr>
          <w:rFonts w:ascii="Times New Roman" w:hAnsi="Times New Roman" w:cs="Times New Roman"/>
          <w:sz w:val="24"/>
          <w:szCs w:val="24"/>
          <w:lang w:val="sq-AL"/>
        </w:rPr>
        <w:t>TAVANI (LIMITI) I KONTRATËS ____________________</w:t>
      </w:r>
    </w:p>
    <w:p w14:paraId="4969AADC" w14:textId="77777777" w:rsidR="00D43062" w:rsidRPr="007D7664" w:rsidRDefault="00D43062" w:rsidP="00D43062">
      <w:pPr>
        <w:tabs>
          <w:tab w:val="left" w:pos="0"/>
          <w:tab w:val="left" w:pos="720"/>
          <w:tab w:val="left" w:pos="1080"/>
        </w:tabs>
        <w:jc w:val="both"/>
        <w:rPr>
          <w:rFonts w:ascii="Times New Roman" w:hAnsi="Times New Roman" w:cs="Times New Roman"/>
          <w:sz w:val="24"/>
          <w:szCs w:val="24"/>
          <w:lang w:val="sq-AL"/>
        </w:rPr>
      </w:pPr>
    </w:p>
    <w:p w14:paraId="75CC843F" w14:textId="77777777" w:rsidR="00D43062" w:rsidRPr="007D7664" w:rsidRDefault="00D43062" w:rsidP="00D43062">
      <w:pPr>
        <w:rPr>
          <w:rFonts w:ascii="Times New Roman" w:hAnsi="Times New Roman" w:cs="Times New Roman"/>
          <w:sz w:val="24"/>
          <w:szCs w:val="24"/>
          <w:lang w:val="sq-AL"/>
        </w:rPr>
      </w:pPr>
    </w:p>
    <w:p w14:paraId="45FF8EAD" w14:textId="142B3667" w:rsidR="00E40802" w:rsidRPr="003D3B52" w:rsidRDefault="00E40802" w:rsidP="00EB7599">
      <w:pPr>
        <w:tabs>
          <w:tab w:val="left" w:pos="1245"/>
        </w:tabs>
        <w:rPr>
          <w:rFonts w:ascii="Times New Roman" w:hAnsi="Times New Roman" w:cs="Times New Roman"/>
        </w:rPr>
      </w:pPr>
    </w:p>
    <w:sectPr w:rsidR="00E40802" w:rsidRPr="003D3B52" w:rsidSect="0034413B">
      <w:footerReference w:type="default" r:id="rId16"/>
      <w:pgSz w:w="11910" w:h="16840"/>
      <w:pgMar w:top="1440" w:right="1440" w:bottom="1440" w:left="1440" w:header="720" w:footer="1000"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AB79026" w16cid:durableId="1E79E87F"/>
  <w16cid:commentId w16cid:paraId="03336530" w16cid:durableId="1E79EA35"/>
  <w16cid:commentId w16cid:paraId="2A831FA3" w16cid:durableId="1E79EABA"/>
  <w16cid:commentId w16cid:paraId="0482518E" w16cid:durableId="1E79EB38"/>
  <w16cid:commentId w16cid:paraId="2CB3270D" w16cid:durableId="1E79EC22"/>
  <w16cid:commentId w16cid:paraId="488F94FF" w16cid:durableId="1E79ECA9"/>
  <w16cid:commentId w16cid:paraId="329CF498" w16cid:durableId="1E79ECD1"/>
  <w16cid:commentId w16cid:paraId="3F17EBA8" w16cid:durableId="1E79ED9D"/>
  <w16cid:commentId w16cid:paraId="16E9BC4F" w16cid:durableId="1E79EDB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19B94" w14:textId="77777777" w:rsidR="00DD5A31" w:rsidRDefault="00DD5A31">
      <w:r>
        <w:separator/>
      </w:r>
    </w:p>
  </w:endnote>
  <w:endnote w:type="continuationSeparator" w:id="0">
    <w:p w14:paraId="060F5658" w14:textId="77777777" w:rsidR="00DD5A31" w:rsidRDefault="00DD5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C428A" w14:textId="77777777" w:rsidR="00592AC2" w:rsidRDefault="00592AC2">
    <w:pPr>
      <w:pStyle w:val="BodyText"/>
      <w:spacing w:line="14" w:lineRule="auto"/>
      <w:rPr>
        <w:sz w:val="20"/>
      </w:rPr>
    </w:pPr>
    <w:r>
      <w:rPr>
        <w:noProof/>
      </w:rPr>
      <mc:AlternateContent>
        <mc:Choice Requires="wps">
          <w:drawing>
            <wp:anchor distT="0" distB="0" distL="114300" distR="114300" simplePos="0" relativeHeight="251679744" behindDoc="1" locked="0" layoutInCell="1" allowOverlap="1" wp14:anchorId="41F85423" wp14:editId="6EC09715">
              <wp:simplePos x="0" y="0"/>
              <wp:positionH relativeFrom="page">
                <wp:posOffset>6551930</wp:posOffset>
              </wp:positionH>
              <wp:positionV relativeFrom="page">
                <wp:posOffset>9917430</wp:posOffset>
              </wp:positionV>
              <wp:extent cx="121920" cy="165735"/>
              <wp:effectExtent l="0" t="0" r="6350" b="63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D4F69" w14:textId="4C973ED4" w:rsidR="00592AC2" w:rsidRDefault="00592AC2" w:rsidP="00DF48DE">
                          <w:pPr>
                            <w:pStyle w:val="BodyText"/>
                            <w:spacing w:line="245" w:lineRule="exact"/>
                            <w:ind w:left="40"/>
                            <w:jc w:val="center"/>
                          </w:pPr>
                          <w:r>
                            <w:fldChar w:fldCharType="begin"/>
                          </w:r>
                          <w:r>
                            <w:rPr>
                              <w:color w:val="365F91"/>
                            </w:rPr>
                            <w:instrText xml:space="preserve"> PAGE </w:instrText>
                          </w:r>
                          <w:r>
                            <w:fldChar w:fldCharType="separate"/>
                          </w:r>
                          <w:r w:rsidR="00F91374">
                            <w:rPr>
                              <w:noProof/>
                              <w:color w:val="365F91"/>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F85423" id="_x0000_t202" coordsize="21600,21600" o:spt="202" path="m,l,21600r21600,l21600,xe">
              <v:stroke joinstyle="miter"/>
              <v:path gradientshapeok="t" o:connecttype="rect"/>
            </v:shapetype>
            <v:shape id="Text Box 5" o:spid="_x0000_s1074" type="#_x0000_t202" style="position:absolute;margin-left:515.9pt;margin-top:780.9pt;width:9.6pt;height:13.0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XbZrQIAAKg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" filled="f" stroked="f">
              <v:textbox inset="0,0,0,0">
                <w:txbxContent>
                  <w:p w14:paraId="592D4F69" w14:textId="4C973ED4" w:rsidR="00592AC2" w:rsidRDefault="00592AC2" w:rsidP="00DF48DE">
                    <w:pPr>
                      <w:pStyle w:val="BodyText"/>
                      <w:spacing w:line="245" w:lineRule="exact"/>
                      <w:ind w:left="40"/>
                      <w:jc w:val="center"/>
                    </w:pPr>
                    <w:r>
                      <w:fldChar w:fldCharType="begin"/>
                    </w:r>
                    <w:r>
                      <w:rPr>
                        <w:color w:val="365F91"/>
                      </w:rPr>
                      <w:instrText xml:space="preserve"> PAGE </w:instrText>
                    </w:r>
                    <w:r>
                      <w:fldChar w:fldCharType="separate"/>
                    </w:r>
                    <w:r w:rsidR="00F91374">
                      <w:rPr>
                        <w:noProof/>
                        <w:color w:val="365F91"/>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4758605"/>
      <w:docPartObj>
        <w:docPartGallery w:val="Page Numbers (Bottom of Page)"/>
        <w:docPartUnique/>
      </w:docPartObj>
    </w:sdtPr>
    <w:sdtEndPr>
      <w:rPr>
        <w:noProof/>
      </w:rPr>
    </w:sdtEndPr>
    <w:sdtContent>
      <w:p w14:paraId="4CBE0B54" w14:textId="77777777" w:rsidR="00592AC2" w:rsidRDefault="00592AC2">
        <w:pPr>
          <w:pStyle w:val="Footer"/>
          <w:jc w:val="center"/>
        </w:pPr>
        <w:r>
          <w:fldChar w:fldCharType="begin"/>
        </w:r>
        <w:r>
          <w:instrText xml:space="preserve"> PAGE   \* MERGEFORMAT </w:instrText>
        </w:r>
        <w:r>
          <w:fldChar w:fldCharType="separate"/>
        </w:r>
        <w:r w:rsidR="008A0C61">
          <w:rPr>
            <w:noProof/>
          </w:rPr>
          <w:t>11</w:t>
        </w:r>
        <w:r>
          <w:rPr>
            <w:noProof/>
          </w:rPr>
          <w:fldChar w:fldCharType="end"/>
        </w:r>
      </w:p>
    </w:sdtContent>
  </w:sdt>
  <w:p w14:paraId="31C583F6" w14:textId="77777777" w:rsidR="00592AC2" w:rsidRDefault="00592AC2">
    <w:pPr>
      <w:pStyle w:val="BodyText"/>
      <w:spacing w:line="14" w:lineRule="auto"/>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F991B" w14:textId="77777777" w:rsidR="00592AC2" w:rsidRDefault="00592AC2">
    <w:pPr>
      <w:pStyle w:val="BodyText"/>
      <w:spacing w:line="14" w:lineRule="auto"/>
      <w:rPr>
        <w:sz w:val="20"/>
      </w:rPr>
    </w:pPr>
    <w:r>
      <w:rPr>
        <w:noProof/>
      </w:rPr>
      <mc:AlternateContent>
        <mc:Choice Requires="wps">
          <w:drawing>
            <wp:anchor distT="0" distB="0" distL="114300" distR="114300" simplePos="0" relativeHeight="251677696" behindDoc="1" locked="0" layoutInCell="1" allowOverlap="1" wp14:anchorId="7000AF95" wp14:editId="655CE17C">
              <wp:simplePos x="0" y="0"/>
              <wp:positionH relativeFrom="page">
                <wp:posOffset>6480175</wp:posOffset>
              </wp:positionH>
              <wp:positionV relativeFrom="page">
                <wp:posOffset>9917430</wp:posOffset>
              </wp:positionV>
              <wp:extent cx="194310" cy="165735"/>
              <wp:effectExtent l="3175" t="0" r="5715"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BF147" w14:textId="48347B4C" w:rsidR="00592AC2" w:rsidRPr="00DF48DE" w:rsidRDefault="00592AC2" w:rsidP="00DF48DE">
                          <w:pPr>
                            <w:pStyle w:val="BodyText"/>
                            <w:spacing w:line="245" w:lineRule="exact"/>
                            <w:ind w:left="40"/>
                            <w:rPr>
                              <w:rFonts w:ascii="Times New Roman" w:hAnsi="Times New Roman" w:cs="Times New Roman"/>
                            </w:rPr>
                          </w:pPr>
                          <w:r w:rsidRPr="00DF48DE">
                            <w:rPr>
                              <w:rFonts w:ascii="Times New Roman" w:hAnsi="Times New Roman" w:cs="Times New Roman"/>
                            </w:rPr>
                            <w:fldChar w:fldCharType="begin"/>
                          </w:r>
                          <w:r w:rsidRPr="00DF48DE">
                            <w:rPr>
                              <w:rFonts w:ascii="Times New Roman" w:hAnsi="Times New Roman" w:cs="Times New Roman"/>
                            </w:rPr>
                            <w:instrText xml:space="preserve"> PAGE </w:instrText>
                          </w:r>
                          <w:r w:rsidRPr="00DF48DE">
                            <w:rPr>
                              <w:rFonts w:ascii="Times New Roman" w:hAnsi="Times New Roman" w:cs="Times New Roman"/>
                            </w:rPr>
                            <w:fldChar w:fldCharType="separate"/>
                          </w:r>
                          <w:r w:rsidR="008A0C61">
                            <w:rPr>
                              <w:rFonts w:ascii="Times New Roman" w:hAnsi="Times New Roman" w:cs="Times New Roman"/>
                              <w:noProof/>
                            </w:rPr>
                            <w:t>47</w:t>
                          </w:r>
                          <w:r w:rsidRPr="00DF48DE">
                            <w:rPr>
                              <w:rFonts w:ascii="Times New Roman" w:hAnsi="Times New Roman" w:cs="Times New Roma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0AF95" id="_x0000_t202" coordsize="21600,21600" o:spt="202" path="m,l,21600r21600,l21600,xe">
              <v:stroke joinstyle="miter"/>
              <v:path gradientshapeok="t" o:connecttype="rect"/>
            </v:shapetype>
            <v:shape id="Text Box 1" o:spid="_x0000_s1075" type="#_x0000_t202" style="position:absolute;margin-left:510.25pt;margin-top:780.9pt;width:15.3pt;height:13.0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KcFrgIAAK8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" filled="f" stroked="f">
              <v:textbox inset="0,0,0,0">
                <w:txbxContent>
                  <w:p w14:paraId="37ABF147" w14:textId="48347B4C" w:rsidR="00592AC2" w:rsidRPr="00DF48DE" w:rsidRDefault="00592AC2" w:rsidP="00DF48DE">
                    <w:pPr>
                      <w:pStyle w:val="BodyText"/>
                      <w:spacing w:line="245" w:lineRule="exact"/>
                      <w:ind w:left="40"/>
                      <w:rPr>
                        <w:rFonts w:ascii="Times New Roman" w:hAnsi="Times New Roman" w:cs="Times New Roman"/>
                      </w:rPr>
                    </w:pPr>
                    <w:r w:rsidRPr="00DF48DE">
                      <w:rPr>
                        <w:rFonts w:ascii="Times New Roman" w:hAnsi="Times New Roman" w:cs="Times New Roman"/>
                      </w:rPr>
                      <w:fldChar w:fldCharType="begin"/>
                    </w:r>
                    <w:r w:rsidRPr="00DF48DE">
                      <w:rPr>
                        <w:rFonts w:ascii="Times New Roman" w:hAnsi="Times New Roman" w:cs="Times New Roman"/>
                      </w:rPr>
                      <w:instrText xml:space="preserve"> PAGE </w:instrText>
                    </w:r>
                    <w:r w:rsidRPr="00DF48DE">
                      <w:rPr>
                        <w:rFonts w:ascii="Times New Roman" w:hAnsi="Times New Roman" w:cs="Times New Roman"/>
                      </w:rPr>
                      <w:fldChar w:fldCharType="separate"/>
                    </w:r>
                    <w:r w:rsidR="008A0C61">
                      <w:rPr>
                        <w:rFonts w:ascii="Times New Roman" w:hAnsi="Times New Roman" w:cs="Times New Roman"/>
                        <w:noProof/>
                      </w:rPr>
                      <w:t>47</w:t>
                    </w:r>
                    <w:r w:rsidRPr="00DF48DE">
                      <w:rPr>
                        <w:rFonts w:ascii="Times New Roman" w:hAnsi="Times New Roman" w:cs="Times New Roma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1E202" w14:textId="77777777" w:rsidR="00DD5A31" w:rsidRDefault="00DD5A31">
      <w:r>
        <w:separator/>
      </w:r>
    </w:p>
  </w:footnote>
  <w:footnote w:type="continuationSeparator" w:id="0">
    <w:p w14:paraId="4356003F" w14:textId="77777777" w:rsidR="00DD5A31" w:rsidRDefault="00DD5A31">
      <w:r>
        <w:continuationSeparator/>
      </w:r>
    </w:p>
  </w:footnote>
  <w:footnote w:id="1">
    <w:p w14:paraId="74EABB9D" w14:textId="6411D071" w:rsidR="00592AC2" w:rsidRPr="000229F5" w:rsidRDefault="00592AC2" w:rsidP="00E130A3">
      <w:pPr>
        <w:pStyle w:val="FootnoteText"/>
        <w:jc w:val="both"/>
        <w:rPr>
          <w:lang w:val="sq-AL"/>
        </w:rPr>
      </w:pPr>
      <w:r w:rsidRPr="000229F5">
        <w:rPr>
          <w:rStyle w:val="FootnoteReference"/>
          <w:rFonts w:eastAsia="Calibri"/>
          <w:vertAlign w:val="baseline"/>
          <w:lang w:val="sq-AL"/>
        </w:rPr>
        <w:footnoteRef/>
      </w:r>
      <w:r>
        <w:rPr>
          <w:lang w:val="sq-AL"/>
        </w:rPr>
        <w:t>.  Niveli kombëtar i</w:t>
      </w:r>
      <w:r w:rsidRPr="000229F5">
        <w:rPr>
          <w:lang w:val="sq-AL"/>
        </w:rPr>
        <w:t xml:space="preserve"> varfërisë është €1.72 në ditë ndërsa €1.20 euro në ditë ose më pak për varfërinë e skajshme.</w:t>
      </w:r>
    </w:p>
  </w:footnote>
  <w:footnote w:id="2">
    <w:p w14:paraId="6C2C5D6F" w14:textId="50E879F9" w:rsidR="00592AC2" w:rsidRPr="000229F5" w:rsidRDefault="00592AC2" w:rsidP="00E130A3">
      <w:pPr>
        <w:pStyle w:val="FootnoteText"/>
        <w:jc w:val="both"/>
        <w:rPr>
          <w:b/>
          <w:lang w:val="sq-AL"/>
        </w:rPr>
      </w:pPr>
      <w:r w:rsidRPr="000229F5">
        <w:rPr>
          <w:rStyle w:val="FootnoteReference"/>
          <w:rFonts w:eastAsia="Calibri"/>
          <w:vertAlign w:val="baseline"/>
          <w:lang w:val="sq-AL"/>
        </w:rPr>
        <w:footnoteRef/>
      </w:r>
      <w:r w:rsidRPr="000229F5">
        <w:rPr>
          <w:rStyle w:val="FootnoteReference"/>
          <w:rFonts w:eastAsia="Calibri"/>
          <w:vertAlign w:val="baseline"/>
          <w:lang w:val="sq-AL"/>
        </w:rPr>
        <w:t xml:space="preserve">. </w:t>
      </w:r>
      <w:r w:rsidRPr="000229F5">
        <w:rPr>
          <w:lang w:val="sq-AL"/>
        </w:rPr>
        <w:t>Mes të rinjve (15 deri në 24 v</w:t>
      </w:r>
      <w:r>
        <w:rPr>
          <w:lang w:val="sq-AL"/>
        </w:rPr>
        <w:t>jeç), shkalla e papunësisë është</w:t>
      </w:r>
      <w:r w:rsidRPr="000229F5">
        <w:rPr>
          <w:lang w:val="sq-AL"/>
        </w:rPr>
        <w:t xml:space="preserve"> 61.0 për</w:t>
      </w:r>
      <w:r>
        <w:rPr>
          <w:lang w:val="sq-AL"/>
        </w:rPr>
        <w:t xml:space="preserve"> </w:t>
      </w:r>
      <w:r w:rsidRPr="000229F5">
        <w:rPr>
          <w:lang w:val="sq-AL"/>
        </w:rPr>
        <w:t>qind. Papunësia është më e lartë tek gratë e reja ku shkon deri në 71.7 për</w:t>
      </w:r>
      <w:r>
        <w:rPr>
          <w:lang w:val="sq-AL"/>
        </w:rPr>
        <w:t xml:space="preserve"> </w:t>
      </w:r>
      <w:r w:rsidRPr="000229F5">
        <w:rPr>
          <w:lang w:val="sq-AL"/>
        </w:rPr>
        <w:t>qind, krahasuar me 56.2 për</w:t>
      </w:r>
      <w:r>
        <w:rPr>
          <w:lang w:val="sq-AL"/>
        </w:rPr>
        <w:t xml:space="preserve"> qind në mesin e meshkujve të rinj</w:t>
      </w:r>
      <w:r w:rsidRPr="000229F5">
        <w:rPr>
          <w:lang w:val="sq-AL"/>
        </w:rPr>
        <w:t>; të rinjtë nga komunitetet pakicë d</w:t>
      </w:r>
      <w:r>
        <w:rPr>
          <w:lang w:val="sq-AL"/>
        </w:rPr>
        <w:t>uke përfshirë romët, ashkalinjtë</w:t>
      </w:r>
      <w:r w:rsidRPr="000229F5">
        <w:rPr>
          <w:lang w:val="sq-AL"/>
        </w:rPr>
        <w:t xml:space="preserve"> dhe egjiptianët zakonisht hasin në pengesa të tjera (Anketa e Fuqisë Punëtore, Kosovë 2014).</w:t>
      </w:r>
    </w:p>
  </w:footnote>
  <w:footnote w:id="3">
    <w:p w14:paraId="7D095EA3" w14:textId="77777777" w:rsidR="00592AC2" w:rsidRPr="000229F5" w:rsidRDefault="00592AC2" w:rsidP="00E130A3">
      <w:pPr>
        <w:pStyle w:val="FootnoteText"/>
        <w:rPr>
          <w:lang w:val="sq-AL"/>
        </w:rPr>
      </w:pPr>
      <w:r w:rsidRPr="000229F5">
        <w:rPr>
          <w:rStyle w:val="FootnoteReference"/>
          <w:lang w:val="sq-AL"/>
        </w:rPr>
        <w:footnoteRef/>
      </w:r>
      <w:r w:rsidRPr="000229F5">
        <w:rPr>
          <w:lang w:val="sq-AL"/>
        </w:rPr>
        <w:t xml:space="preserve"> Anketa e Programit të Kosovës për Promovimin e NVM-ve.</w:t>
      </w:r>
    </w:p>
  </w:footnote>
  <w:footnote w:id="4">
    <w:p w14:paraId="6B808208" w14:textId="77777777" w:rsidR="00592AC2" w:rsidRPr="000229F5" w:rsidRDefault="00592AC2" w:rsidP="00E130A3">
      <w:pPr>
        <w:pStyle w:val="FootnoteText"/>
        <w:rPr>
          <w:lang w:val="sq-AL"/>
        </w:rPr>
      </w:pPr>
      <w:r w:rsidRPr="000229F5">
        <w:rPr>
          <w:rStyle w:val="FootnoteReference"/>
          <w:lang w:val="sq-AL"/>
        </w:rPr>
        <w:footnoteRef/>
      </w:r>
      <w:r w:rsidRPr="000229F5">
        <w:rPr>
          <w:lang w:val="sq-AL"/>
        </w:rPr>
        <w:t xml:space="preserve"> Më pak se 40 për qind e aktiviteteve të eksportit që iniciohen brenda një viti të caktuar mbeten aktive përtej vitit të parë dhe 14 për qind mbeten aktive përtej vitit të pestë.</w:t>
      </w:r>
    </w:p>
  </w:footnote>
  <w:footnote w:id="5">
    <w:p w14:paraId="3C095F9F" w14:textId="77777777" w:rsidR="00592AC2" w:rsidRPr="000229F5" w:rsidRDefault="00592AC2" w:rsidP="00E130A3">
      <w:pPr>
        <w:pStyle w:val="FootnoteText"/>
        <w:rPr>
          <w:lang w:val="sq-AL"/>
        </w:rPr>
      </w:pPr>
      <w:r w:rsidRPr="000229F5">
        <w:rPr>
          <w:rStyle w:val="FootnoteReference"/>
          <w:lang w:val="sq-AL"/>
        </w:rPr>
        <w:footnoteRef/>
      </w:r>
      <w:r w:rsidRPr="000229F5">
        <w:rPr>
          <w:lang w:val="sq-AL"/>
        </w:rPr>
        <w:t xml:space="preserve"> Vlerësimi i nevojave të NVM-ve 2014.</w:t>
      </w:r>
    </w:p>
  </w:footnote>
  <w:footnote w:id="6">
    <w:p w14:paraId="4EA63432" w14:textId="4BB37154" w:rsidR="00592AC2" w:rsidRPr="000229F5" w:rsidRDefault="00592AC2" w:rsidP="00E130A3">
      <w:pPr>
        <w:pStyle w:val="FootnoteText"/>
        <w:rPr>
          <w:lang w:val="sq-AL"/>
        </w:rPr>
      </w:pPr>
      <w:r w:rsidRPr="000229F5">
        <w:rPr>
          <w:rStyle w:val="FootnoteReference"/>
          <w:lang w:val="sq-AL"/>
        </w:rPr>
        <w:footnoteRef/>
      </w:r>
      <w:r w:rsidRPr="000229F5">
        <w:rPr>
          <w:lang w:val="sq-AL"/>
        </w:rPr>
        <w:t xml:space="preserve"> Për</w:t>
      </w:r>
      <w:r>
        <w:rPr>
          <w:lang w:val="sq-AL"/>
        </w:rPr>
        <w:t>kufizimi</w:t>
      </w:r>
      <w:r w:rsidRPr="000229F5">
        <w:rPr>
          <w:lang w:val="sq-AL"/>
        </w:rPr>
        <w:t xml:space="preserve"> i ndërmarrjeve të vogla dhe të mesme përfshin ndërmarrjet </w:t>
      </w:r>
      <w:r>
        <w:rPr>
          <w:lang w:val="sq-AL"/>
        </w:rPr>
        <w:t xml:space="preserve">sipas numrit të të punësuarve: </w:t>
      </w:r>
      <w:r w:rsidRPr="000229F5">
        <w:rPr>
          <w:lang w:val="sq-AL"/>
        </w:rPr>
        <w:t xml:space="preserve">mikro ndërmarrjet deri në 9 punonjës, ndërmarrjet e vogla 10-49 punonjës; dhe ndërmarrjet e mesme, 50 deri në 249 punonjës. </w:t>
      </w:r>
    </w:p>
  </w:footnote>
  <w:footnote w:id="7">
    <w:p w14:paraId="4F5FC512" w14:textId="77777777" w:rsidR="00592AC2" w:rsidRPr="000229F5" w:rsidRDefault="00592AC2" w:rsidP="00D43062">
      <w:pPr>
        <w:pStyle w:val="FootnoteText"/>
        <w:rPr>
          <w:lang w:val="sq-AL"/>
        </w:rPr>
      </w:pPr>
      <w:r w:rsidRPr="000229F5">
        <w:rPr>
          <w:rStyle w:val="FootnoteReference"/>
          <w:vertAlign w:val="baseline"/>
          <w:lang w:val="sq-AL"/>
        </w:rPr>
        <w:footnoteRef/>
      </w:r>
      <w:r w:rsidRPr="000229F5">
        <w:rPr>
          <w:lang w:val="sq-AL"/>
        </w:rPr>
        <w:t xml:space="preserve">. Udhëzimet e Prokurimit dhe Konsulencës së BNRZH-së janë të disponueshme në  </w:t>
      </w:r>
      <w:hyperlink r:id="rId1" w:history="1">
        <w:r w:rsidRPr="000229F5">
          <w:rPr>
            <w:rStyle w:val="Hyperlink"/>
            <w:color w:val="auto"/>
            <w:lang w:val="sq-AL"/>
          </w:rPr>
          <w:t>www.worldbank.org/procurement</w:t>
        </w:r>
      </w:hyperlink>
      <w:r w:rsidRPr="000229F5">
        <w:rPr>
          <w:lang w:val="sq-AL"/>
        </w:rPr>
        <w:t xml:space="preserve"> dhe Lista e Firmave të Ndaluara është e disponueshme në http://.worldbank.org/debarr.</w:t>
      </w:r>
    </w:p>
  </w:footnote>
  <w:footnote w:id="8">
    <w:p w14:paraId="28181FA1" w14:textId="77777777" w:rsidR="00592AC2" w:rsidRPr="000229F5" w:rsidRDefault="00592AC2" w:rsidP="00D43062">
      <w:pPr>
        <w:pStyle w:val="FootnoteText"/>
        <w:rPr>
          <w:color w:val="4F81BD" w:themeColor="accent1"/>
          <w:lang w:val="sq-AL"/>
        </w:rPr>
      </w:pPr>
      <w:r w:rsidRPr="000229F5">
        <w:rPr>
          <w:rStyle w:val="FootnoteReference"/>
          <w:vertAlign w:val="baseline"/>
          <w:lang w:val="sq-AL"/>
        </w:rPr>
        <w:footnoteRef/>
      </w:r>
      <w:r w:rsidRPr="000229F5">
        <w:rPr>
          <w:lang w:val="sq-AL"/>
        </w:rPr>
        <w:t>. Udhëzimet Kundër Korrupsionit të disponueshme në http://siteresources.worldbank.org/INTLEGSTAFONLY/Resources/AnticorruptionGuidelinesOct2006RevisedJan2011.pdf.</w:t>
      </w:r>
    </w:p>
  </w:footnote>
  <w:footnote w:id="9">
    <w:p w14:paraId="40822008" w14:textId="77777777" w:rsidR="00592AC2" w:rsidRPr="006D4020" w:rsidRDefault="00592AC2" w:rsidP="00D43062">
      <w:pPr>
        <w:pStyle w:val="FootnoteText"/>
        <w:jc w:val="both"/>
        <w:rPr>
          <w:lang w:val="sq-AL"/>
        </w:rPr>
      </w:pPr>
      <w:r w:rsidRPr="000229F5">
        <w:rPr>
          <w:rStyle w:val="FootnoteReference"/>
          <w:vertAlign w:val="baseline"/>
          <w:lang w:val="sq-AL"/>
        </w:rPr>
        <w:footnoteRef/>
      </w:r>
      <w:r w:rsidRPr="000229F5">
        <w:rPr>
          <w:lang w:val="sq-AL"/>
        </w:rPr>
        <w:t xml:space="preserve">. </w:t>
      </w:r>
      <w:r w:rsidRPr="006D4020">
        <w:rPr>
          <w:lang w:val="sq-AL"/>
        </w:rPr>
        <w:t>Udhëzimet e Bankës Botërore: Përzgjedhja dhe Punësimi i Konsulentëve në kuadër të Huave të BNRZH-së dhe Kredive dhe Granteve të ANZH-së nga Huamarrësit e Bankës Botërore, janar 2011 (Udhëzime të Konsulentëve).</w:t>
      </w:r>
    </w:p>
  </w:footnote>
  <w:footnote w:id="10">
    <w:p w14:paraId="5B13A3C1" w14:textId="77777777" w:rsidR="00592AC2" w:rsidRPr="000229F5" w:rsidRDefault="00592AC2" w:rsidP="00D43062">
      <w:pPr>
        <w:pStyle w:val="FootnoteText"/>
        <w:jc w:val="both"/>
        <w:rPr>
          <w:lang w:val="sq-AL"/>
        </w:rPr>
      </w:pPr>
      <w:r w:rsidRPr="006D4020">
        <w:rPr>
          <w:rStyle w:val="FootnoteReference"/>
          <w:vertAlign w:val="baseline"/>
          <w:lang w:val="sq-AL"/>
        </w:rPr>
        <w:footnoteRef/>
      </w:r>
      <w:r w:rsidRPr="006D4020">
        <w:rPr>
          <w:lang w:val="sq-AL"/>
        </w:rPr>
        <w:t>. Udhëzime të Bankës Botërore për Parandalimin dhe Luftimin e Mashtrimeve dhe Korrupsionit në Projektet e Financuara nga Huat e BNRZH-së dhe Kreditë dhe Grantet e ANZH-së, të datës 15 tetor 2006 dhe të rishikuara në janar 2011</w:t>
      </w:r>
      <w:r w:rsidRPr="000229F5">
        <w:rPr>
          <w:lang w:val="sq-AL"/>
        </w:rPr>
        <w:t>.</w:t>
      </w:r>
    </w:p>
  </w:footnote>
  <w:footnote w:id="11">
    <w:p w14:paraId="4B13AC19" w14:textId="20A92D03" w:rsidR="00592AC2" w:rsidRPr="000229F5" w:rsidRDefault="00592AC2" w:rsidP="00D43062">
      <w:pPr>
        <w:pStyle w:val="FootnoteText"/>
        <w:rPr>
          <w:b/>
          <w:lang w:val="sq-AL"/>
        </w:rPr>
      </w:pPr>
      <w:r w:rsidRPr="000229F5">
        <w:rPr>
          <w:rStyle w:val="FootnoteReference"/>
          <w:vertAlign w:val="baseline"/>
          <w:lang w:val="sq-AL"/>
        </w:rPr>
        <w:footnoteRef/>
      </w:r>
      <w:r w:rsidRPr="000229F5">
        <w:rPr>
          <w:lang w:val="sq-AL"/>
        </w:rPr>
        <w:t xml:space="preserve">. </w:t>
      </w:r>
      <w:r w:rsidRPr="007124A5">
        <w:rPr>
          <w:lang w:val="sq-AL"/>
        </w:rPr>
        <w:t>Njohja e shpenzimeve në baza të parave të gatshme do të thotë që përfituesi të regjistrojë shpenzimet në llogaritë financiare si para të gatshme të paguara për blerjet dhe në të njëjtën mënyrë, asetet fikse të mbajtura nga përfituesi paraqiten në Buxhetin e Projektit (ose në raportet financiare të përgatitura për KIESA) me koston në momentin e blerjes</w:t>
      </w:r>
      <w:r w:rsidRPr="000229F5">
        <w:rPr>
          <w:lang w:val="sq-AL"/>
        </w:rPr>
        <w:t>.</w:t>
      </w:r>
    </w:p>
  </w:footnote>
  <w:footnote w:id="12">
    <w:p w14:paraId="3F18E8B0" w14:textId="77777777" w:rsidR="00592AC2" w:rsidRPr="000229F5" w:rsidRDefault="00592AC2" w:rsidP="00D43062">
      <w:pPr>
        <w:rPr>
          <w:lang w:val="sq-AL"/>
        </w:rPr>
      </w:pPr>
    </w:p>
    <w:p w14:paraId="39A37C4F" w14:textId="77777777" w:rsidR="00592AC2" w:rsidRPr="000229F5" w:rsidRDefault="00592AC2" w:rsidP="00D43062">
      <w:pPr>
        <w:rPr>
          <w:lang w:val="sq-AL"/>
        </w:rPr>
      </w:pPr>
    </w:p>
  </w:footnote>
  <w:footnote w:id="13">
    <w:p w14:paraId="4FE4AA68" w14:textId="77777777" w:rsidR="00592AC2" w:rsidRPr="000229F5" w:rsidRDefault="00592AC2" w:rsidP="00D43062">
      <w:pPr>
        <w:rPr>
          <w:lang w:val="sq-AL"/>
        </w:rPr>
      </w:pPr>
    </w:p>
    <w:p w14:paraId="126A2B1B" w14:textId="77777777" w:rsidR="00592AC2" w:rsidRPr="000229F5" w:rsidRDefault="00592AC2" w:rsidP="00D43062">
      <w:pPr>
        <w:rPr>
          <w:lang w:val="sq-AL"/>
        </w:rPr>
      </w:pPr>
    </w:p>
  </w:footnote>
  <w:footnote w:id="14">
    <w:p w14:paraId="0E045DB0" w14:textId="77777777" w:rsidR="00592AC2" w:rsidRPr="000229F5" w:rsidRDefault="00592AC2" w:rsidP="00D43062">
      <w:pPr>
        <w:rPr>
          <w:lang w:val="sq-AL"/>
        </w:rPr>
      </w:pPr>
    </w:p>
    <w:p w14:paraId="588AE93A" w14:textId="77777777" w:rsidR="00592AC2" w:rsidRPr="000229F5" w:rsidRDefault="00592AC2" w:rsidP="00D43062">
      <w:pPr>
        <w:rPr>
          <w:lang w:val="sq-AL"/>
        </w:rPr>
      </w:pPr>
    </w:p>
  </w:footnote>
  <w:footnote w:id="15">
    <w:p w14:paraId="64222A10" w14:textId="77777777" w:rsidR="00592AC2" w:rsidRPr="000229F5" w:rsidRDefault="00592AC2" w:rsidP="00D43062">
      <w:pPr>
        <w:rPr>
          <w:lang w:val="sq-AL"/>
        </w:rPr>
      </w:pPr>
    </w:p>
    <w:p w14:paraId="0DB49968" w14:textId="77777777" w:rsidR="00592AC2" w:rsidRPr="000229F5" w:rsidRDefault="00592AC2" w:rsidP="00D43062">
      <w:pPr>
        <w:rPr>
          <w:lang w:val="sq-AL"/>
        </w:rPr>
      </w:pPr>
    </w:p>
  </w:footnote>
  <w:footnote w:id="16">
    <w:p w14:paraId="646DEC57" w14:textId="77777777" w:rsidR="00592AC2" w:rsidRPr="000229F5" w:rsidRDefault="00592AC2" w:rsidP="00D43062">
      <w:pPr>
        <w:rPr>
          <w:lang w:val="sq-AL"/>
        </w:rPr>
      </w:pPr>
    </w:p>
    <w:p w14:paraId="6810C355" w14:textId="77777777" w:rsidR="00592AC2" w:rsidRPr="000229F5" w:rsidRDefault="00592AC2" w:rsidP="00D43062">
      <w:pPr>
        <w:rPr>
          <w:lang w:val="sq-AL"/>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04707"/>
    <w:multiLevelType w:val="hybridMultilevel"/>
    <w:tmpl w:val="43A47630"/>
    <w:lvl w:ilvl="0" w:tplc="7B000BA4">
      <w:start w:val="1"/>
      <w:numFmt w:val="bullet"/>
      <w:lvlText w:val="-"/>
      <w:lvlJc w:val="left"/>
      <w:pPr>
        <w:ind w:left="1080" w:hanging="360"/>
      </w:pPr>
      <w:rPr>
        <w:rFonts w:ascii="Calibri" w:eastAsiaTheme="minorEastAsia" w:hAnsi="Calibri"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09072C"/>
    <w:multiLevelType w:val="hybridMultilevel"/>
    <w:tmpl w:val="BABC334E"/>
    <w:lvl w:ilvl="0" w:tplc="109805F8">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07432"/>
    <w:multiLevelType w:val="hybridMultilevel"/>
    <w:tmpl w:val="DB748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807027"/>
    <w:multiLevelType w:val="multilevel"/>
    <w:tmpl w:val="35EAAE0E"/>
    <w:lvl w:ilvl="0">
      <w:start w:val="1"/>
      <w:numFmt w:val="decimal"/>
      <w:lvlText w:val="%1."/>
      <w:lvlJc w:val="left"/>
      <w:pPr>
        <w:ind w:left="480" w:hanging="360"/>
      </w:pPr>
      <w:rPr>
        <w:rFonts w:ascii="Times New Roman" w:eastAsia="Calibri" w:hAnsi="Times New Roman" w:cs="Times New Roman" w:hint="default"/>
        <w:b/>
        <w:bCs/>
        <w:color w:val="auto"/>
        <w:spacing w:val="-2"/>
        <w:w w:val="100"/>
        <w:sz w:val="24"/>
        <w:szCs w:val="24"/>
      </w:rPr>
    </w:lvl>
    <w:lvl w:ilvl="1">
      <w:start w:val="1"/>
      <w:numFmt w:val="decimal"/>
      <w:lvlText w:val="%1.%2."/>
      <w:lvlJc w:val="left"/>
      <w:pPr>
        <w:ind w:left="720" w:hanging="720"/>
      </w:pPr>
      <w:rPr>
        <w:rFonts w:ascii="Times New Roman" w:eastAsia="Calibri" w:hAnsi="Times New Roman" w:cs="Times New Roman" w:hint="default"/>
        <w:b/>
        <w:bCs/>
        <w:color w:val="auto"/>
        <w:spacing w:val="-3"/>
        <w:w w:val="100"/>
        <w:sz w:val="24"/>
        <w:szCs w:val="24"/>
      </w:rPr>
    </w:lvl>
    <w:lvl w:ilvl="2">
      <w:start w:val="1"/>
      <w:numFmt w:val="bullet"/>
      <w:lvlText w:val=""/>
      <w:lvlJc w:val="left"/>
      <w:pPr>
        <w:ind w:left="1200" w:hanging="360"/>
      </w:pPr>
      <w:rPr>
        <w:rFonts w:ascii="Symbol" w:eastAsia="Symbol" w:hAnsi="Symbol" w:cs="Symbol" w:hint="default"/>
        <w:color w:val="auto"/>
        <w:w w:val="100"/>
        <w:sz w:val="22"/>
        <w:szCs w:val="22"/>
      </w:rPr>
    </w:lvl>
    <w:lvl w:ilvl="3">
      <w:start w:val="1"/>
      <w:numFmt w:val="bullet"/>
      <w:lvlText w:val=""/>
      <w:lvlJc w:val="left"/>
      <w:pPr>
        <w:ind w:left="1667" w:hanging="272"/>
      </w:pPr>
      <w:rPr>
        <w:rFonts w:ascii="Symbol" w:eastAsia="Symbol" w:hAnsi="Symbol" w:cs="Symbol" w:hint="default"/>
        <w:color w:val="auto"/>
        <w:w w:val="100"/>
        <w:sz w:val="22"/>
        <w:szCs w:val="22"/>
      </w:rPr>
    </w:lvl>
    <w:lvl w:ilvl="4">
      <w:start w:val="1"/>
      <w:numFmt w:val="bullet"/>
      <w:lvlText w:val="•"/>
      <w:lvlJc w:val="left"/>
      <w:pPr>
        <w:ind w:left="1360" w:hanging="272"/>
      </w:pPr>
      <w:rPr>
        <w:rFonts w:hint="default"/>
      </w:rPr>
    </w:lvl>
    <w:lvl w:ilvl="5">
      <w:start w:val="1"/>
      <w:numFmt w:val="bullet"/>
      <w:lvlText w:val="•"/>
      <w:lvlJc w:val="left"/>
      <w:pPr>
        <w:ind w:left="1660" w:hanging="272"/>
      </w:pPr>
      <w:rPr>
        <w:rFonts w:hint="default"/>
      </w:rPr>
    </w:lvl>
    <w:lvl w:ilvl="6">
      <w:start w:val="1"/>
      <w:numFmt w:val="bullet"/>
      <w:lvlText w:val="•"/>
      <w:lvlJc w:val="left"/>
      <w:pPr>
        <w:ind w:left="3177" w:hanging="272"/>
      </w:pPr>
      <w:rPr>
        <w:rFonts w:hint="default"/>
      </w:rPr>
    </w:lvl>
    <w:lvl w:ilvl="7">
      <w:start w:val="1"/>
      <w:numFmt w:val="bullet"/>
      <w:lvlText w:val="•"/>
      <w:lvlJc w:val="left"/>
      <w:pPr>
        <w:ind w:left="4694" w:hanging="272"/>
      </w:pPr>
      <w:rPr>
        <w:rFonts w:hint="default"/>
      </w:rPr>
    </w:lvl>
    <w:lvl w:ilvl="8">
      <w:start w:val="1"/>
      <w:numFmt w:val="bullet"/>
      <w:lvlText w:val="•"/>
      <w:lvlJc w:val="left"/>
      <w:pPr>
        <w:ind w:left="6211" w:hanging="272"/>
      </w:pPr>
      <w:rPr>
        <w:rFonts w:hint="default"/>
      </w:rPr>
    </w:lvl>
  </w:abstractNum>
  <w:abstractNum w:abstractNumId="4" w15:restartNumberingAfterBreak="0">
    <w:nsid w:val="1A9E673A"/>
    <w:multiLevelType w:val="hybridMultilevel"/>
    <w:tmpl w:val="D4E26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741B8"/>
    <w:multiLevelType w:val="hybridMultilevel"/>
    <w:tmpl w:val="EA543944"/>
    <w:lvl w:ilvl="0" w:tplc="109805F8">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EB1DD1"/>
    <w:multiLevelType w:val="hybridMultilevel"/>
    <w:tmpl w:val="D7AEC5C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7" w15:restartNumberingAfterBreak="0">
    <w:nsid w:val="25DB0F4D"/>
    <w:multiLevelType w:val="hybridMultilevel"/>
    <w:tmpl w:val="6D68AF60"/>
    <w:lvl w:ilvl="0" w:tplc="898E90BC">
      <w:start w:val="1"/>
      <w:numFmt w:val="decimal"/>
      <w:lvlText w:val="%1."/>
      <w:lvlJc w:val="left"/>
      <w:pPr>
        <w:ind w:left="100" w:hanging="720"/>
        <w:jc w:val="right"/>
      </w:pPr>
      <w:rPr>
        <w:rFonts w:ascii="Times New Roman" w:eastAsia="Times New Roman" w:hAnsi="Times New Roman" w:cs="Times New Roman" w:hint="default"/>
        <w:spacing w:val="-29"/>
        <w:w w:val="99"/>
        <w:sz w:val="24"/>
        <w:szCs w:val="24"/>
      </w:rPr>
    </w:lvl>
    <w:lvl w:ilvl="1" w:tplc="F64E9274">
      <w:start w:val="1"/>
      <w:numFmt w:val="decimal"/>
      <w:lvlText w:val="%2."/>
      <w:lvlJc w:val="left"/>
      <w:pPr>
        <w:ind w:left="831" w:hanging="420"/>
      </w:pPr>
      <w:rPr>
        <w:rFonts w:ascii="Times New Roman" w:eastAsia="Times New Roman" w:hAnsi="Times New Roman" w:cs="Times New Roman" w:hint="default"/>
        <w:spacing w:val="-9"/>
        <w:w w:val="99"/>
        <w:sz w:val="24"/>
        <w:szCs w:val="24"/>
      </w:rPr>
    </w:lvl>
    <w:lvl w:ilvl="2" w:tplc="02A485FC">
      <w:start w:val="1"/>
      <w:numFmt w:val="lowerLetter"/>
      <w:lvlText w:val="%3)"/>
      <w:lvlJc w:val="left"/>
      <w:pPr>
        <w:ind w:left="1191" w:hanging="360"/>
      </w:pPr>
      <w:rPr>
        <w:rFonts w:ascii="Times New Roman" w:eastAsia="Times New Roman" w:hAnsi="Times New Roman" w:cs="Times New Roman" w:hint="default"/>
        <w:spacing w:val="-1"/>
        <w:w w:val="100"/>
        <w:sz w:val="24"/>
        <w:szCs w:val="24"/>
      </w:rPr>
    </w:lvl>
    <w:lvl w:ilvl="3" w:tplc="97BA30C0">
      <w:numFmt w:val="bullet"/>
      <w:lvlText w:val="•"/>
      <w:lvlJc w:val="left"/>
      <w:pPr>
        <w:ind w:left="2240" w:hanging="360"/>
      </w:pPr>
      <w:rPr>
        <w:rFonts w:hint="default"/>
      </w:rPr>
    </w:lvl>
    <w:lvl w:ilvl="4" w:tplc="A8F09EC6">
      <w:numFmt w:val="bullet"/>
      <w:lvlText w:val="•"/>
      <w:lvlJc w:val="left"/>
      <w:pPr>
        <w:ind w:left="3280" w:hanging="360"/>
      </w:pPr>
      <w:rPr>
        <w:rFonts w:hint="default"/>
      </w:rPr>
    </w:lvl>
    <w:lvl w:ilvl="5" w:tplc="99280E9C">
      <w:numFmt w:val="bullet"/>
      <w:lvlText w:val="•"/>
      <w:lvlJc w:val="left"/>
      <w:pPr>
        <w:ind w:left="4320" w:hanging="360"/>
      </w:pPr>
      <w:rPr>
        <w:rFonts w:hint="default"/>
      </w:rPr>
    </w:lvl>
    <w:lvl w:ilvl="6" w:tplc="CF5A4766">
      <w:numFmt w:val="bullet"/>
      <w:lvlText w:val="•"/>
      <w:lvlJc w:val="left"/>
      <w:pPr>
        <w:ind w:left="5360" w:hanging="360"/>
      </w:pPr>
      <w:rPr>
        <w:rFonts w:hint="default"/>
      </w:rPr>
    </w:lvl>
    <w:lvl w:ilvl="7" w:tplc="99B40E70">
      <w:numFmt w:val="bullet"/>
      <w:lvlText w:val="•"/>
      <w:lvlJc w:val="left"/>
      <w:pPr>
        <w:ind w:left="6400" w:hanging="360"/>
      </w:pPr>
      <w:rPr>
        <w:rFonts w:hint="default"/>
      </w:rPr>
    </w:lvl>
    <w:lvl w:ilvl="8" w:tplc="3A62423A">
      <w:numFmt w:val="bullet"/>
      <w:lvlText w:val="•"/>
      <w:lvlJc w:val="left"/>
      <w:pPr>
        <w:ind w:left="7440" w:hanging="360"/>
      </w:pPr>
      <w:rPr>
        <w:rFonts w:hint="default"/>
      </w:rPr>
    </w:lvl>
  </w:abstractNum>
  <w:abstractNum w:abstractNumId="8" w15:restartNumberingAfterBreak="0">
    <w:nsid w:val="2B9E0636"/>
    <w:multiLevelType w:val="hybridMultilevel"/>
    <w:tmpl w:val="AE4C1152"/>
    <w:lvl w:ilvl="0" w:tplc="C9044D1C">
      <w:start w:val="1"/>
      <w:numFmt w:val="upperLetter"/>
      <w:lvlText w:val="%1)"/>
      <w:lvlJc w:val="left"/>
      <w:pPr>
        <w:ind w:left="1180" w:hanging="360"/>
      </w:pPr>
      <w:rPr>
        <w:rFonts w:ascii="Times New Roman" w:eastAsia="Calibri" w:hAnsi="Times New Roman" w:cs="Times New Roman" w:hint="default"/>
        <w:color w:val="auto"/>
        <w:spacing w:val="-1"/>
        <w:w w:val="100"/>
        <w:sz w:val="22"/>
        <w:szCs w:val="22"/>
      </w:rPr>
    </w:lvl>
    <w:lvl w:ilvl="1" w:tplc="9738E2CE">
      <w:start w:val="1"/>
      <w:numFmt w:val="bullet"/>
      <w:lvlText w:val="•"/>
      <w:lvlJc w:val="left"/>
      <w:pPr>
        <w:ind w:left="1986" w:hanging="360"/>
      </w:pPr>
      <w:rPr>
        <w:rFonts w:hint="default"/>
      </w:rPr>
    </w:lvl>
    <w:lvl w:ilvl="2" w:tplc="9572BEF0">
      <w:start w:val="1"/>
      <w:numFmt w:val="bullet"/>
      <w:lvlText w:val="•"/>
      <w:lvlJc w:val="left"/>
      <w:pPr>
        <w:ind w:left="2793" w:hanging="360"/>
      </w:pPr>
      <w:rPr>
        <w:rFonts w:hint="default"/>
      </w:rPr>
    </w:lvl>
    <w:lvl w:ilvl="3" w:tplc="746E1ADE">
      <w:start w:val="1"/>
      <w:numFmt w:val="bullet"/>
      <w:lvlText w:val="•"/>
      <w:lvlJc w:val="left"/>
      <w:pPr>
        <w:ind w:left="3599" w:hanging="360"/>
      </w:pPr>
      <w:rPr>
        <w:rFonts w:hint="default"/>
      </w:rPr>
    </w:lvl>
    <w:lvl w:ilvl="4" w:tplc="06EABCB8">
      <w:start w:val="1"/>
      <w:numFmt w:val="bullet"/>
      <w:lvlText w:val="•"/>
      <w:lvlJc w:val="left"/>
      <w:pPr>
        <w:ind w:left="4406" w:hanging="360"/>
      </w:pPr>
      <w:rPr>
        <w:rFonts w:hint="default"/>
      </w:rPr>
    </w:lvl>
    <w:lvl w:ilvl="5" w:tplc="6316BCC0">
      <w:start w:val="1"/>
      <w:numFmt w:val="bullet"/>
      <w:lvlText w:val="•"/>
      <w:lvlJc w:val="left"/>
      <w:pPr>
        <w:ind w:left="5213" w:hanging="360"/>
      </w:pPr>
      <w:rPr>
        <w:rFonts w:hint="default"/>
      </w:rPr>
    </w:lvl>
    <w:lvl w:ilvl="6" w:tplc="860ACADE">
      <w:start w:val="1"/>
      <w:numFmt w:val="bullet"/>
      <w:lvlText w:val="•"/>
      <w:lvlJc w:val="left"/>
      <w:pPr>
        <w:ind w:left="6019" w:hanging="360"/>
      </w:pPr>
      <w:rPr>
        <w:rFonts w:hint="default"/>
      </w:rPr>
    </w:lvl>
    <w:lvl w:ilvl="7" w:tplc="3C4460D4">
      <w:start w:val="1"/>
      <w:numFmt w:val="bullet"/>
      <w:lvlText w:val="•"/>
      <w:lvlJc w:val="left"/>
      <w:pPr>
        <w:ind w:left="6826" w:hanging="360"/>
      </w:pPr>
      <w:rPr>
        <w:rFonts w:hint="default"/>
      </w:rPr>
    </w:lvl>
    <w:lvl w:ilvl="8" w:tplc="35EE4680">
      <w:start w:val="1"/>
      <w:numFmt w:val="bullet"/>
      <w:lvlText w:val="•"/>
      <w:lvlJc w:val="left"/>
      <w:pPr>
        <w:ind w:left="7633" w:hanging="360"/>
      </w:pPr>
      <w:rPr>
        <w:rFonts w:hint="default"/>
      </w:rPr>
    </w:lvl>
  </w:abstractNum>
  <w:abstractNum w:abstractNumId="9" w15:restartNumberingAfterBreak="0">
    <w:nsid w:val="2D2D4DC5"/>
    <w:multiLevelType w:val="hybridMultilevel"/>
    <w:tmpl w:val="69C663F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0" w15:restartNumberingAfterBreak="0">
    <w:nsid w:val="2D7649F2"/>
    <w:multiLevelType w:val="multilevel"/>
    <w:tmpl w:val="38346F7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45545D"/>
    <w:multiLevelType w:val="hybridMultilevel"/>
    <w:tmpl w:val="E098DDB6"/>
    <w:lvl w:ilvl="0" w:tplc="3220437A">
      <w:start w:val="1"/>
      <w:numFmt w:val="decimal"/>
      <w:lvlText w:val="%1."/>
      <w:lvlJc w:val="left"/>
      <w:pPr>
        <w:ind w:left="0" w:firstLine="0"/>
      </w:pPr>
      <w:rPr>
        <w:rFonts w:ascii="Times New Roman" w:hAnsi="Times New Roman" w:cs="Times New Roman" w:hint="default"/>
        <w:b w:val="0"/>
        <w:i w:val="0"/>
        <w:color w:val="auto"/>
        <w:sz w:val="24"/>
        <w:szCs w:val="24"/>
      </w:r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2" w15:restartNumberingAfterBreak="0">
    <w:nsid w:val="342D5E20"/>
    <w:multiLevelType w:val="hybridMultilevel"/>
    <w:tmpl w:val="70526A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320E44"/>
    <w:multiLevelType w:val="hybridMultilevel"/>
    <w:tmpl w:val="BBF416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B00B5C"/>
    <w:multiLevelType w:val="hybridMultilevel"/>
    <w:tmpl w:val="06F6843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5" w15:restartNumberingAfterBreak="0">
    <w:nsid w:val="3CE97C93"/>
    <w:multiLevelType w:val="multilevel"/>
    <w:tmpl w:val="013EE7D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CE03B9"/>
    <w:multiLevelType w:val="hybridMultilevel"/>
    <w:tmpl w:val="233E5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767281"/>
    <w:multiLevelType w:val="hybridMultilevel"/>
    <w:tmpl w:val="2CA8A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682BEC"/>
    <w:multiLevelType w:val="hybridMultilevel"/>
    <w:tmpl w:val="C24A05EC"/>
    <w:lvl w:ilvl="0" w:tplc="5EF659EA">
      <w:start w:val="1"/>
      <w:numFmt w:val="upperLetter"/>
      <w:lvlText w:val="(%1)"/>
      <w:lvlJc w:val="left"/>
      <w:pPr>
        <w:ind w:left="1080" w:hanging="72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4C1358"/>
    <w:multiLevelType w:val="hybridMultilevel"/>
    <w:tmpl w:val="B39284FE"/>
    <w:lvl w:ilvl="0" w:tplc="A4CA81D6">
      <w:start w:val="1"/>
      <w:numFmt w:val="bullet"/>
      <w:pStyle w:val="ListParagraph"/>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0" w15:restartNumberingAfterBreak="0">
    <w:nsid w:val="5A8451C7"/>
    <w:multiLevelType w:val="hybridMultilevel"/>
    <w:tmpl w:val="51E08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BC1831"/>
    <w:multiLevelType w:val="hybridMultilevel"/>
    <w:tmpl w:val="7BA25C7A"/>
    <w:lvl w:ilvl="0" w:tplc="04090001">
      <w:start w:val="1"/>
      <w:numFmt w:val="bullet"/>
      <w:lvlText w:val=""/>
      <w:lvlJc w:val="left"/>
      <w:pPr>
        <w:ind w:left="1180" w:hanging="360"/>
      </w:pPr>
      <w:rPr>
        <w:rFonts w:ascii="Symbol" w:hAnsi="Symbol" w:hint="default"/>
        <w:color w:val="auto"/>
        <w:spacing w:val="-1"/>
        <w:w w:val="100"/>
        <w:sz w:val="22"/>
        <w:szCs w:val="22"/>
      </w:rPr>
    </w:lvl>
    <w:lvl w:ilvl="1" w:tplc="9738E2CE">
      <w:start w:val="1"/>
      <w:numFmt w:val="bullet"/>
      <w:lvlText w:val="•"/>
      <w:lvlJc w:val="left"/>
      <w:pPr>
        <w:ind w:left="1986" w:hanging="360"/>
      </w:pPr>
      <w:rPr>
        <w:rFonts w:hint="default"/>
      </w:rPr>
    </w:lvl>
    <w:lvl w:ilvl="2" w:tplc="9572BEF0">
      <w:start w:val="1"/>
      <w:numFmt w:val="bullet"/>
      <w:lvlText w:val="•"/>
      <w:lvlJc w:val="left"/>
      <w:pPr>
        <w:ind w:left="2793" w:hanging="360"/>
      </w:pPr>
      <w:rPr>
        <w:rFonts w:hint="default"/>
      </w:rPr>
    </w:lvl>
    <w:lvl w:ilvl="3" w:tplc="746E1ADE">
      <w:start w:val="1"/>
      <w:numFmt w:val="bullet"/>
      <w:lvlText w:val="•"/>
      <w:lvlJc w:val="left"/>
      <w:pPr>
        <w:ind w:left="3599" w:hanging="360"/>
      </w:pPr>
      <w:rPr>
        <w:rFonts w:hint="default"/>
      </w:rPr>
    </w:lvl>
    <w:lvl w:ilvl="4" w:tplc="06EABCB8">
      <w:start w:val="1"/>
      <w:numFmt w:val="bullet"/>
      <w:lvlText w:val="•"/>
      <w:lvlJc w:val="left"/>
      <w:pPr>
        <w:ind w:left="4406" w:hanging="360"/>
      </w:pPr>
      <w:rPr>
        <w:rFonts w:hint="default"/>
      </w:rPr>
    </w:lvl>
    <w:lvl w:ilvl="5" w:tplc="6316BCC0">
      <w:start w:val="1"/>
      <w:numFmt w:val="bullet"/>
      <w:lvlText w:val="•"/>
      <w:lvlJc w:val="left"/>
      <w:pPr>
        <w:ind w:left="5213" w:hanging="360"/>
      </w:pPr>
      <w:rPr>
        <w:rFonts w:hint="default"/>
      </w:rPr>
    </w:lvl>
    <w:lvl w:ilvl="6" w:tplc="860ACADE">
      <w:start w:val="1"/>
      <w:numFmt w:val="bullet"/>
      <w:lvlText w:val="•"/>
      <w:lvlJc w:val="left"/>
      <w:pPr>
        <w:ind w:left="6019" w:hanging="360"/>
      </w:pPr>
      <w:rPr>
        <w:rFonts w:hint="default"/>
      </w:rPr>
    </w:lvl>
    <w:lvl w:ilvl="7" w:tplc="3C4460D4">
      <w:start w:val="1"/>
      <w:numFmt w:val="bullet"/>
      <w:lvlText w:val="•"/>
      <w:lvlJc w:val="left"/>
      <w:pPr>
        <w:ind w:left="6826" w:hanging="360"/>
      </w:pPr>
      <w:rPr>
        <w:rFonts w:hint="default"/>
      </w:rPr>
    </w:lvl>
    <w:lvl w:ilvl="8" w:tplc="35EE4680">
      <w:start w:val="1"/>
      <w:numFmt w:val="bullet"/>
      <w:lvlText w:val="•"/>
      <w:lvlJc w:val="left"/>
      <w:pPr>
        <w:ind w:left="7633" w:hanging="360"/>
      </w:pPr>
      <w:rPr>
        <w:rFonts w:hint="default"/>
      </w:rPr>
    </w:lvl>
  </w:abstractNum>
  <w:abstractNum w:abstractNumId="22" w15:restartNumberingAfterBreak="0">
    <w:nsid w:val="5CDD65DB"/>
    <w:multiLevelType w:val="hybridMultilevel"/>
    <w:tmpl w:val="ACDA977C"/>
    <w:lvl w:ilvl="0" w:tplc="002E4AB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4C6636"/>
    <w:multiLevelType w:val="hybridMultilevel"/>
    <w:tmpl w:val="CA9C5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A43381"/>
    <w:multiLevelType w:val="hybridMultilevel"/>
    <w:tmpl w:val="744ADF40"/>
    <w:lvl w:ilvl="0" w:tplc="B922EB56">
      <w:start w:val="10"/>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151E8F00">
      <w:start w:val="1"/>
      <w:numFmt w:val="upp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64A7ED4"/>
    <w:multiLevelType w:val="hybridMultilevel"/>
    <w:tmpl w:val="3ABCC224"/>
    <w:lvl w:ilvl="0" w:tplc="DBC0D5BC">
      <w:start w:val="1"/>
      <w:numFmt w:val="upperLetter"/>
      <w:lvlText w:val="(%1)"/>
      <w:lvlJc w:val="left"/>
      <w:pPr>
        <w:ind w:left="1095" w:hanging="375"/>
      </w:pPr>
      <w:rPr>
        <w:rFonts w:cs="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9AF2B8B"/>
    <w:multiLevelType w:val="hybridMultilevel"/>
    <w:tmpl w:val="4B80F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57615E"/>
    <w:multiLevelType w:val="hybridMultilevel"/>
    <w:tmpl w:val="2C60B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10"/>
  </w:num>
  <w:num w:numId="4">
    <w:abstractNumId w:val="15"/>
  </w:num>
  <w:num w:numId="5">
    <w:abstractNumId w:val="16"/>
  </w:num>
  <w:num w:numId="6">
    <w:abstractNumId w:val="4"/>
  </w:num>
  <w:num w:numId="7">
    <w:abstractNumId w:val="6"/>
  </w:num>
  <w:num w:numId="8">
    <w:abstractNumId w:val="14"/>
  </w:num>
  <w:num w:numId="9">
    <w:abstractNumId w:val="27"/>
  </w:num>
  <w:num w:numId="10">
    <w:abstractNumId w:val="2"/>
  </w:num>
  <w:num w:numId="11">
    <w:abstractNumId w:val="23"/>
  </w:num>
  <w:num w:numId="12">
    <w:abstractNumId w:val="22"/>
  </w:num>
  <w:num w:numId="13">
    <w:abstractNumId w:val="12"/>
  </w:num>
  <w:num w:numId="14">
    <w:abstractNumId w:val="0"/>
  </w:num>
  <w:num w:numId="15">
    <w:abstractNumId w:val="11"/>
  </w:num>
  <w:num w:numId="16">
    <w:abstractNumId w:val="7"/>
  </w:num>
  <w:num w:numId="17">
    <w:abstractNumId w:val="9"/>
  </w:num>
  <w:num w:numId="18">
    <w:abstractNumId w:val="19"/>
  </w:num>
  <w:num w:numId="19">
    <w:abstractNumId w:val="21"/>
  </w:num>
  <w:num w:numId="20">
    <w:abstractNumId w:val="26"/>
  </w:num>
  <w:num w:numId="21">
    <w:abstractNumId w:val="13"/>
  </w:num>
  <w:num w:numId="22">
    <w:abstractNumId w:val="24"/>
  </w:num>
  <w:num w:numId="23">
    <w:abstractNumId w:val="25"/>
  </w:num>
  <w:num w:numId="24">
    <w:abstractNumId w:val="18"/>
  </w:num>
  <w:num w:numId="25">
    <w:abstractNumId w:val="17"/>
  </w:num>
  <w:num w:numId="26">
    <w:abstractNumId w:val="20"/>
  </w:num>
  <w:num w:numId="27">
    <w:abstractNumId w:val="5"/>
  </w:num>
  <w:num w:numId="28">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98E"/>
    <w:rsid w:val="000003CB"/>
    <w:rsid w:val="000013AD"/>
    <w:rsid w:val="00002CD5"/>
    <w:rsid w:val="00002D97"/>
    <w:rsid w:val="0000356D"/>
    <w:rsid w:val="00003E06"/>
    <w:rsid w:val="00005762"/>
    <w:rsid w:val="00011CDE"/>
    <w:rsid w:val="00014FC2"/>
    <w:rsid w:val="0001745D"/>
    <w:rsid w:val="00020EBF"/>
    <w:rsid w:val="00020F49"/>
    <w:rsid w:val="000229F5"/>
    <w:rsid w:val="00023158"/>
    <w:rsid w:val="00025FBB"/>
    <w:rsid w:val="00026943"/>
    <w:rsid w:val="00026B1C"/>
    <w:rsid w:val="00026FF7"/>
    <w:rsid w:val="00032606"/>
    <w:rsid w:val="00032E70"/>
    <w:rsid w:val="00033439"/>
    <w:rsid w:val="00033853"/>
    <w:rsid w:val="00034E7A"/>
    <w:rsid w:val="0004211D"/>
    <w:rsid w:val="00043FAE"/>
    <w:rsid w:val="00044F33"/>
    <w:rsid w:val="000471A1"/>
    <w:rsid w:val="000501BE"/>
    <w:rsid w:val="0005088A"/>
    <w:rsid w:val="0005132A"/>
    <w:rsid w:val="00054B32"/>
    <w:rsid w:val="00055DE8"/>
    <w:rsid w:val="00060A27"/>
    <w:rsid w:val="00061D79"/>
    <w:rsid w:val="00063E47"/>
    <w:rsid w:val="00064459"/>
    <w:rsid w:val="00064D8D"/>
    <w:rsid w:val="00066F02"/>
    <w:rsid w:val="000673B6"/>
    <w:rsid w:val="00067EA7"/>
    <w:rsid w:val="000702CF"/>
    <w:rsid w:val="00073AFE"/>
    <w:rsid w:val="00076443"/>
    <w:rsid w:val="000778A0"/>
    <w:rsid w:val="00080A28"/>
    <w:rsid w:val="000817C7"/>
    <w:rsid w:val="00081967"/>
    <w:rsid w:val="00081A70"/>
    <w:rsid w:val="00081D01"/>
    <w:rsid w:val="00081D31"/>
    <w:rsid w:val="000840FF"/>
    <w:rsid w:val="00084A73"/>
    <w:rsid w:val="00084FC6"/>
    <w:rsid w:val="000868BE"/>
    <w:rsid w:val="000877BD"/>
    <w:rsid w:val="00092636"/>
    <w:rsid w:val="0009728E"/>
    <w:rsid w:val="000A20E4"/>
    <w:rsid w:val="000A24F8"/>
    <w:rsid w:val="000A5AE7"/>
    <w:rsid w:val="000A72DA"/>
    <w:rsid w:val="000A7FD5"/>
    <w:rsid w:val="000B1CEC"/>
    <w:rsid w:val="000B4C29"/>
    <w:rsid w:val="000B4D0D"/>
    <w:rsid w:val="000B550C"/>
    <w:rsid w:val="000B5C30"/>
    <w:rsid w:val="000B7138"/>
    <w:rsid w:val="000B7985"/>
    <w:rsid w:val="000C0580"/>
    <w:rsid w:val="000C1C43"/>
    <w:rsid w:val="000C30FB"/>
    <w:rsid w:val="000C6DB3"/>
    <w:rsid w:val="000D248C"/>
    <w:rsid w:val="000D53DD"/>
    <w:rsid w:val="000D7E4F"/>
    <w:rsid w:val="000E003E"/>
    <w:rsid w:val="000E1373"/>
    <w:rsid w:val="000E3008"/>
    <w:rsid w:val="000E33D8"/>
    <w:rsid w:val="000E3DE3"/>
    <w:rsid w:val="000E76D6"/>
    <w:rsid w:val="000F0958"/>
    <w:rsid w:val="000F0C97"/>
    <w:rsid w:val="000F129B"/>
    <w:rsid w:val="000F19D5"/>
    <w:rsid w:val="000F19DA"/>
    <w:rsid w:val="000F285B"/>
    <w:rsid w:val="000F37F5"/>
    <w:rsid w:val="000F45DA"/>
    <w:rsid w:val="000F4B1D"/>
    <w:rsid w:val="000F4FEF"/>
    <w:rsid w:val="000F60CE"/>
    <w:rsid w:val="000F6546"/>
    <w:rsid w:val="000F6E9D"/>
    <w:rsid w:val="000F7B70"/>
    <w:rsid w:val="00100A2A"/>
    <w:rsid w:val="00101CCD"/>
    <w:rsid w:val="00104EE8"/>
    <w:rsid w:val="00105EFB"/>
    <w:rsid w:val="0010611C"/>
    <w:rsid w:val="0010649D"/>
    <w:rsid w:val="00107051"/>
    <w:rsid w:val="00107224"/>
    <w:rsid w:val="001117D6"/>
    <w:rsid w:val="00111CD9"/>
    <w:rsid w:val="00112B2D"/>
    <w:rsid w:val="0011310A"/>
    <w:rsid w:val="001141B2"/>
    <w:rsid w:val="001145C0"/>
    <w:rsid w:val="001151D4"/>
    <w:rsid w:val="00115D5C"/>
    <w:rsid w:val="00115F64"/>
    <w:rsid w:val="001172C5"/>
    <w:rsid w:val="001175A9"/>
    <w:rsid w:val="00117704"/>
    <w:rsid w:val="001177E6"/>
    <w:rsid w:val="00117826"/>
    <w:rsid w:val="001179E1"/>
    <w:rsid w:val="00117C3C"/>
    <w:rsid w:val="00120C1C"/>
    <w:rsid w:val="00122C10"/>
    <w:rsid w:val="00123526"/>
    <w:rsid w:val="00123EBA"/>
    <w:rsid w:val="00125366"/>
    <w:rsid w:val="00126021"/>
    <w:rsid w:val="0012777C"/>
    <w:rsid w:val="001277E2"/>
    <w:rsid w:val="0013021E"/>
    <w:rsid w:val="00130264"/>
    <w:rsid w:val="00132346"/>
    <w:rsid w:val="001323CF"/>
    <w:rsid w:val="00132739"/>
    <w:rsid w:val="001359A2"/>
    <w:rsid w:val="00136606"/>
    <w:rsid w:val="001369EC"/>
    <w:rsid w:val="00136BA6"/>
    <w:rsid w:val="00137F93"/>
    <w:rsid w:val="00140EF7"/>
    <w:rsid w:val="00141357"/>
    <w:rsid w:val="00141772"/>
    <w:rsid w:val="00141B6A"/>
    <w:rsid w:val="00141EBA"/>
    <w:rsid w:val="00142E01"/>
    <w:rsid w:val="00142FCB"/>
    <w:rsid w:val="00143BAC"/>
    <w:rsid w:val="0014657C"/>
    <w:rsid w:val="00151495"/>
    <w:rsid w:val="00151AAF"/>
    <w:rsid w:val="00154B1C"/>
    <w:rsid w:val="00157912"/>
    <w:rsid w:val="00162EE8"/>
    <w:rsid w:val="00164717"/>
    <w:rsid w:val="001656CC"/>
    <w:rsid w:val="00165BB2"/>
    <w:rsid w:val="00166E3A"/>
    <w:rsid w:val="00167108"/>
    <w:rsid w:val="001672CA"/>
    <w:rsid w:val="00170A04"/>
    <w:rsid w:val="00170A47"/>
    <w:rsid w:val="00170D0E"/>
    <w:rsid w:val="00172A42"/>
    <w:rsid w:val="001735C5"/>
    <w:rsid w:val="0017367D"/>
    <w:rsid w:val="00175A5D"/>
    <w:rsid w:val="00175D97"/>
    <w:rsid w:val="00177CF8"/>
    <w:rsid w:val="0018223C"/>
    <w:rsid w:val="00185913"/>
    <w:rsid w:val="0018637B"/>
    <w:rsid w:val="001865E6"/>
    <w:rsid w:val="00191793"/>
    <w:rsid w:val="001922C6"/>
    <w:rsid w:val="00194087"/>
    <w:rsid w:val="00196221"/>
    <w:rsid w:val="0019707E"/>
    <w:rsid w:val="001A07CF"/>
    <w:rsid w:val="001A1FE9"/>
    <w:rsid w:val="001A243A"/>
    <w:rsid w:val="001A3BE7"/>
    <w:rsid w:val="001A47C6"/>
    <w:rsid w:val="001A4BB2"/>
    <w:rsid w:val="001A4EA4"/>
    <w:rsid w:val="001A582B"/>
    <w:rsid w:val="001A6E40"/>
    <w:rsid w:val="001B0BF9"/>
    <w:rsid w:val="001B217F"/>
    <w:rsid w:val="001B2189"/>
    <w:rsid w:val="001B48CD"/>
    <w:rsid w:val="001B49F0"/>
    <w:rsid w:val="001B4AB1"/>
    <w:rsid w:val="001B577C"/>
    <w:rsid w:val="001B6CDF"/>
    <w:rsid w:val="001B7F0F"/>
    <w:rsid w:val="001C0EA2"/>
    <w:rsid w:val="001C1A5C"/>
    <w:rsid w:val="001C3010"/>
    <w:rsid w:val="001C38F5"/>
    <w:rsid w:val="001C414C"/>
    <w:rsid w:val="001C48BA"/>
    <w:rsid w:val="001D0765"/>
    <w:rsid w:val="001D2DDF"/>
    <w:rsid w:val="001D2F5F"/>
    <w:rsid w:val="001D398D"/>
    <w:rsid w:val="001D5226"/>
    <w:rsid w:val="001E0116"/>
    <w:rsid w:val="001E0FD8"/>
    <w:rsid w:val="001E16ED"/>
    <w:rsid w:val="001E348A"/>
    <w:rsid w:val="001E53D2"/>
    <w:rsid w:val="001E54EF"/>
    <w:rsid w:val="001E61CB"/>
    <w:rsid w:val="001E66D0"/>
    <w:rsid w:val="001F12DD"/>
    <w:rsid w:val="001F196A"/>
    <w:rsid w:val="001F1982"/>
    <w:rsid w:val="001F19B4"/>
    <w:rsid w:val="001F22D2"/>
    <w:rsid w:val="001F2BDE"/>
    <w:rsid w:val="001F33A6"/>
    <w:rsid w:val="001F4A70"/>
    <w:rsid w:val="001F63A5"/>
    <w:rsid w:val="00200003"/>
    <w:rsid w:val="00200F81"/>
    <w:rsid w:val="0020256D"/>
    <w:rsid w:val="00207103"/>
    <w:rsid w:val="00207587"/>
    <w:rsid w:val="00207CE2"/>
    <w:rsid w:val="00210281"/>
    <w:rsid w:val="00212166"/>
    <w:rsid w:val="0021302A"/>
    <w:rsid w:val="00213988"/>
    <w:rsid w:val="0021410B"/>
    <w:rsid w:val="002146D2"/>
    <w:rsid w:val="00215E30"/>
    <w:rsid w:val="00217D16"/>
    <w:rsid w:val="00221ADA"/>
    <w:rsid w:val="00221ED1"/>
    <w:rsid w:val="002244A2"/>
    <w:rsid w:val="00224713"/>
    <w:rsid w:val="00224B75"/>
    <w:rsid w:val="00225C97"/>
    <w:rsid w:val="00226F31"/>
    <w:rsid w:val="00232533"/>
    <w:rsid w:val="00234D65"/>
    <w:rsid w:val="0023529F"/>
    <w:rsid w:val="0023565C"/>
    <w:rsid w:val="00236F73"/>
    <w:rsid w:val="00237B9E"/>
    <w:rsid w:val="00241ED7"/>
    <w:rsid w:val="002438A7"/>
    <w:rsid w:val="0024518D"/>
    <w:rsid w:val="0024672D"/>
    <w:rsid w:val="00246FAD"/>
    <w:rsid w:val="00250992"/>
    <w:rsid w:val="00251BBA"/>
    <w:rsid w:val="00255FD7"/>
    <w:rsid w:val="00256196"/>
    <w:rsid w:val="00256300"/>
    <w:rsid w:val="0026041B"/>
    <w:rsid w:val="00261300"/>
    <w:rsid w:val="00261D2F"/>
    <w:rsid w:val="00265094"/>
    <w:rsid w:val="00266876"/>
    <w:rsid w:val="00267DED"/>
    <w:rsid w:val="002701C0"/>
    <w:rsid w:val="002708AC"/>
    <w:rsid w:val="0027195C"/>
    <w:rsid w:val="002732A7"/>
    <w:rsid w:val="002743FF"/>
    <w:rsid w:val="00275186"/>
    <w:rsid w:val="002752C3"/>
    <w:rsid w:val="0027630B"/>
    <w:rsid w:val="00281798"/>
    <w:rsid w:val="002818BA"/>
    <w:rsid w:val="00281A1E"/>
    <w:rsid w:val="00282937"/>
    <w:rsid w:val="002844A0"/>
    <w:rsid w:val="00286385"/>
    <w:rsid w:val="00286B5C"/>
    <w:rsid w:val="00287951"/>
    <w:rsid w:val="00287DED"/>
    <w:rsid w:val="00291359"/>
    <w:rsid w:val="00291E12"/>
    <w:rsid w:val="00293522"/>
    <w:rsid w:val="00293F2C"/>
    <w:rsid w:val="00294C03"/>
    <w:rsid w:val="00297449"/>
    <w:rsid w:val="002A0514"/>
    <w:rsid w:val="002A1E12"/>
    <w:rsid w:val="002A33B8"/>
    <w:rsid w:val="002A3BDF"/>
    <w:rsid w:val="002A42AA"/>
    <w:rsid w:val="002A4A96"/>
    <w:rsid w:val="002A4BCA"/>
    <w:rsid w:val="002A5573"/>
    <w:rsid w:val="002A596E"/>
    <w:rsid w:val="002A5D1B"/>
    <w:rsid w:val="002B1379"/>
    <w:rsid w:val="002B2F19"/>
    <w:rsid w:val="002B2F1D"/>
    <w:rsid w:val="002B515D"/>
    <w:rsid w:val="002B5660"/>
    <w:rsid w:val="002B5675"/>
    <w:rsid w:val="002B5F2E"/>
    <w:rsid w:val="002B6D24"/>
    <w:rsid w:val="002C1431"/>
    <w:rsid w:val="002C1E6D"/>
    <w:rsid w:val="002C2656"/>
    <w:rsid w:val="002C2EE1"/>
    <w:rsid w:val="002C4CAE"/>
    <w:rsid w:val="002C6BFA"/>
    <w:rsid w:val="002D2485"/>
    <w:rsid w:val="002D33A1"/>
    <w:rsid w:val="002D386D"/>
    <w:rsid w:val="002D3E66"/>
    <w:rsid w:val="002D6748"/>
    <w:rsid w:val="002D7BD0"/>
    <w:rsid w:val="002D7C42"/>
    <w:rsid w:val="002E0625"/>
    <w:rsid w:val="002E1177"/>
    <w:rsid w:val="002E32B5"/>
    <w:rsid w:val="002E3B8D"/>
    <w:rsid w:val="002E4B55"/>
    <w:rsid w:val="002E6A02"/>
    <w:rsid w:val="002E748A"/>
    <w:rsid w:val="002E7FF1"/>
    <w:rsid w:val="002F065D"/>
    <w:rsid w:val="002F4BF3"/>
    <w:rsid w:val="002F4CCF"/>
    <w:rsid w:val="002F5C1A"/>
    <w:rsid w:val="002F6188"/>
    <w:rsid w:val="002F6A50"/>
    <w:rsid w:val="002F7ECA"/>
    <w:rsid w:val="0030031A"/>
    <w:rsid w:val="00304939"/>
    <w:rsid w:val="00304AAD"/>
    <w:rsid w:val="00304B5E"/>
    <w:rsid w:val="0030557A"/>
    <w:rsid w:val="00305893"/>
    <w:rsid w:val="003079A2"/>
    <w:rsid w:val="00307C3C"/>
    <w:rsid w:val="003117C4"/>
    <w:rsid w:val="00313348"/>
    <w:rsid w:val="00314A0E"/>
    <w:rsid w:val="0031549F"/>
    <w:rsid w:val="00316BB6"/>
    <w:rsid w:val="00322913"/>
    <w:rsid w:val="00323710"/>
    <w:rsid w:val="00323AC7"/>
    <w:rsid w:val="00324902"/>
    <w:rsid w:val="0032498F"/>
    <w:rsid w:val="00324D68"/>
    <w:rsid w:val="003265BB"/>
    <w:rsid w:val="00331092"/>
    <w:rsid w:val="00331F95"/>
    <w:rsid w:val="003329B6"/>
    <w:rsid w:val="00333D5A"/>
    <w:rsid w:val="00333DD6"/>
    <w:rsid w:val="003347B8"/>
    <w:rsid w:val="003371F0"/>
    <w:rsid w:val="00337A6C"/>
    <w:rsid w:val="00341F99"/>
    <w:rsid w:val="0034227D"/>
    <w:rsid w:val="00342508"/>
    <w:rsid w:val="00343DAF"/>
    <w:rsid w:val="0034413B"/>
    <w:rsid w:val="0034495D"/>
    <w:rsid w:val="00345855"/>
    <w:rsid w:val="00345EE9"/>
    <w:rsid w:val="0034619F"/>
    <w:rsid w:val="00350957"/>
    <w:rsid w:val="00350EEB"/>
    <w:rsid w:val="00352694"/>
    <w:rsid w:val="00353276"/>
    <w:rsid w:val="0035357D"/>
    <w:rsid w:val="00354A7E"/>
    <w:rsid w:val="00357393"/>
    <w:rsid w:val="0036026D"/>
    <w:rsid w:val="00360667"/>
    <w:rsid w:val="0036617F"/>
    <w:rsid w:val="00372439"/>
    <w:rsid w:val="003735E8"/>
    <w:rsid w:val="003736D4"/>
    <w:rsid w:val="00376302"/>
    <w:rsid w:val="00376CD2"/>
    <w:rsid w:val="00377BD2"/>
    <w:rsid w:val="00380739"/>
    <w:rsid w:val="0038199E"/>
    <w:rsid w:val="00382453"/>
    <w:rsid w:val="00384425"/>
    <w:rsid w:val="00385E65"/>
    <w:rsid w:val="00386ED5"/>
    <w:rsid w:val="00390F2D"/>
    <w:rsid w:val="0039191A"/>
    <w:rsid w:val="00391A8B"/>
    <w:rsid w:val="00392C16"/>
    <w:rsid w:val="003942A5"/>
    <w:rsid w:val="00394587"/>
    <w:rsid w:val="00395708"/>
    <w:rsid w:val="003959AF"/>
    <w:rsid w:val="00396F48"/>
    <w:rsid w:val="00397491"/>
    <w:rsid w:val="003A040B"/>
    <w:rsid w:val="003A04BE"/>
    <w:rsid w:val="003A1495"/>
    <w:rsid w:val="003A2FC9"/>
    <w:rsid w:val="003A3A75"/>
    <w:rsid w:val="003A41B0"/>
    <w:rsid w:val="003A591C"/>
    <w:rsid w:val="003A6FAD"/>
    <w:rsid w:val="003A760D"/>
    <w:rsid w:val="003A7C78"/>
    <w:rsid w:val="003A7FCC"/>
    <w:rsid w:val="003B0440"/>
    <w:rsid w:val="003B0F4B"/>
    <w:rsid w:val="003B1199"/>
    <w:rsid w:val="003B2F0B"/>
    <w:rsid w:val="003B4AFF"/>
    <w:rsid w:val="003B4F32"/>
    <w:rsid w:val="003B67CC"/>
    <w:rsid w:val="003B6881"/>
    <w:rsid w:val="003C09EA"/>
    <w:rsid w:val="003C0A4A"/>
    <w:rsid w:val="003C1118"/>
    <w:rsid w:val="003C163F"/>
    <w:rsid w:val="003C4980"/>
    <w:rsid w:val="003C4FDF"/>
    <w:rsid w:val="003D189F"/>
    <w:rsid w:val="003D3254"/>
    <w:rsid w:val="003D3B52"/>
    <w:rsid w:val="003D4E77"/>
    <w:rsid w:val="003D4F10"/>
    <w:rsid w:val="003D5D20"/>
    <w:rsid w:val="003D7BBB"/>
    <w:rsid w:val="003E41C6"/>
    <w:rsid w:val="003E498D"/>
    <w:rsid w:val="003E683A"/>
    <w:rsid w:val="003E778F"/>
    <w:rsid w:val="003F0C64"/>
    <w:rsid w:val="003F2D0C"/>
    <w:rsid w:val="003F3D09"/>
    <w:rsid w:val="003F3E0E"/>
    <w:rsid w:val="003F6104"/>
    <w:rsid w:val="003F7A11"/>
    <w:rsid w:val="00400E42"/>
    <w:rsid w:val="00401093"/>
    <w:rsid w:val="004021C3"/>
    <w:rsid w:val="00406282"/>
    <w:rsid w:val="00406B66"/>
    <w:rsid w:val="00407F30"/>
    <w:rsid w:val="00411071"/>
    <w:rsid w:val="004119FA"/>
    <w:rsid w:val="00413056"/>
    <w:rsid w:val="00416869"/>
    <w:rsid w:val="00421714"/>
    <w:rsid w:val="00422B15"/>
    <w:rsid w:val="00422C4A"/>
    <w:rsid w:val="00425365"/>
    <w:rsid w:val="004254C4"/>
    <w:rsid w:val="00425DB9"/>
    <w:rsid w:val="0042711E"/>
    <w:rsid w:val="00434592"/>
    <w:rsid w:val="0043499A"/>
    <w:rsid w:val="0043547F"/>
    <w:rsid w:val="00437FAC"/>
    <w:rsid w:val="004408F9"/>
    <w:rsid w:val="00443AE4"/>
    <w:rsid w:val="00443ED8"/>
    <w:rsid w:val="00444FDF"/>
    <w:rsid w:val="004453A1"/>
    <w:rsid w:val="00452FFA"/>
    <w:rsid w:val="00455A76"/>
    <w:rsid w:val="004600D8"/>
    <w:rsid w:val="00461227"/>
    <w:rsid w:val="0046266E"/>
    <w:rsid w:val="00464232"/>
    <w:rsid w:val="00465BE7"/>
    <w:rsid w:val="00467371"/>
    <w:rsid w:val="00467CB3"/>
    <w:rsid w:val="00471215"/>
    <w:rsid w:val="00472B02"/>
    <w:rsid w:val="00474A6F"/>
    <w:rsid w:val="0047541A"/>
    <w:rsid w:val="00476A36"/>
    <w:rsid w:val="004819D1"/>
    <w:rsid w:val="00486414"/>
    <w:rsid w:val="00486550"/>
    <w:rsid w:val="004877E0"/>
    <w:rsid w:val="0049075A"/>
    <w:rsid w:val="004910D6"/>
    <w:rsid w:val="004928C4"/>
    <w:rsid w:val="00492F2E"/>
    <w:rsid w:val="004943AE"/>
    <w:rsid w:val="00495495"/>
    <w:rsid w:val="00495601"/>
    <w:rsid w:val="00495823"/>
    <w:rsid w:val="0049634F"/>
    <w:rsid w:val="00496D9F"/>
    <w:rsid w:val="004977D6"/>
    <w:rsid w:val="00497813"/>
    <w:rsid w:val="004A32E2"/>
    <w:rsid w:val="004A39EA"/>
    <w:rsid w:val="004A4231"/>
    <w:rsid w:val="004A4C6A"/>
    <w:rsid w:val="004A702B"/>
    <w:rsid w:val="004A7256"/>
    <w:rsid w:val="004B05C4"/>
    <w:rsid w:val="004B175E"/>
    <w:rsid w:val="004B4C04"/>
    <w:rsid w:val="004C106B"/>
    <w:rsid w:val="004C1361"/>
    <w:rsid w:val="004C1CC1"/>
    <w:rsid w:val="004C32C1"/>
    <w:rsid w:val="004C3599"/>
    <w:rsid w:val="004C4340"/>
    <w:rsid w:val="004C49BB"/>
    <w:rsid w:val="004C665A"/>
    <w:rsid w:val="004C7440"/>
    <w:rsid w:val="004D1276"/>
    <w:rsid w:val="004D1466"/>
    <w:rsid w:val="004D4C25"/>
    <w:rsid w:val="004D5AA7"/>
    <w:rsid w:val="004D6789"/>
    <w:rsid w:val="004D67B0"/>
    <w:rsid w:val="004E021A"/>
    <w:rsid w:val="004E0D3C"/>
    <w:rsid w:val="004E101B"/>
    <w:rsid w:val="004E1079"/>
    <w:rsid w:val="004E2815"/>
    <w:rsid w:val="004E3C88"/>
    <w:rsid w:val="004E4E2F"/>
    <w:rsid w:val="004E56DD"/>
    <w:rsid w:val="004E7F45"/>
    <w:rsid w:val="004E7FC9"/>
    <w:rsid w:val="004F1688"/>
    <w:rsid w:val="004F22E6"/>
    <w:rsid w:val="004F4032"/>
    <w:rsid w:val="004F4937"/>
    <w:rsid w:val="004F69EC"/>
    <w:rsid w:val="004F75E1"/>
    <w:rsid w:val="004F7885"/>
    <w:rsid w:val="0050005F"/>
    <w:rsid w:val="0050060C"/>
    <w:rsid w:val="0050065A"/>
    <w:rsid w:val="00500793"/>
    <w:rsid w:val="00500D83"/>
    <w:rsid w:val="00501976"/>
    <w:rsid w:val="00503541"/>
    <w:rsid w:val="00505BD4"/>
    <w:rsid w:val="0050700A"/>
    <w:rsid w:val="00511E72"/>
    <w:rsid w:val="00513248"/>
    <w:rsid w:val="00515359"/>
    <w:rsid w:val="00515C3B"/>
    <w:rsid w:val="00515CFA"/>
    <w:rsid w:val="00516507"/>
    <w:rsid w:val="00520135"/>
    <w:rsid w:val="00522552"/>
    <w:rsid w:val="005239E1"/>
    <w:rsid w:val="00524EAE"/>
    <w:rsid w:val="00525FA9"/>
    <w:rsid w:val="0052633B"/>
    <w:rsid w:val="0052772C"/>
    <w:rsid w:val="00527A1B"/>
    <w:rsid w:val="00531B2C"/>
    <w:rsid w:val="005320D2"/>
    <w:rsid w:val="00532140"/>
    <w:rsid w:val="005328AF"/>
    <w:rsid w:val="005349FC"/>
    <w:rsid w:val="00535BDA"/>
    <w:rsid w:val="0053749C"/>
    <w:rsid w:val="00541C6D"/>
    <w:rsid w:val="005425DB"/>
    <w:rsid w:val="00542E78"/>
    <w:rsid w:val="005445E4"/>
    <w:rsid w:val="005464BF"/>
    <w:rsid w:val="00546DF1"/>
    <w:rsid w:val="00550105"/>
    <w:rsid w:val="00552B74"/>
    <w:rsid w:val="005534E3"/>
    <w:rsid w:val="00553840"/>
    <w:rsid w:val="00553DD9"/>
    <w:rsid w:val="00555C22"/>
    <w:rsid w:val="00557105"/>
    <w:rsid w:val="00562C0A"/>
    <w:rsid w:val="00562EF4"/>
    <w:rsid w:val="005636B5"/>
    <w:rsid w:val="005647AF"/>
    <w:rsid w:val="00567AD8"/>
    <w:rsid w:val="00567E0B"/>
    <w:rsid w:val="005721A9"/>
    <w:rsid w:val="00572405"/>
    <w:rsid w:val="0057282D"/>
    <w:rsid w:val="00572EB3"/>
    <w:rsid w:val="005732BA"/>
    <w:rsid w:val="00580427"/>
    <w:rsid w:val="00580573"/>
    <w:rsid w:val="0058134A"/>
    <w:rsid w:val="00581A9D"/>
    <w:rsid w:val="00581AFD"/>
    <w:rsid w:val="00582477"/>
    <w:rsid w:val="00584610"/>
    <w:rsid w:val="0059137B"/>
    <w:rsid w:val="00592AC2"/>
    <w:rsid w:val="00594E1E"/>
    <w:rsid w:val="00595191"/>
    <w:rsid w:val="00596822"/>
    <w:rsid w:val="00597A02"/>
    <w:rsid w:val="005A1CBB"/>
    <w:rsid w:val="005A222E"/>
    <w:rsid w:val="005A6A4B"/>
    <w:rsid w:val="005B1A31"/>
    <w:rsid w:val="005B1EEC"/>
    <w:rsid w:val="005B22FD"/>
    <w:rsid w:val="005B30C7"/>
    <w:rsid w:val="005B40A5"/>
    <w:rsid w:val="005B4A07"/>
    <w:rsid w:val="005B6DDD"/>
    <w:rsid w:val="005C0134"/>
    <w:rsid w:val="005C0B7C"/>
    <w:rsid w:val="005C1697"/>
    <w:rsid w:val="005C1966"/>
    <w:rsid w:val="005C30CD"/>
    <w:rsid w:val="005C33B9"/>
    <w:rsid w:val="005C5FE3"/>
    <w:rsid w:val="005C6419"/>
    <w:rsid w:val="005C6E6A"/>
    <w:rsid w:val="005C7561"/>
    <w:rsid w:val="005C764E"/>
    <w:rsid w:val="005C7E9A"/>
    <w:rsid w:val="005D0302"/>
    <w:rsid w:val="005D097C"/>
    <w:rsid w:val="005D0D61"/>
    <w:rsid w:val="005D1755"/>
    <w:rsid w:val="005D30C5"/>
    <w:rsid w:val="005D49BB"/>
    <w:rsid w:val="005D5869"/>
    <w:rsid w:val="005E1721"/>
    <w:rsid w:val="005E29A4"/>
    <w:rsid w:val="005E43CC"/>
    <w:rsid w:val="005E4C5F"/>
    <w:rsid w:val="005E608B"/>
    <w:rsid w:val="005E727F"/>
    <w:rsid w:val="005F2636"/>
    <w:rsid w:val="006000B8"/>
    <w:rsid w:val="0060246E"/>
    <w:rsid w:val="006041B8"/>
    <w:rsid w:val="006048A5"/>
    <w:rsid w:val="00611753"/>
    <w:rsid w:val="00612133"/>
    <w:rsid w:val="00612262"/>
    <w:rsid w:val="00613592"/>
    <w:rsid w:val="00614F3A"/>
    <w:rsid w:val="0061676C"/>
    <w:rsid w:val="00620184"/>
    <w:rsid w:val="0062042E"/>
    <w:rsid w:val="006209C9"/>
    <w:rsid w:val="0062161F"/>
    <w:rsid w:val="0062226B"/>
    <w:rsid w:val="00623C09"/>
    <w:rsid w:val="00623EA3"/>
    <w:rsid w:val="00627B3E"/>
    <w:rsid w:val="00630C9F"/>
    <w:rsid w:val="006317BC"/>
    <w:rsid w:val="00633EBD"/>
    <w:rsid w:val="00634594"/>
    <w:rsid w:val="006400C6"/>
    <w:rsid w:val="00641358"/>
    <w:rsid w:val="00642B02"/>
    <w:rsid w:val="00643CA3"/>
    <w:rsid w:val="00643F8F"/>
    <w:rsid w:val="006449CF"/>
    <w:rsid w:val="006503FE"/>
    <w:rsid w:val="00652DCD"/>
    <w:rsid w:val="0065381A"/>
    <w:rsid w:val="006575F5"/>
    <w:rsid w:val="006620E3"/>
    <w:rsid w:val="00663C2A"/>
    <w:rsid w:val="006653CC"/>
    <w:rsid w:val="006653FF"/>
    <w:rsid w:val="00667B67"/>
    <w:rsid w:val="00667C45"/>
    <w:rsid w:val="006709C3"/>
    <w:rsid w:val="00670FAB"/>
    <w:rsid w:val="006723C0"/>
    <w:rsid w:val="0067242E"/>
    <w:rsid w:val="00672523"/>
    <w:rsid w:val="00673498"/>
    <w:rsid w:val="00674554"/>
    <w:rsid w:val="0068016B"/>
    <w:rsid w:val="00680351"/>
    <w:rsid w:val="00680531"/>
    <w:rsid w:val="0068058C"/>
    <w:rsid w:val="00681374"/>
    <w:rsid w:val="00681701"/>
    <w:rsid w:val="00681B58"/>
    <w:rsid w:val="00684CEC"/>
    <w:rsid w:val="0068527B"/>
    <w:rsid w:val="00685449"/>
    <w:rsid w:val="006867BE"/>
    <w:rsid w:val="00686BDB"/>
    <w:rsid w:val="00687819"/>
    <w:rsid w:val="00687917"/>
    <w:rsid w:val="00691C08"/>
    <w:rsid w:val="00694523"/>
    <w:rsid w:val="00694AD4"/>
    <w:rsid w:val="006958D2"/>
    <w:rsid w:val="00695FD4"/>
    <w:rsid w:val="00696D18"/>
    <w:rsid w:val="006A1694"/>
    <w:rsid w:val="006A25DE"/>
    <w:rsid w:val="006A2FBB"/>
    <w:rsid w:val="006A3560"/>
    <w:rsid w:val="006A65D8"/>
    <w:rsid w:val="006A6805"/>
    <w:rsid w:val="006A797D"/>
    <w:rsid w:val="006B1482"/>
    <w:rsid w:val="006B2CF4"/>
    <w:rsid w:val="006B3A6E"/>
    <w:rsid w:val="006B3EFD"/>
    <w:rsid w:val="006B450D"/>
    <w:rsid w:val="006B4583"/>
    <w:rsid w:val="006B68DA"/>
    <w:rsid w:val="006B6DF3"/>
    <w:rsid w:val="006B79FD"/>
    <w:rsid w:val="006C1FA0"/>
    <w:rsid w:val="006C305D"/>
    <w:rsid w:val="006C3F0A"/>
    <w:rsid w:val="006C4282"/>
    <w:rsid w:val="006C6697"/>
    <w:rsid w:val="006C74AA"/>
    <w:rsid w:val="006D03C1"/>
    <w:rsid w:val="006D0611"/>
    <w:rsid w:val="006D32F2"/>
    <w:rsid w:val="006D3776"/>
    <w:rsid w:val="006D4020"/>
    <w:rsid w:val="006E041C"/>
    <w:rsid w:val="006E13C5"/>
    <w:rsid w:val="006E227B"/>
    <w:rsid w:val="006E2DC4"/>
    <w:rsid w:val="006E3550"/>
    <w:rsid w:val="006E4CBE"/>
    <w:rsid w:val="006F097D"/>
    <w:rsid w:val="006F19C8"/>
    <w:rsid w:val="006F28BD"/>
    <w:rsid w:val="006F2993"/>
    <w:rsid w:val="006F2D70"/>
    <w:rsid w:val="006F53F7"/>
    <w:rsid w:val="00700923"/>
    <w:rsid w:val="00700953"/>
    <w:rsid w:val="007018A3"/>
    <w:rsid w:val="00701BA2"/>
    <w:rsid w:val="00703942"/>
    <w:rsid w:val="00705D08"/>
    <w:rsid w:val="0071064E"/>
    <w:rsid w:val="00712081"/>
    <w:rsid w:val="007124A5"/>
    <w:rsid w:val="0071629D"/>
    <w:rsid w:val="0071736F"/>
    <w:rsid w:val="00720C54"/>
    <w:rsid w:val="0072115A"/>
    <w:rsid w:val="00722017"/>
    <w:rsid w:val="00723521"/>
    <w:rsid w:val="00724EB0"/>
    <w:rsid w:val="00725CC6"/>
    <w:rsid w:val="0073039D"/>
    <w:rsid w:val="00730A76"/>
    <w:rsid w:val="00730D90"/>
    <w:rsid w:val="00734BD5"/>
    <w:rsid w:val="0073630E"/>
    <w:rsid w:val="00741516"/>
    <w:rsid w:val="00741D8D"/>
    <w:rsid w:val="00742FF2"/>
    <w:rsid w:val="00744178"/>
    <w:rsid w:val="007442C4"/>
    <w:rsid w:val="00746B9A"/>
    <w:rsid w:val="00747F35"/>
    <w:rsid w:val="0075005B"/>
    <w:rsid w:val="00750C17"/>
    <w:rsid w:val="00751995"/>
    <w:rsid w:val="00751E1F"/>
    <w:rsid w:val="00753CA3"/>
    <w:rsid w:val="00754321"/>
    <w:rsid w:val="007543B3"/>
    <w:rsid w:val="00754E5B"/>
    <w:rsid w:val="0075670B"/>
    <w:rsid w:val="00761373"/>
    <w:rsid w:val="00761404"/>
    <w:rsid w:val="00761E58"/>
    <w:rsid w:val="00762175"/>
    <w:rsid w:val="00762B20"/>
    <w:rsid w:val="00763822"/>
    <w:rsid w:val="00763DCD"/>
    <w:rsid w:val="007642D0"/>
    <w:rsid w:val="007651EF"/>
    <w:rsid w:val="00770F3C"/>
    <w:rsid w:val="007759B8"/>
    <w:rsid w:val="0077666E"/>
    <w:rsid w:val="0077743C"/>
    <w:rsid w:val="00783F4A"/>
    <w:rsid w:val="00785295"/>
    <w:rsid w:val="00787863"/>
    <w:rsid w:val="00790316"/>
    <w:rsid w:val="00790E24"/>
    <w:rsid w:val="007930BA"/>
    <w:rsid w:val="00793205"/>
    <w:rsid w:val="00793B30"/>
    <w:rsid w:val="007949EB"/>
    <w:rsid w:val="007967F4"/>
    <w:rsid w:val="007A5F4C"/>
    <w:rsid w:val="007B3771"/>
    <w:rsid w:val="007B54B2"/>
    <w:rsid w:val="007B5CED"/>
    <w:rsid w:val="007B6D7C"/>
    <w:rsid w:val="007C0A9C"/>
    <w:rsid w:val="007C10CB"/>
    <w:rsid w:val="007C1FDB"/>
    <w:rsid w:val="007C4C34"/>
    <w:rsid w:val="007D611D"/>
    <w:rsid w:val="007D67F3"/>
    <w:rsid w:val="007D6ADF"/>
    <w:rsid w:val="007D6C38"/>
    <w:rsid w:val="007D7A71"/>
    <w:rsid w:val="007E6299"/>
    <w:rsid w:val="007E6C1E"/>
    <w:rsid w:val="007F00D0"/>
    <w:rsid w:val="007F1A05"/>
    <w:rsid w:val="007F1A1B"/>
    <w:rsid w:val="007F3733"/>
    <w:rsid w:val="007F593A"/>
    <w:rsid w:val="007F65D8"/>
    <w:rsid w:val="007F6DF0"/>
    <w:rsid w:val="0080126D"/>
    <w:rsid w:val="00801E00"/>
    <w:rsid w:val="008030D1"/>
    <w:rsid w:val="008037E7"/>
    <w:rsid w:val="00803E0B"/>
    <w:rsid w:val="00804020"/>
    <w:rsid w:val="008042BA"/>
    <w:rsid w:val="008068C7"/>
    <w:rsid w:val="00807F3A"/>
    <w:rsid w:val="00811ACC"/>
    <w:rsid w:val="00812C84"/>
    <w:rsid w:val="0081399C"/>
    <w:rsid w:val="00813B4F"/>
    <w:rsid w:val="00816152"/>
    <w:rsid w:val="008179C6"/>
    <w:rsid w:val="00820000"/>
    <w:rsid w:val="008203D6"/>
    <w:rsid w:val="00820688"/>
    <w:rsid w:val="008241D6"/>
    <w:rsid w:val="008257B1"/>
    <w:rsid w:val="00827FEA"/>
    <w:rsid w:val="00831067"/>
    <w:rsid w:val="00831D1E"/>
    <w:rsid w:val="008359FC"/>
    <w:rsid w:val="00836184"/>
    <w:rsid w:val="00842F04"/>
    <w:rsid w:val="0084339B"/>
    <w:rsid w:val="00843E2E"/>
    <w:rsid w:val="00845076"/>
    <w:rsid w:val="00845972"/>
    <w:rsid w:val="00846544"/>
    <w:rsid w:val="00846972"/>
    <w:rsid w:val="0085293F"/>
    <w:rsid w:val="008551CB"/>
    <w:rsid w:val="008553CD"/>
    <w:rsid w:val="008555F9"/>
    <w:rsid w:val="00861325"/>
    <w:rsid w:val="008638DB"/>
    <w:rsid w:val="008663B9"/>
    <w:rsid w:val="0087006C"/>
    <w:rsid w:val="00872884"/>
    <w:rsid w:val="00873999"/>
    <w:rsid w:val="00877A67"/>
    <w:rsid w:val="0088126B"/>
    <w:rsid w:val="008826F0"/>
    <w:rsid w:val="008828DE"/>
    <w:rsid w:val="0088583A"/>
    <w:rsid w:val="00894790"/>
    <w:rsid w:val="008952AD"/>
    <w:rsid w:val="0089560F"/>
    <w:rsid w:val="00895682"/>
    <w:rsid w:val="00897418"/>
    <w:rsid w:val="008A0512"/>
    <w:rsid w:val="008A0C61"/>
    <w:rsid w:val="008A1855"/>
    <w:rsid w:val="008A3223"/>
    <w:rsid w:val="008A4A5F"/>
    <w:rsid w:val="008B235F"/>
    <w:rsid w:val="008B3B3D"/>
    <w:rsid w:val="008B51A2"/>
    <w:rsid w:val="008B7EAC"/>
    <w:rsid w:val="008C1024"/>
    <w:rsid w:val="008C169D"/>
    <w:rsid w:val="008C2173"/>
    <w:rsid w:val="008C420D"/>
    <w:rsid w:val="008C7413"/>
    <w:rsid w:val="008C7FE2"/>
    <w:rsid w:val="008D0D81"/>
    <w:rsid w:val="008D4C1D"/>
    <w:rsid w:val="008D6857"/>
    <w:rsid w:val="008D68E3"/>
    <w:rsid w:val="008E071F"/>
    <w:rsid w:val="008E27F2"/>
    <w:rsid w:val="008E335F"/>
    <w:rsid w:val="008E48D6"/>
    <w:rsid w:val="008E5E81"/>
    <w:rsid w:val="008E5F47"/>
    <w:rsid w:val="008E7D03"/>
    <w:rsid w:val="008F04A6"/>
    <w:rsid w:val="008F1BDF"/>
    <w:rsid w:val="008F49E9"/>
    <w:rsid w:val="008F799A"/>
    <w:rsid w:val="0090180F"/>
    <w:rsid w:val="00904072"/>
    <w:rsid w:val="009045CE"/>
    <w:rsid w:val="00905B13"/>
    <w:rsid w:val="009076BB"/>
    <w:rsid w:val="009101F9"/>
    <w:rsid w:val="00910676"/>
    <w:rsid w:val="00911637"/>
    <w:rsid w:val="0091197A"/>
    <w:rsid w:val="00912241"/>
    <w:rsid w:val="00913367"/>
    <w:rsid w:val="00915F15"/>
    <w:rsid w:val="00917520"/>
    <w:rsid w:val="0091799B"/>
    <w:rsid w:val="009209F4"/>
    <w:rsid w:val="00921943"/>
    <w:rsid w:val="009258ED"/>
    <w:rsid w:val="00925F12"/>
    <w:rsid w:val="00931AFB"/>
    <w:rsid w:val="00931EE2"/>
    <w:rsid w:val="009326E1"/>
    <w:rsid w:val="00932979"/>
    <w:rsid w:val="00934986"/>
    <w:rsid w:val="00935BE4"/>
    <w:rsid w:val="00935C5F"/>
    <w:rsid w:val="00935DF0"/>
    <w:rsid w:val="00936EF8"/>
    <w:rsid w:val="00936FE8"/>
    <w:rsid w:val="00937710"/>
    <w:rsid w:val="00937CF1"/>
    <w:rsid w:val="00937D2E"/>
    <w:rsid w:val="009402FA"/>
    <w:rsid w:val="00941DA8"/>
    <w:rsid w:val="0094356D"/>
    <w:rsid w:val="0094462B"/>
    <w:rsid w:val="00944B5C"/>
    <w:rsid w:val="00947FC1"/>
    <w:rsid w:val="009509B8"/>
    <w:rsid w:val="0095256E"/>
    <w:rsid w:val="0095454B"/>
    <w:rsid w:val="00954EC9"/>
    <w:rsid w:val="00954F95"/>
    <w:rsid w:val="00956A3E"/>
    <w:rsid w:val="009573E7"/>
    <w:rsid w:val="00957489"/>
    <w:rsid w:val="0095752E"/>
    <w:rsid w:val="009579F7"/>
    <w:rsid w:val="00961D6B"/>
    <w:rsid w:val="009637DC"/>
    <w:rsid w:val="009653FE"/>
    <w:rsid w:val="00965741"/>
    <w:rsid w:val="00967723"/>
    <w:rsid w:val="00971A85"/>
    <w:rsid w:val="009730DD"/>
    <w:rsid w:val="0097483A"/>
    <w:rsid w:val="00974B54"/>
    <w:rsid w:val="009752D8"/>
    <w:rsid w:val="009754CE"/>
    <w:rsid w:val="00975D75"/>
    <w:rsid w:val="00980879"/>
    <w:rsid w:val="00981A14"/>
    <w:rsid w:val="00982EF3"/>
    <w:rsid w:val="009849C1"/>
    <w:rsid w:val="00984B04"/>
    <w:rsid w:val="00984D84"/>
    <w:rsid w:val="00990082"/>
    <w:rsid w:val="00990BE8"/>
    <w:rsid w:val="00994039"/>
    <w:rsid w:val="00994237"/>
    <w:rsid w:val="0099464E"/>
    <w:rsid w:val="009A077E"/>
    <w:rsid w:val="009A0D9E"/>
    <w:rsid w:val="009A1128"/>
    <w:rsid w:val="009A1285"/>
    <w:rsid w:val="009A1289"/>
    <w:rsid w:val="009A1845"/>
    <w:rsid w:val="009A18FC"/>
    <w:rsid w:val="009A4CB1"/>
    <w:rsid w:val="009A68F6"/>
    <w:rsid w:val="009A7B1E"/>
    <w:rsid w:val="009B2381"/>
    <w:rsid w:val="009B28DB"/>
    <w:rsid w:val="009B2C6F"/>
    <w:rsid w:val="009B57AD"/>
    <w:rsid w:val="009B69B8"/>
    <w:rsid w:val="009B74CA"/>
    <w:rsid w:val="009B789D"/>
    <w:rsid w:val="009B7AA8"/>
    <w:rsid w:val="009C0E8F"/>
    <w:rsid w:val="009C1370"/>
    <w:rsid w:val="009C1399"/>
    <w:rsid w:val="009C39AA"/>
    <w:rsid w:val="009C4B1A"/>
    <w:rsid w:val="009C549D"/>
    <w:rsid w:val="009C5AA6"/>
    <w:rsid w:val="009C63F6"/>
    <w:rsid w:val="009C7F0C"/>
    <w:rsid w:val="009D17F2"/>
    <w:rsid w:val="009D193E"/>
    <w:rsid w:val="009D1AD3"/>
    <w:rsid w:val="009D2DF8"/>
    <w:rsid w:val="009D4E99"/>
    <w:rsid w:val="009D5BAA"/>
    <w:rsid w:val="009D621E"/>
    <w:rsid w:val="009E115F"/>
    <w:rsid w:val="009E1F71"/>
    <w:rsid w:val="009E516D"/>
    <w:rsid w:val="009F0C04"/>
    <w:rsid w:val="009F0C8E"/>
    <w:rsid w:val="009F0E0C"/>
    <w:rsid w:val="009F1222"/>
    <w:rsid w:val="009F28C8"/>
    <w:rsid w:val="009F39F9"/>
    <w:rsid w:val="009F4466"/>
    <w:rsid w:val="009F5703"/>
    <w:rsid w:val="009F5D43"/>
    <w:rsid w:val="009F775F"/>
    <w:rsid w:val="00A00330"/>
    <w:rsid w:val="00A0219A"/>
    <w:rsid w:val="00A03308"/>
    <w:rsid w:val="00A03710"/>
    <w:rsid w:val="00A127DD"/>
    <w:rsid w:val="00A12DCE"/>
    <w:rsid w:val="00A21A1E"/>
    <w:rsid w:val="00A2208E"/>
    <w:rsid w:val="00A22DEE"/>
    <w:rsid w:val="00A22E7B"/>
    <w:rsid w:val="00A237B7"/>
    <w:rsid w:val="00A2528B"/>
    <w:rsid w:val="00A258F5"/>
    <w:rsid w:val="00A26728"/>
    <w:rsid w:val="00A2795B"/>
    <w:rsid w:val="00A32906"/>
    <w:rsid w:val="00A32C8E"/>
    <w:rsid w:val="00A33993"/>
    <w:rsid w:val="00A354C6"/>
    <w:rsid w:val="00A354D0"/>
    <w:rsid w:val="00A3680E"/>
    <w:rsid w:val="00A37ACE"/>
    <w:rsid w:val="00A37D25"/>
    <w:rsid w:val="00A400C6"/>
    <w:rsid w:val="00A4038E"/>
    <w:rsid w:val="00A40978"/>
    <w:rsid w:val="00A4433E"/>
    <w:rsid w:val="00A47483"/>
    <w:rsid w:val="00A53B94"/>
    <w:rsid w:val="00A55936"/>
    <w:rsid w:val="00A55B07"/>
    <w:rsid w:val="00A56D68"/>
    <w:rsid w:val="00A64130"/>
    <w:rsid w:val="00A646DD"/>
    <w:rsid w:val="00A65115"/>
    <w:rsid w:val="00A65605"/>
    <w:rsid w:val="00A65AF2"/>
    <w:rsid w:val="00A6656F"/>
    <w:rsid w:val="00A678B3"/>
    <w:rsid w:val="00A70032"/>
    <w:rsid w:val="00A70AE8"/>
    <w:rsid w:val="00A719EF"/>
    <w:rsid w:val="00A72067"/>
    <w:rsid w:val="00A73CC8"/>
    <w:rsid w:val="00A73EF4"/>
    <w:rsid w:val="00A74510"/>
    <w:rsid w:val="00A75AC3"/>
    <w:rsid w:val="00A770CD"/>
    <w:rsid w:val="00A77792"/>
    <w:rsid w:val="00A779E5"/>
    <w:rsid w:val="00A8275F"/>
    <w:rsid w:val="00A843E1"/>
    <w:rsid w:val="00A84B01"/>
    <w:rsid w:val="00A84C9D"/>
    <w:rsid w:val="00A8524C"/>
    <w:rsid w:val="00A859E4"/>
    <w:rsid w:val="00A87F66"/>
    <w:rsid w:val="00A914D2"/>
    <w:rsid w:val="00A91890"/>
    <w:rsid w:val="00A9281C"/>
    <w:rsid w:val="00A92922"/>
    <w:rsid w:val="00A92BBD"/>
    <w:rsid w:val="00A9404B"/>
    <w:rsid w:val="00A9570D"/>
    <w:rsid w:val="00A95B90"/>
    <w:rsid w:val="00A963BA"/>
    <w:rsid w:val="00A969C8"/>
    <w:rsid w:val="00AA00C5"/>
    <w:rsid w:val="00AA093A"/>
    <w:rsid w:val="00AA103F"/>
    <w:rsid w:val="00AA106C"/>
    <w:rsid w:val="00AA2751"/>
    <w:rsid w:val="00AA2B5B"/>
    <w:rsid w:val="00AA2C2C"/>
    <w:rsid w:val="00AA357E"/>
    <w:rsid w:val="00AA4218"/>
    <w:rsid w:val="00AA4720"/>
    <w:rsid w:val="00AA57AB"/>
    <w:rsid w:val="00AA6817"/>
    <w:rsid w:val="00AB01CB"/>
    <w:rsid w:val="00AB0365"/>
    <w:rsid w:val="00AB0CDD"/>
    <w:rsid w:val="00AB12CE"/>
    <w:rsid w:val="00AB2B5A"/>
    <w:rsid w:val="00AB33CF"/>
    <w:rsid w:val="00AB4074"/>
    <w:rsid w:val="00AB463E"/>
    <w:rsid w:val="00AB6477"/>
    <w:rsid w:val="00AB6D3D"/>
    <w:rsid w:val="00AB7625"/>
    <w:rsid w:val="00AB7C97"/>
    <w:rsid w:val="00AC1376"/>
    <w:rsid w:val="00AC348B"/>
    <w:rsid w:val="00AC7504"/>
    <w:rsid w:val="00AC7CCF"/>
    <w:rsid w:val="00AD00D8"/>
    <w:rsid w:val="00AD226E"/>
    <w:rsid w:val="00AD2C3C"/>
    <w:rsid w:val="00AD336B"/>
    <w:rsid w:val="00AD378D"/>
    <w:rsid w:val="00AD3961"/>
    <w:rsid w:val="00AD3CC7"/>
    <w:rsid w:val="00AD5354"/>
    <w:rsid w:val="00AD5437"/>
    <w:rsid w:val="00AE00FA"/>
    <w:rsid w:val="00AE0737"/>
    <w:rsid w:val="00AE2A10"/>
    <w:rsid w:val="00AE3070"/>
    <w:rsid w:val="00AE32E8"/>
    <w:rsid w:val="00AE55E1"/>
    <w:rsid w:val="00AF0275"/>
    <w:rsid w:val="00AF04E6"/>
    <w:rsid w:val="00AF2AFE"/>
    <w:rsid w:val="00AF30C7"/>
    <w:rsid w:val="00AF32D4"/>
    <w:rsid w:val="00AF4F78"/>
    <w:rsid w:val="00AF605F"/>
    <w:rsid w:val="00AF6E34"/>
    <w:rsid w:val="00AF76CB"/>
    <w:rsid w:val="00B00EB0"/>
    <w:rsid w:val="00B025EB"/>
    <w:rsid w:val="00B02A70"/>
    <w:rsid w:val="00B05821"/>
    <w:rsid w:val="00B075B1"/>
    <w:rsid w:val="00B11F48"/>
    <w:rsid w:val="00B1215F"/>
    <w:rsid w:val="00B1245D"/>
    <w:rsid w:val="00B12B33"/>
    <w:rsid w:val="00B13144"/>
    <w:rsid w:val="00B15D35"/>
    <w:rsid w:val="00B169D2"/>
    <w:rsid w:val="00B171BB"/>
    <w:rsid w:val="00B17AC7"/>
    <w:rsid w:val="00B2074C"/>
    <w:rsid w:val="00B21560"/>
    <w:rsid w:val="00B22626"/>
    <w:rsid w:val="00B23489"/>
    <w:rsid w:val="00B239D3"/>
    <w:rsid w:val="00B24C4D"/>
    <w:rsid w:val="00B2538D"/>
    <w:rsid w:val="00B25D5E"/>
    <w:rsid w:val="00B25F9B"/>
    <w:rsid w:val="00B26253"/>
    <w:rsid w:val="00B30FAE"/>
    <w:rsid w:val="00B33B6F"/>
    <w:rsid w:val="00B37FF3"/>
    <w:rsid w:val="00B40A3B"/>
    <w:rsid w:val="00B40C2D"/>
    <w:rsid w:val="00B410FD"/>
    <w:rsid w:val="00B412C0"/>
    <w:rsid w:val="00B4139D"/>
    <w:rsid w:val="00B4272E"/>
    <w:rsid w:val="00B45006"/>
    <w:rsid w:val="00B450DB"/>
    <w:rsid w:val="00B458B7"/>
    <w:rsid w:val="00B472F2"/>
    <w:rsid w:val="00B475AA"/>
    <w:rsid w:val="00B47AFF"/>
    <w:rsid w:val="00B5109A"/>
    <w:rsid w:val="00B54E41"/>
    <w:rsid w:val="00B563EB"/>
    <w:rsid w:val="00B57359"/>
    <w:rsid w:val="00B60497"/>
    <w:rsid w:val="00B60D5E"/>
    <w:rsid w:val="00B614FE"/>
    <w:rsid w:val="00B61D45"/>
    <w:rsid w:val="00B62E9F"/>
    <w:rsid w:val="00B67E02"/>
    <w:rsid w:val="00B708AB"/>
    <w:rsid w:val="00B7729D"/>
    <w:rsid w:val="00B7751D"/>
    <w:rsid w:val="00B776C6"/>
    <w:rsid w:val="00B8010E"/>
    <w:rsid w:val="00B82B90"/>
    <w:rsid w:val="00B86EF1"/>
    <w:rsid w:val="00B879A3"/>
    <w:rsid w:val="00B904FF"/>
    <w:rsid w:val="00B9333C"/>
    <w:rsid w:val="00B95A66"/>
    <w:rsid w:val="00BA0C1F"/>
    <w:rsid w:val="00BA0D5C"/>
    <w:rsid w:val="00BA2DD3"/>
    <w:rsid w:val="00BA30AC"/>
    <w:rsid w:val="00BA408D"/>
    <w:rsid w:val="00BA4967"/>
    <w:rsid w:val="00BA5327"/>
    <w:rsid w:val="00BA6088"/>
    <w:rsid w:val="00BA6352"/>
    <w:rsid w:val="00BA6576"/>
    <w:rsid w:val="00BA7B68"/>
    <w:rsid w:val="00BB45E8"/>
    <w:rsid w:val="00BB6EA5"/>
    <w:rsid w:val="00BB795B"/>
    <w:rsid w:val="00BC0010"/>
    <w:rsid w:val="00BC12BC"/>
    <w:rsid w:val="00BC307C"/>
    <w:rsid w:val="00BC53F1"/>
    <w:rsid w:val="00BC7704"/>
    <w:rsid w:val="00BC7FC8"/>
    <w:rsid w:val="00BD17A8"/>
    <w:rsid w:val="00BD3243"/>
    <w:rsid w:val="00BD42E3"/>
    <w:rsid w:val="00BD5B76"/>
    <w:rsid w:val="00BD6AF5"/>
    <w:rsid w:val="00BD6FE6"/>
    <w:rsid w:val="00BE09A4"/>
    <w:rsid w:val="00BE13F0"/>
    <w:rsid w:val="00BE202A"/>
    <w:rsid w:val="00BE22AC"/>
    <w:rsid w:val="00BE2909"/>
    <w:rsid w:val="00BE2AA1"/>
    <w:rsid w:val="00BE2AF9"/>
    <w:rsid w:val="00BE4D83"/>
    <w:rsid w:val="00BE5539"/>
    <w:rsid w:val="00BF34F9"/>
    <w:rsid w:val="00BF3A69"/>
    <w:rsid w:val="00BF60CC"/>
    <w:rsid w:val="00BF74FF"/>
    <w:rsid w:val="00BF7CAB"/>
    <w:rsid w:val="00C00C67"/>
    <w:rsid w:val="00C01EED"/>
    <w:rsid w:val="00C01F5E"/>
    <w:rsid w:val="00C02D5E"/>
    <w:rsid w:val="00C03230"/>
    <w:rsid w:val="00C039DF"/>
    <w:rsid w:val="00C04506"/>
    <w:rsid w:val="00C11134"/>
    <w:rsid w:val="00C12AD2"/>
    <w:rsid w:val="00C13588"/>
    <w:rsid w:val="00C15790"/>
    <w:rsid w:val="00C15AA4"/>
    <w:rsid w:val="00C174AE"/>
    <w:rsid w:val="00C20AE7"/>
    <w:rsid w:val="00C216B2"/>
    <w:rsid w:val="00C22979"/>
    <w:rsid w:val="00C2374A"/>
    <w:rsid w:val="00C23A7A"/>
    <w:rsid w:val="00C23F74"/>
    <w:rsid w:val="00C247A9"/>
    <w:rsid w:val="00C24C0E"/>
    <w:rsid w:val="00C251A7"/>
    <w:rsid w:val="00C251D5"/>
    <w:rsid w:val="00C25544"/>
    <w:rsid w:val="00C2644E"/>
    <w:rsid w:val="00C278DF"/>
    <w:rsid w:val="00C30393"/>
    <w:rsid w:val="00C30D9F"/>
    <w:rsid w:val="00C317B5"/>
    <w:rsid w:val="00C33492"/>
    <w:rsid w:val="00C341BC"/>
    <w:rsid w:val="00C34CA5"/>
    <w:rsid w:val="00C34FBB"/>
    <w:rsid w:val="00C35B4A"/>
    <w:rsid w:val="00C36E9E"/>
    <w:rsid w:val="00C40DBA"/>
    <w:rsid w:val="00C43359"/>
    <w:rsid w:val="00C44F1E"/>
    <w:rsid w:val="00C46752"/>
    <w:rsid w:val="00C47595"/>
    <w:rsid w:val="00C47D4F"/>
    <w:rsid w:val="00C51422"/>
    <w:rsid w:val="00C527D1"/>
    <w:rsid w:val="00C5480F"/>
    <w:rsid w:val="00C5538C"/>
    <w:rsid w:val="00C5586C"/>
    <w:rsid w:val="00C55D7B"/>
    <w:rsid w:val="00C55D9C"/>
    <w:rsid w:val="00C57AD7"/>
    <w:rsid w:val="00C57F12"/>
    <w:rsid w:val="00C64743"/>
    <w:rsid w:val="00C64A14"/>
    <w:rsid w:val="00C6500A"/>
    <w:rsid w:val="00C65074"/>
    <w:rsid w:val="00C65341"/>
    <w:rsid w:val="00C6607D"/>
    <w:rsid w:val="00C676F1"/>
    <w:rsid w:val="00C70890"/>
    <w:rsid w:val="00C715D3"/>
    <w:rsid w:val="00C7205C"/>
    <w:rsid w:val="00C72E96"/>
    <w:rsid w:val="00C7312C"/>
    <w:rsid w:val="00C754B4"/>
    <w:rsid w:val="00C75801"/>
    <w:rsid w:val="00C76546"/>
    <w:rsid w:val="00C80F51"/>
    <w:rsid w:val="00C82097"/>
    <w:rsid w:val="00C837FA"/>
    <w:rsid w:val="00C8601D"/>
    <w:rsid w:val="00C90573"/>
    <w:rsid w:val="00C90974"/>
    <w:rsid w:val="00C91006"/>
    <w:rsid w:val="00C911C8"/>
    <w:rsid w:val="00C913B5"/>
    <w:rsid w:val="00C91FA4"/>
    <w:rsid w:val="00C92048"/>
    <w:rsid w:val="00C9246C"/>
    <w:rsid w:val="00C926AF"/>
    <w:rsid w:val="00C92FF1"/>
    <w:rsid w:val="00C95CA8"/>
    <w:rsid w:val="00C9619C"/>
    <w:rsid w:val="00C96E57"/>
    <w:rsid w:val="00CA0335"/>
    <w:rsid w:val="00CA0735"/>
    <w:rsid w:val="00CA0762"/>
    <w:rsid w:val="00CA1D98"/>
    <w:rsid w:val="00CA21A7"/>
    <w:rsid w:val="00CA2496"/>
    <w:rsid w:val="00CA5503"/>
    <w:rsid w:val="00CA6503"/>
    <w:rsid w:val="00CA7638"/>
    <w:rsid w:val="00CA7CC1"/>
    <w:rsid w:val="00CB0277"/>
    <w:rsid w:val="00CB0A99"/>
    <w:rsid w:val="00CB2477"/>
    <w:rsid w:val="00CB4CB3"/>
    <w:rsid w:val="00CB663A"/>
    <w:rsid w:val="00CB6E68"/>
    <w:rsid w:val="00CC1950"/>
    <w:rsid w:val="00CC1B19"/>
    <w:rsid w:val="00CC1D1D"/>
    <w:rsid w:val="00CC3A16"/>
    <w:rsid w:val="00CC3CA7"/>
    <w:rsid w:val="00CC5376"/>
    <w:rsid w:val="00CC5BCA"/>
    <w:rsid w:val="00CD024A"/>
    <w:rsid w:val="00CD075C"/>
    <w:rsid w:val="00CD1823"/>
    <w:rsid w:val="00CD2B2D"/>
    <w:rsid w:val="00CD723A"/>
    <w:rsid w:val="00CE0654"/>
    <w:rsid w:val="00CE0E03"/>
    <w:rsid w:val="00CE180B"/>
    <w:rsid w:val="00CE42B0"/>
    <w:rsid w:val="00CE457D"/>
    <w:rsid w:val="00CF0F86"/>
    <w:rsid w:val="00CF23E7"/>
    <w:rsid w:val="00CF3029"/>
    <w:rsid w:val="00CF3B07"/>
    <w:rsid w:val="00CF4CB9"/>
    <w:rsid w:val="00CF752B"/>
    <w:rsid w:val="00CF7C25"/>
    <w:rsid w:val="00D01346"/>
    <w:rsid w:val="00D0164F"/>
    <w:rsid w:val="00D03F48"/>
    <w:rsid w:val="00D06F04"/>
    <w:rsid w:val="00D07773"/>
    <w:rsid w:val="00D0779B"/>
    <w:rsid w:val="00D13D8F"/>
    <w:rsid w:val="00D14E24"/>
    <w:rsid w:val="00D1751A"/>
    <w:rsid w:val="00D235F4"/>
    <w:rsid w:val="00D237B7"/>
    <w:rsid w:val="00D27D08"/>
    <w:rsid w:val="00D30441"/>
    <w:rsid w:val="00D31AF7"/>
    <w:rsid w:val="00D31CCF"/>
    <w:rsid w:val="00D32358"/>
    <w:rsid w:val="00D35B4E"/>
    <w:rsid w:val="00D3647C"/>
    <w:rsid w:val="00D364DA"/>
    <w:rsid w:val="00D41402"/>
    <w:rsid w:val="00D4199E"/>
    <w:rsid w:val="00D43062"/>
    <w:rsid w:val="00D45E8B"/>
    <w:rsid w:val="00D51270"/>
    <w:rsid w:val="00D51F77"/>
    <w:rsid w:val="00D5243F"/>
    <w:rsid w:val="00D52A30"/>
    <w:rsid w:val="00D52DB7"/>
    <w:rsid w:val="00D54876"/>
    <w:rsid w:val="00D5635C"/>
    <w:rsid w:val="00D566CF"/>
    <w:rsid w:val="00D603EF"/>
    <w:rsid w:val="00D610D2"/>
    <w:rsid w:val="00D62057"/>
    <w:rsid w:val="00D6463A"/>
    <w:rsid w:val="00D64965"/>
    <w:rsid w:val="00D64B38"/>
    <w:rsid w:val="00D65A81"/>
    <w:rsid w:val="00D700DA"/>
    <w:rsid w:val="00D72C68"/>
    <w:rsid w:val="00D72E79"/>
    <w:rsid w:val="00D73DF6"/>
    <w:rsid w:val="00D73F75"/>
    <w:rsid w:val="00D762D6"/>
    <w:rsid w:val="00D8202F"/>
    <w:rsid w:val="00D83BBE"/>
    <w:rsid w:val="00D84256"/>
    <w:rsid w:val="00D844DB"/>
    <w:rsid w:val="00D84955"/>
    <w:rsid w:val="00D86721"/>
    <w:rsid w:val="00D86A69"/>
    <w:rsid w:val="00D87662"/>
    <w:rsid w:val="00D92545"/>
    <w:rsid w:val="00D94340"/>
    <w:rsid w:val="00D95C70"/>
    <w:rsid w:val="00D96E6A"/>
    <w:rsid w:val="00D9746D"/>
    <w:rsid w:val="00DA31F3"/>
    <w:rsid w:val="00DA4641"/>
    <w:rsid w:val="00DA5863"/>
    <w:rsid w:val="00DA5ED4"/>
    <w:rsid w:val="00DA7B87"/>
    <w:rsid w:val="00DB0471"/>
    <w:rsid w:val="00DB0D37"/>
    <w:rsid w:val="00DB1B56"/>
    <w:rsid w:val="00DB773E"/>
    <w:rsid w:val="00DC1A13"/>
    <w:rsid w:val="00DC30A7"/>
    <w:rsid w:val="00DC326C"/>
    <w:rsid w:val="00DC4CB8"/>
    <w:rsid w:val="00DC5164"/>
    <w:rsid w:val="00DC5B3F"/>
    <w:rsid w:val="00DC5C6E"/>
    <w:rsid w:val="00DC5E4D"/>
    <w:rsid w:val="00DC6429"/>
    <w:rsid w:val="00DC6CF3"/>
    <w:rsid w:val="00DC728E"/>
    <w:rsid w:val="00DC7645"/>
    <w:rsid w:val="00DD08A6"/>
    <w:rsid w:val="00DD0F33"/>
    <w:rsid w:val="00DD16FE"/>
    <w:rsid w:val="00DD1937"/>
    <w:rsid w:val="00DD20BF"/>
    <w:rsid w:val="00DD50E3"/>
    <w:rsid w:val="00DD5A31"/>
    <w:rsid w:val="00DD5A61"/>
    <w:rsid w:val="00DD5C30"/>
    <w:rsid w:val="00DD7E8F"/>
    <w:rsid w:val="00DE3E55"/>
    <w:rsid w:val="00DE7137"/>
    <w:rsid w:val="00DE78DD"/>
    <w:rsid w:val="00DF01D4"/>
    <w:rsid w:val="00DF0B77"/>
    <w:rsid w:val="00DF0C2F"/>
    <w:rsid w:val="00DF2C63"/>
    <w:rsid w:val="00DF3B4B"/>
    <w:rsid w:val="00DF48DE"/>
    <w:rsid w:val="00DF4CEC"/>
    <w:rsid w:val="00DF599B"/>
    <w:rsid w:val="00DF7231"/>
    <w:rsid w:val="00E00E05"/>
    <w:rsid w:val="00E01012"/>
    <w:rsid w:val="00E011A2"/>
    <w:rsid w:val="00E021A7"/>
    <w:rsid w:val="00E03FDE"/>
    <w:rsid w:val="00E04E11"/>
    <w:rsid w:val="00E05490"/>
    <w:rsid w:val="00E0550C"/>
    <w:rsid w:val="00E062D2"/>
    <w:rsid w:val="00E0666D"/>
    <w:rsid w:val="00E079DE"/>
    <w:rsid w:val="00E07E26"/>
    <w:rsid w:val="00E11441"/>
    <w:rsid w:val="00E130A3"/>
    <w:rsid w:val="00E13FBE"/>
    <w:rsid w:val="00E16088"/>
    <w:rsid w:val="00E1657B"/>
    <w:rsid w:val="00E20FEA"/>
    <w:rsid w:val="00E25642"/>
    <w:rsid w:val="00E269AE"/>
    <w:rsid w:val="00E302A2"/>
    <w:rsid w:val="00E318AC"/>
    <w:rsid w:val="00E3429A"/>
    <w:rsid w:val="00E34922"/>
    <w:rsid w:val="00E351E6"/>
    <w:rsid w:val="00E3552C"/>
    <w:rsid w:val="00E3602D"/>
    <w:rsid w:val="00E362EF"/>
    <w:rsid w:val="00E36366"/>
    <w:rsid w:val="00E40087"/>
    <w:rsid w:val="00E401BC"/>
    <w:rsid w:val="00E401D5"/>
    <w:rsid w:val="00E40802"/>
    <w:rsid w:val="00E43BFC"/>
    <w:rsid w:val="00E44339"/>
    <w:rsid w:val="00E45050"/>
    <w:rsid w:val="00E46F20"/>
    <w:rsid w:val="00E477DB"/>
    <w:rsid w:val="00E47AC9"/>
    <w:rsid w:val="00E51F70"/>
    <w:rsid w:val="00E5291A"/>
    <w:rsid w:val="00E52921"/>
    <w:rsid w:val="00E54B33"/>
    <w:rsid w:val="00E54C84"/>
    <w:rsid w:val="00E555BC"/>
    <w:rsid w:val="00E60356"/>
    <w:rsid w:val="00E62107"/>
    <w:rsid w:val="00E634EC"/>
    <w:rsid w:val="00E6433D"/>
    <w:rsid w:val="00E6445D"/>
    <w:rsid w:val="00E65244"/>
    <w:rsid w:val="00E65C16"/>
    <w:rsid w:val="00E6758D"/>
    <w:rsid w:val="00E67BEA"/>
    <w:rsid w:val="00E67EDF"/>
    <w:rsid w:val="00E67F1B"/>
    <w:rsid w:val="00E7238E"/>
    <w:rsid w:val="00E756BA"/>
    <w:rsid w:val="00E760B4"/>
    <w:rsid w:val="00E76887"/>
    <w:rsid w:val="00E77058"/>
    <w:rsid w:val="00E82283"/>
    <w:rsid w:val="00E82925"/>
    <w:rsid w:val="00E83F1A"/>
    <w:rsid w:val="00E84B0C"/>
    <w:rsid w:val="00E84C59"/>
    <w:rsid w:val="00E87042"/>
    <w:rsid w:val="00E87EA0"/>
    <w:rsid w:val="00E920ED"/>
    <w:rsid w:val="00E92B1B"/>
    <w:rsid w:val="00E932EC"/>
    <w:rsid w:val="00E953CD"/>
    <w:rsid w:val="00E95C42"/>
    <w:rsid w:val="00EA037F"/>
    <w:rsid w:val="00EA03DC"/>
    <w:rsid w:val="00EA1ED8"/>
    <w:rsid w:val="00EA24FF"/>
    <w:rsid w:val="00EA401D"/>
    <w:rsid w:val="00EA5437"/>
    <w:rsid w:val="00EA5A48"/>
    <w:rsid w:val="00EA6A77"/>
    <w:rsid w:val="00EB097C"/>
    <w:rsid w:val="00EB09DB"/>
    <w:rsid w:val="00EB18AF"/>
    <w:rsid w:val="00EB1B72"/>
    <w:rsid w:val="00EB286F"/>
    <w:rsid w:val="00EB4F3C"/>
    <w:rsid w:val="00EB63CA"/>
    <w:rsid w:val="00EB7599"/>
    <w:rsid w:val="00EC1EB0"/>
    <w:rsid w:val="00EC33A1"/>
    <w:rsid w:val="00EC42E4"/>
    <w:rsid w:val="00EC4356"/>
    <w:rsid w:val="00EC5DED"/>
    <w:rsid w:val="00EC5F1E"/>
    <w:rsid w:val="00ED1BDE"/>
    <w:rsid w:val="00ED3F69"/>
    <w:rsid w:val="00ED41C4"/>
    <w:rsid w:val="00ED44A6"/>
    <w:rsid w:val="00ED6AFC"/>
    <w:rsid w:val="00EE389D"/>
    <w:rsid w:val="00EE6861"/>
    <w:rsid w:val="00EE794F"/>
    <w:rsid w:val="00EF0628"/>
    <w:rsid w:val="00EF0C23"/>
    <w:rsid w:val="00EF1909"/>
    <w:rsid w:val="00EF1D56"/>
    <w:rsid w:val="00EF1E3D"/>
    <w:rsid w:val="00EF2135"/>
    <w:rsid w:val="00EF2737"/>
    <w:rsid w:val="00EF43FA"/>
    <w:rsid w:val="00EF4666"/>
    <w:rsid w:val="00EF530C"/>
    <w:rsid w:val="00EF6678"/>
    <w:rsid w:val="00EF6B63"/>
    <w:rsid w:val="00EF7E72"/>
    <w:rsid w:val="00F00B94"/>
    <w:rsid w:val="00F033D2"/>
    <w:rsid w:val="00F0362A"/>
    <w:rsid w:val="00F040C3"/>
    <w:rsid w:val="00F11546"/>
    <w:rsid w:val="00F13C0E"/>
    <w:rsid w:val="00F16801"/>
    <w:rsid w:val="00F17274"/>
    <w:rsid w:val="00F17CA9"/>
    <w:rsid w:val="00F20A3E"/>
    <w:rsid w:val="00F22648"/>
    <w:rsid w:val="00F30DB7"/>
    <w:rsid w:val="00F3163E"/>
    <w:rsid w:val="00F31894"/>
    <w:rsid w:val="00F31977"/>
    <w:rsid w:val="00F31FAE"/>
    <w:rsid w:val="00F3285D"/>
    <w:rsid w:val="00F32BAC"/>
    <w:rsid w:val="00F32F11"/>
    <w:rsid w:val="00F3758D"/>
    <w:rsid w:val="00F4029D"/>
    <w:rsid w:val="00F40EA6"/>
    <w:rsid w:val="00F40EEE"/>
    <w:rsid w:val="00F41BC8"/>
    <w:rsid w:val="00F41C12"/>
    <w:rsid w:val="00F42D2D"/>
    <w:rsid w:val="00F43496"/>
    <w:rsid w:val="00F45532"/>
    <w:rsid w:val="00F47A4B"/>
    <w:rsid w:val="00F47D64"/>
    <w:rsid w:val="00F47E0A"/>
    <w:rsid w:val="00F506E8"/>
    <w:rsid w:val="00F50786"/>
    <w:rsid w:val="00F537C2"/>
    <w:rsid w:val="00F53EDD"/>
    <w:rsid w:val="00F541AE"/>
    <w:rsid w:val="00F554E1"/>
    <w:rsid w:val="00F55C91"/>
    <w:rsid w:val="00F568C3"/>
    <w:rsid w:val="00F57AEF"/>
    <w:rsid w:val="00F60020"/>
    <w:rsid w:val="00F62252"/>
    <w:rsid w:val="00F62728"/>
    <w:rsid w:val="00F63D80"/>
    <w:rsid w:val="00F65558"/>
    <w:rsid w:val="00F65ACD"/>
    <w:rsid w:val="00F7066F"/>
    <w:rsid w:val="00F70AB5"/>
    <w:rsid w:val="00F717A5"/>
    <w:rsid w:val="00F721B7"/>
    <w:rsid w:val="00F73503"/>
    <w:rsid w:val="00F75BC1"/>
    <w:rsid w:val="00F76380"/>
    <w:rsid w:val="00F76589"/>
    <w:rsid w:val="00F775C6"/>
    <w:rsid w:val="00F82F03"/>
    <w:rsid w:val="00F87919"/>
    <w:rsid w:val="00F90F5B"/>
    <w:rsid w:val="00F91374"/>
    <w:rsid w:val="00F91D75"/>
    <w:rsid w:val="00F93DB3"/>
    <w:rsid w:val="00F9438D"/>
    <w:rsid w:val="00F94D5F"/>
    <w:rsid w:val="00F957A6"/>
    <w:rsid w:val="00F9648A"/>
    <w:rsid w:val="00F96C2B"/>
    <w:rsid w:val="00F9750B"/>
    <w:rsid w:val="00F97F84"/>
    <w:rsid w:val="00FA241C"/>
    <w:rsid w:val="00FA6279"/>
    <w:rsid w:val="00FA63F6"/>
    <w:rsid w:val="00FA6FA1"/>
    <w:rsid w:val="00FA774A"/>
    <w:rsid w:val="00FB06D6"/>
    <w:rsid w:val="00FB17CF"/>
    <w:rsid w:val="00FB1D5C"/>
    <w:rsid w:val="00FB2244"/>
    <w:rsid w:val="00FB39CD"/>
    <w:rsid w:val="00FB3FFD"/>
    <w:rsid w:val="00FB45E7"/>
    <w:rsid w:val="00FC0042"/>
    <w:rsid w:val="00FC09F7"/>
    <w:rsid w:val="00FC0AAF"/>
    <w:rsid w:val="00FC12A2"/>
    <w:rsid w:val="00FC15B2"/>
    <w:rsid w:val="00FC415B"/>
    <w:rsid w:val="00FC46D4"/>
    <w:rsid w:val="00FC5DA0"/>
    <w:rsid w:val="00FC6254"/>
    <w:rsid w:val="00FC6AD4"/>
    <w:rsid w:val="00FC7973"/>
    <w:rsid w:val="00FC79D9"/>
    <w:rsid w:val="00FD0954"/>
    <w:rsid w:val="00FD0B25"/>
    <w:rsid w:val="00FD2079"/>
    <w:rsid w:val="00FD2C17"/>
    <w:rsid w:val="00FD3E9C"/>
    <w:rsid w:val="00FD52AB"/>
    <w:rsid w:val="00FD5457"/>
    <w:rsid w:val="00FD635C"/>
    <w:rsid w:val="00FE1C81"/>
    <w:rsid w:val="00FE598E"/>
    <w:rsid w:val="00FE621D"/>
    <w:rsid w:val="00FE6AA2"/>
    <w:rsid w:val="00FF04D1"/>
    <w:rsid w:val="00FF05A7"/>
    <w:rsid w:val="00FF07EF"/>
    <w:rsid w:val="00FF1B71"/>
    <w:rsid w:val="00FF2B60"/>
    <w:rsid w:val="00FF3EAD"/>
    <w:rsid w:val="00FF76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8D15D0"/>
  <w15:docId w15:val="{74EDE27F-189E-41CF-A7D2-4E63072E7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link w:val="Heading1Char"/>
    <w:uiPriority w:val="1"/>
    <w:qFormat/>
    <w:rsid w:val="00E95C42"/>
    <w:pPr>
      <w:ind w:left="1123" w:hanging="720"/>
      <w:outlineLvl w:val="0"/>
    </w:pPr>
    <w:rPr>
      <w:rFonts w:ascii="Times New Roman" w:hAnsi="Times New Roman"/>
      <w:b/>
      <w:bCs/>
      <w:sz w:val="24"/>
      <w:szCs w:val="24"/>
    </w:rPr>
  </w:style>
  <w:style w:type="paragraph" w:styleId="Heading2">
    <w:name w:val="heading 2"/>
    <w:basedOn w:val="Normal"/>
    <w:uiPriority w:val="1"/>
    <w:qFormat/>
    <w:rsid w:val="00104EE8"/>
    <w:pPr>
      <w:jc w:val="both"/>
      <w:outlineLvl w:val="1"/>
    </w:pPr>
    <w:rPr>
      <w:rFonts w:ascii="Times New Roman" w:hAnsi="Times New Roman"/>
      <w:b/>
      <w:bCs/>
    </w:rPr>
  </w:style>
  <w:style w:type="paragraph" w:styleId="Heading3">
    <w:name w:val="heading 3"/>
    <w:basedOn w:val="Normal"/>
    <w:next w:val="Normal"/>
    <w:link w:val="Heading3Char"/>
    <w:uiPriority w:val="9"/>
    <w:unhideWhenUsed/>
    <w:qFormat/>
    <w:rsid w:val="00BA4967"/>
    <w:pPr>
      <w:keepNext/>
      <w:keepLines/>
      <w:spacing w:before="40"/>
      <w:outlineLvl w:val="2"/>
    </w:pPr>
    <w:rPr>
      <w:rFonts w:ascii="Times New Roman" w:eastAsiaTheme="majorEastAsia" w:hAnsi="Times New Roman" w:cstheme="majorBidi"/>
      <w:sz w:val="24"/>
      <w:szCs w:val="24"/>
    </w:rPr>
  </w:style>
  <w:style w:type="paragraph" w:styleId="Heading4">
    <w:name w:val="heading 4"/>
    <w:basedOn w:val="Normal"/>
    <w:next w:val="Normal"/>
    <w:link w:val="Heading4Char"/>
    <w:uiPriority w:val="9"/>
    <w:unhideWhenUsed/>
    <w:qFormat/>
    <w:rsid w:val="00C44F1E"/>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D2C3C"/>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0"/>
      <w:ind w:left="549" w:hanging="449"/>
    </w:pPr>
  </w:style>
  <w:style w:type="paragraph" w:styleId="TOC2">
    <w:name w:val="toc 2"/>
    <w:basedOn w:val="Normal"/>
    <w:uiPriority w:val="39"/>
    <w:qFormat/>
    <w:pPr>
      <w:spacing w:before="240"/>
      <w:ind w:left="1000" w:hanging="679"/>
    </w:pPr>
  </w:style>
  <w:style w:type="paragraph" w:styleId="TOC3">
    <w:name w:val="toc 3"/>
    <w:basedOn w:val="Normal"/>
    <w:uiPriority w:val="39"/>
    <w:qFormat/>
    <w:pPr>
      <w:spacing w:before="240"/>
      <w:ind w:left="952" w:hanging="569"/>
    </w:pPr>
  </w:style>
  <w:style w:type="paragraph" w:styleId="BodyText">
    <w:name w:val="Body Text"/>
    <w:basedOn w:val="Normal"/>
    <w:uiPriority w:val="1"/>
    <w:qFormat/>
  </w:style>
  <w:style w:type="paragraph" w:styleId="ListParagraph">
    <w:name w:val="List Paragraph"/>
    <w:aliases w:val="List_Paragraph,Multilevel para_II,List Paragraph1,List Paragraph (numbered (a)),Numbered list,Akapit z listą BS,List Paragraph 1,Forth level,NumberedParas,Bullets,PAD,Main numbered paragraph,NUMBERED PARAGRAPH,References"/>
    <w:basedOn w:val="Normal"/>
    <w:link w:val="ListParagraphChar"/>
    <w:autoRedefine/>
    <w:qFormat/>
    <w:rsid w:val="009326E1"/>
    <w:pPr>
      <w:numPr>
        <w:numId w:val="18"/>
      </w:numPr>
      <w:autoSpaceDE w:val="0"/>
      <w:autoSpaceDN w:val="0"/>
      <w:spacing w:before="119"/>
      <w:ind w:left="720" w:right="116"/>
      <w:jc w:val="both"/>
    </w:pPr>
    <w:rPr>
      <w:rFonts w:ascii="Times New Roman" w:hAnsi="Times New Roman"/>
      <w:sz w:val="24"/>
      <w:szCs w:val="24"/>
    </w:rPr>
  </w:style>
  <w:style w:type="paragraph" w:customStyle="1" w:styleId="TableParagraph">
    <w:name w:val="Table Paragraph"/>
    <w:basedOn w:val="Normal"/>
    <w:uiPriority w:val="1"/>
    <w:qFormat/>
    <w:pPr>
      <w:ind w:left="294"/>
    </w:pPr>
  </w:style>
  <w:style w:type="paragraph" w:styleId="BalloonText">
    <w:name w:val="Balloon Text"/>
    <w:basedOn w:val="Normal"/>
    <w:link w:val="BalloonTextChar"/>
    <w:uiPriority w:val="99"/>
    <w:semiHidden/>
    <w:unhideWhenUsed/>
    <w:rsid w:val="009D193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D193E"/>
    <w:rPr>
      <w:rFonts w:ascii="Lucida Grande" w:eastAsia="Calibri" w:hAnsi="Lucida Grande" w:cs="Lucida Grande"/>
      <w:sz w:val="18"/>
      <w:szCs w:val="18"/>
    </w:rPr>
  </w:style>
  <w:style w:type="paragraph" w:styleId="Header">
    <w:name w:val="header"/>
    <w:basedOn w:val="Normal"/>
    <w:link w:val="HeaderChar"/>
    <w:uiPriority w:val="99"/>
    <w:unhideWhenUsed/>
    <w:rsid w:val="003D4E77"/>
    <w:pPr>
      <w:tabs>
        <w:tab w:val="center" w:pos="4680"/>
        <w:tab w:val="right" w:pos="9360"/>
      </w:tabs>
    </w:pPr>
  </w:style>
  <w:style w:type="character" w:customStyle="1" w:styleId="HeaderChar">
    <w:name w:val="Header Char"/>
    <w:basedOn w:val="DefaultParagraphFont"/>
    <w:link w:val="Header"/>
    <w:uiPriority w:val="99"/>
    <w:rsid w:val="003D4E77"/>
    <w:rPr>
      <w:rFonts w:ascii="Calibri" w:eastAsia="Calibri" w:hAnsi="Calibri" w:cs="Calibri"/>
    </w:rPr>
  </w:style>
  <w:style w:type="paragraph" w:styleId="Footer">
    <w:name w:val="footer"/>
    <w:basedOn w:val="Normal"/>
    <w:link w:val="FooterChar"/>
    <w:uiPriority w:val="99"/>
    <w:unhideWhenUsed/>
    <w:rsid w:val="003D4E77"/>
    <w:pPr>
      <w:tabs>
        <w:tab w:val="center" w:pos="4680"/>
        <w:tab w:val="right" w:pos="9360"/>
      </w:tabs>
    </w:pPr>
  </w:style>
  <w:style w:type="character" w:customStyle="1" w:styleId="FooterChar">
    <w:name w:val="Footer Char"/>
    <w:basedOn w:val="DefaultParagraphFont"/>
    <w:link w:val="Footer"/>
    <w:uiPriority w:val="99"/>
    <w:rsid w:val="003D4E77"/>
    <w:rPr>
      <w:rFonts w:ascii="Calibri" w:eastAsia="Calibri" w:hAnsi="Calibri" w:cs="Calibri"/>
    </w:rPr>
  </w:style>
  <w:style w:type="paragraph" w:styleId="FootnoteText">
    <w:name w:val="footnote text"/>
    <w:aliases w:val="single space,footnote text,fn,FOOTNOTES,RG Footnote Text,Footnote Text 1,Footnote Text Char1,Footnote Text Char Char,Footnote Text Char Char Char,Char Char Char Char Char,ALTS FOOTNOTE,Note de bas de page2,footnote,ft,texto de nota al pie"/>
    <w:basedOn w:val="Normal"/>
    <w:link w:val="FootnoteTextChar"/>
    <w:uiPriority w:val="99"/>
    <w:qFormat/>
    <w:rsid w:val="003D4E77"/>
    <w:pPr>
      <w:widowControl/>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RG Footnote Text Char,Footnote Text 1 Char,Footnote Text Char1 Char,Footnote Text Char Char Char1,Footnote Text Char Char Char Char,Char Char Char Char Char Char,ft Char"/>
    <w:basedOn w:val="DefaultParagraphFont"/>
    <w:link w:val="FootnoteText"/>
    <w:uiPriority w:val="99"/>
    <w:rsid w:val="003D4E77"/>
    <w:rPr>
      <w:rFonts w:ascii="Times New Roman" w:eastAsia="Times New Roman" w:hAnsi="Times New Roman" w:cs="Times New Roman"/>
      <w:sz w:val="20"/>
      <w:szCs w:val="20"/>
    </w:rPr>
  </w:style>
  <w:style w:type="character" w:styleId="FootnoteReference">
    <w:name w:val="footnote reference"/>
    <w:aliases w:val="Footnote Reference1,Error-Fußnotenzeichen5,Error-Fußnotenzeichen6,Error-Fußnotenzeichen3,ftref,Footnote Reference Number,referencia nota al pie,Footnote Reference_LVL6,Footnote Reference_LVL61,Footnote Reference_LVL62,16 Point,Ref,fr"/>
    <w:basedOn w:val="DefaultParagraphFont"/>
    <w:link w:val="CarattereCarattereCharCharCharCharCharCharZchn"/>
    <w:uiPriority w:val="99"/>
    <w:qFormat/>
    <w:rsid w:val="003D4E77"/>
    <w:rPr>
      <w:vertAlign w:val="superscript"/>
    </w:rPr>
  </w:style>
  <w:style w:type="paragraph" w:customStyle="1" w:styleId="Default">
    <w:name w:val="Default"/>
    <w:rsid w:val="00291E12"/>
    <w:pPr>
      <w:widowControl/>
      <w:autoSpaceDE w:val="0"/>
      <w:autoSpaceDN w:val="0"/>
      <w:adjustRightInd w:val="0"/>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E95C42"/>
    <w:rPr>
      <w:rFonts w:ascii="Times New Roman" w:eastAsia="Calibri" w:hAnsi="Times New Roman" w:cs="Calibri"/>
      <w:b/>
      <w:bCs/>
      <w:sz w:val="24"/>
      <w:szCs w:val="24"/>
    </w:rPr>
  </w:style>
  <w:style w:type="paragraph" w:styleId="TOCHeading">
    <w:name w:val="TOC Heading"/>
    <w:basedOn w:val="Heading1"/>
    <w:next w:val="Normal"/>
    <w:uiPriority w:val="39"/>
    <w:unhideWhenUsed/>
    <w:qFormat/>
    <w:rsid w:val="00974B54"/>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rPr>
  </w:style>
  <w:style w:type="character" w:styleId="Hyperlink">
    <w:name w:val="Hyperlink"/>
    <w:basedOn w:val="DefaultParagraphFont"/>
    <w:uiPriority w:val="99"/>
    <w:unhideWhenUsed/>
    <w:rsid w:val="00974B54"/>
    <w:rPr>
      <w:color w:val="0000FF" w:themeColor="hyperlink"/>
      <w:u w:val="single"/>
    </w:rPr>
  </w:style>
  <w:style w:type="character" w:styleId="CommentReference">
    <w:name w:val="annotation reference"/>
    <w:basedOn w:val="DefaultParagraphFont"/>
    <w:uiPriority w:val="99"/>
    <w:unhideWhenUsed/>
    <w:rsid w:val="00967723"/>
    <w:rPr>
      <w:sz w:val="16"/>
      <w:szCs w:val="16"/>
    </w:rPr>
  </w:style>
  <w:style w:type="paragraph" w:styleId="CommentText">
    <w:name w:val="annotation text"/>
    <w:basedOn w:val="Normal"/>
    <w:link w:val="CommentTextChar"/>
    <w:uiPriority w:val="99"/>
    <w:unhideWhenUsed/>
    <w:rsid w:val="00967723"/>
    <w:rPr>
      <w:sz w:val="20"/>
      <w:szCs w:val="20"/>
    </w:rPr>
  </w:style>
  <w:style w:type="character" w:customStyle="1" w:styleId="CommentTextChar">
    <w:name w:val="Comment Text Char"/>
    <w:basedOn w:val="DefaultParagraphFont"/>
    <w:link w:val="CommentText"/>
    <w:uiPriority w:val="99"/>
    <w:rsid w:val="0096772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967723"/>
    <w:rPr>
      <w:b/>
      <w:bCs/>
    </w:rPr>
  </w:style>
  <w:style w:type="character" w:customStyle="1" w:styleId="CommentSubjectChar">
    <w:name w:val="Comment Subject Char"/>
    <w:basedOn w:val="CommentTextChar"/>
    <w:link w:val="CommentSubject"/>
    <w:uiPriority w:val="99"/>
    <w:semiHidden/>
    <w:rsid w:val="00967723"/>
    <w:rPr>
      <w:rFonts w:ascii="Calibri" w:eastAsia="Calibri" w:hAnsi="Calibri" w:cs="Calibri"/>
      <w:b/>
      <w:bCs/>
      <w:sz w:val="20"/>
      <w:szCs w:val="20"/>
    </w:rPr>
  </w:style>
  <w:style w:type="character" w:customStyle="1" w:styleId="Heading4Char">
    <w:name w:val="Heading 4 Char"/>
    <w:basedOn w:val="DefaultParagraphFont"/>
    <w:link w:val="Heading4"/>
    <w:uiPriority w:val="9"/>
    <w:rsid w:val="00C44F1E"/>
    <w:rPr>
      <w:rFonts w:asciiTheme="majorHAnsi" w:eastAsiaTheme="majorEastAsia" w:hAnsiTheme="majorHAnsi" w:cstheme="majorBidi"/>
      <w:i/>
      <w:iCs/>
      <w:color w:val="365F91" w:themeColor="accent1" w:themeShade="BF"/>
    </w:rPr>
  </w:style>
  <w:style w:type="paragraph" w:styleId="Revision">
    <w:name w:val="Revision"/>
    <w:hidden/>
    <w:uiPriority w:val="99"/>
    <w:semiHidden/>
    <w:rsid w:val="00AB0365"/>
    <w:pPr>
      <w:widowControl/>
    </w:pPr>
    <w:rPr>
      <w:rFonts w:ascii="Calibri" w:eastAsia="Calibri" w:hAnsi="Calibri" w:cs="Calibri"/>
    </w:rPr>
  </w:style>
  <w:style w:type="character" w:styleId="FollowedHyperlink">
    <w:name w:val="FollowedHyperlink"/>
    <w:basedOn w:val="DefaultParagraphFont"/>
    <w:uiPriority w:val="99"/>
    <w:semiHidden/>
    <w:unhideWhenUsed/>
    <w:rsid w:val="00520135"/>
    <w:rPr>
      <w:color w:val="800080" w:themeColor="followedHyperlink"/>
      <w:u w:val="single"/>
    </w:rPr>
  </w:style>
  <w:style w:type="character" w:customStyle="1" w:styleId="apple-converted-space">
    <w:name w:val="apple-converted-space"/>
    <w:basedOn w:val="DefaultParagraphFont"/>
    <w:rsid w:val="00685449"/>
  </w:style>
  <w:style w:type="character" w:customStyle="1" w:styleId="CaptionChar">
    <w:name w:val="Caption Char"/>
    <w:aliases w:val="Table title Char,Figure Head Char,Caption Char Char Char Char,Caption1 Char Char,Caption1 Char1,Figure Head Znak Znak Char,Figure Head Znak Char,WB Caption Char,Caption Char1 Char,Caption Char Char Char1,Table legend Char"/>
    <w:basedOn w:val="DefaultParagraphFont"/>
    <w:link w:val="Caption"/>
    <w:uiPriority w:val="35"/>
    <w:locked/>
    <w:rsid w:val="00081D31"/>
    <w:rPr>
      <w:rFonts w:ascii="Cambria" w:hAnsi="Cambria"/>
      <w:b/>
      <w:bCs/>
      <w:color w:val="4F81BD" w:themeColor="accent1"/>
      <w:sz w:val="18"/>
      <w:szCs w:val="18"/>
    </w:rPr>
  </w:style>
  <w:style w:type="paragraph" w:styleId="Caption">
    <w:name w:val="caption"/>
    <w:aliases w:val="Table title,Figure Head,Caption Char Char Char,Caption1 Char,Caption1,Figure Head Znak Znak,Figure Head Znak,WB Caption,Caption Char1,Caption Char Char,Table legend,Tab_Überschrift,Figure reference,Tab_†berschrift,Beschriftung Char2"/>
    <w:basedOn w:val="Normal"/>
    <w:next w:val="Normal"/>
    <w:link w:val="CaptionChar"/>
    <w:uiPriority w:val="35"/>
    <w:unhideWhenUsed/>
    <w:qFormat/>
    <w:rsid w:val="00081D31"/>
    <w:pPr>
      <w:widowControl/>
      <w:spacing w:after="200"/>
    </w:pPr>
    <w:rPr>
      <w:rFonts w:ascii="Cambria" w:eastAsiaTheme="minorHAnsi" w:hAnsi="Cambria" w:cstheme="minorBidi"/>
      <w:b/>
      <w:bCs/>
      <w:color w:val="4F81BD" w:themeColor="accent1"/>
      <w:sz w:val="18"/>
      <w:szCs w:val="18"/>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NumberedParas Char,Bullets Char,PAD Char"/>
    <w:basedOn w:val="DefaultParagraphFont"/>
    <w:link w:val="ListParagraph"/>
    <w:qFormat/>
    <w:locked/>
    <w:rsid w:val="009326E1"/>
    <w:rPr>
      <w:rFonts w:ascii="Times New Roman" w:eastAsia="Calibri" w:hAnsi="Times New Roman" w:cs="Calibri"/>
      <w:sz w:val="24"/>
      <w:szCs w:val="24"/>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1A4BB2"/>
    <w:pPr>
      <w:widowControl/>
      <w:spacing w:after="160" w:line="240" w:lineRule="exact"/>
      <w:jc w:val="both"/>
    </w:pPr>
    <w:rPr>
      <w:rFonts w:asciiTheme="minorHAnsi" w:eastAsiaTheme="minorHAnsi" w:hAnsiTheme="minorHAnsi" w:cstheme="minorBidi"/>
      <w:vertAlign w:val="superscript"/>
    </w:rPr>
  </w:style>
  <w:style w:type="table" w:styleId="TableGrid">
    <w:name w:val="Table Grid"/>
    <w:basedOn w:val="TableNormal"/>
    <w:uiPriority w:val="59"/>
    <w:rsid w:val="00AF605F"/>
    <w:pPr>
      <w:widowControl/>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055DE8"/>
    <w:pPr>
      <w:spacing w:after="120" w:line="480" w:lineRule="auto"/>
    </w:pPr>
  </w:style>
  <w:style w:type="character" w:customStyle="1" w:styleId="BodyText2Char">
    <w:name w:val="Body Text 2 Char"/>
    <w:basedOn w:val="DefaultParagraphFont"/>
    <w:link w:val="BodyText2"/>
    <w:uiPriority w:val="99"/>
    <w:rsid w:val="00055DE8"/>
    <w:rPr>
      <w:rFonts w:ascii="Calibri" w:eastAsia="Calibri" w:hAnsi="Calibri" w:cs="Calibri"/>
    </w:rPr>
  </w:style>
  <w:style w:type="character" w:customStyle="1" w:styleId="Heading3Char">
    <w:name w:val="Heading 3 Char"/>
    <w:basedOn w:val="DefaultParagraphFont"/>
    <w:link w:val="Heading3"/>
    <w:uiPriority w:val="9"/>
    <w:rsid w:val="00BA4967"/>
    <w:rPr>
      <w:rFonts w:ascii="Times New Roman" w:eastAsiaTheme="majorEastAsia" w:hAnsi="Times New Roman" w:cstheme="majorBidi"/>
      <w:sz w:val="24"/>
      <w:szCs w:val="24"/>
    </w:rPr>
  </w:style>
  <w:style w:type="character" w:styleId="Strong">
    <w:name w:val="Strong"/>
    <w:basedOn w:val="DefaultParagraphFont"/>
    <w:uiPriority w:val="22"/>
    <w:qFormat/>
    <w:rsid w:val="00623C09"/>
    <w:rPr>
      <w:b/>
      <w:bCs/>
    </w:rPr>
  </w:style>
  <w:style w:type="paragraph" w:customStyle="1" w:styleId="Heading41">
    <w:name w:val="Heading 4.1"/>
    <w:basedOn w:val="Heading5"/>
    <w:rsid w:val="00AD2C3C"/>
    <w:pPr>
      <w:keepLines w:val="0"/>
      <w:widowControl/>
      <w:spacing w:before="0"/>
      <w:ind w:left="720" w:firstLine="360"/>
      <w:jc w:val="center"/>
    </w:pPr>
    <w:rPr>
      <w:rFonts w:ascii="Times New Roman" w:eastAsia="Times New Roman" w:hAnsi="Times New Roman" w:cs="Times New Roman"/>
      <w:b/>
      <w:color w:val="auto"/>
      <w:sz w:val="24"/>
      <w:szCs w:val="24"/>
      <w:u w:val="single"/>
      <w:lang w:val="x-none"/>
    </w:rPr>
  </w:style>
  <w:style w:type="character" w:customStyle="1" w:styleId="Heading5Char">
    <w:name w:val="Heading 5 Char"/>
    <w:basedOn w:val="DefaultParagraphFont"/>
    <w:link w:val="Heading5"/>
    <w:uiPriority w:val="9"/>
    <w:semiHidden/>
    <w:rsid w:val="00AD2C3C"/>
    <w:rPr>
      <w:rFonts w:asciiTheme="majorHAnsi" w:eastAsiaTheme="majorEastAsia" w:hAnsiTheme="majorHAnsi" w:cstheme="majorBidi"/>
      <w:color w:val="365F91" w:themeColor="accent1" w:themeShade="BF"/>
    </w:rPr>
  </w:style>
  <w:style w:type="character" w:customStyle="1" w:styleId="hps">
    <w:name w:val="hps"/>
    <w:basedOn w:val="DefaultParagraphFont"/>
    <w:rsid w:val="00D43062"/>
  </w:style>
  <w:style w:type="character" w:customStyle="1" w:styleId="shorttext">
    <w:name w:val="short_text"/>
    <w:basedOn w:val="DefaultParagraphFont"/>
    <w:rsid w:val="00D430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4936">
      <w:bodyDiv w:val="1"/>
      <w:marLeft w:val="0"/>
      <w:marRight w:val="0"/>
      <w:marTop w:val="0"/>
      <w:marBottom w:val="0"/>
      <w:divBdr>
        <w:top w:val="none" w:sz="0" w:space="0" w:color="auto"/>
        <w:left w:val="none" w:sz="0" w:space="0" w:color="auto"/>
        <w:bottom w:val="none" w:sz="0" w:space="0" w:color="auto"/>
        <w:right w:val="none" w:sz="0" w:space="0" w:color="auto"/>
      </w:divBdr>
    </w:div>
    <w:div w:id="207912673">
      <w:bodyDiv w:val="1"/>
      <w:marLeft w:val="0"/>
      <w:marRight w:val="0"/>
      <w:marTop w:val="0"/>
      <w:marBottom w:val="0"/>
      <w:divBdr>
        <w:top w:val="none" w:sz="0" w:space="0" w:color="auto"/>
        <w:left w:val="none" w:sz="0" w:space="0" w:color="auto"/>
        <w:bottom w:val="none" w:sz="0" w:space="0" w:color="auto"/>
        <w:right w:val="none" w:sz="0" w:space="0" w:color="auto"/>
      </w:divBdr>
    </w:div>
    <w:div w:id="241839037">
      <w:bodyDiv w:val="1"/>
      <w:marLeft w:val="0"/>
      <w:marRight w:val="0"/>
      <w:marTop w:val="0"/>
      <w:marBottom w:val="0"/>
      <w:divBdr>
        <w:top w:val="none" w:sz="0" w:space="0" w:color="auto"/>
        <w:left w:val="none" w:sz="0" w:space="0" w:color="auto"/>
        <w:bottom w:val="none" w:sz="0" w:space="0" w:color="auto"/>
        <w:right w:val="none" w:sz="0" w:space="0" w:color="auto"/>
      </w:divBdr>
    </w:div>
    <w:div w:id="270892760">
      <w:bodyDiv w:val="1"/>
      <w:marLeft w:val="0"/>
      <w:marRight w:val="0"/>
      <w:marTop w:val="0"/>
      <w:marBottom w:val="0"/>
      <w:divBdr>
        <w:top w:val="none" w:sz="0" w:space="0" w:color="auto"/>
        <w:left w:val="none" w:sz="0" w:space="0" w:color="auto"/>
        <w:bottom w:val="none" w:sz="0" w:space="0" w:color="auto"/>
        <w:right w:val="none" w:sz="0" w:space="0" w:color="auto"/>
      </w:divBdr>
    </w:div>
    <w:div w:id="355279044">
      <w:bodyDiv w:val="1"/>
      <w:marLeft w:val="0"/>
      <w:marRight w:val="0"/>
      <w:marTop w:val="0"/>
      <w:marBottom w:val="0"/>
      <w:divBdr>
        <w:top w:val="none" w:sz="0" w:space="0" w:color="auto"/>
        <w:left w:val="none" w:sz="0" w:space="0" w:color="auto"/>
        <w:bottom w:val="none" w:sz="0" w:space="0" w:color="auto"/>
        <w:right w:val="none" w:sz="0" w:space="0" w:color="auto"/>
      </w:divBdr>
    </w:div>
    <w:div w:id="853492185">
      <w:bodyDiv w:val="1"/>
      <w:marLeft w:val="0"/>
      <w:marRight w:val="0"/>
      <w:marTop w:val="0"/>
      <w:marBottom w:val="0"/>
      <w:divBdr>
        <w:top w:val="none" w:sz="0" w:space="0" w:color="auto"/>
        <w:left w:val="none" w:sz="0" w:space="0" w:color="auto"/>
        <w:bottom w:val="none" w:sz="0" w:space="0" w:color="auto"/>
        <w:right w:val="none" w:sz="0" w:space="0" w:color="auto"/>
      </w:divBdr>
    </w:div>
    <w:div w:id="1020204247">
      <w:bodyDiv w:val="1"/>
      <w:marLeft w:val="0"/>
      <w:marRight w:val="0"/>
      <w:marTop w:val="0"/>
      <w:marBottom w:val="0"/>
      <w:divBdr>
        <w:top w:val="none" w:sz="0" w:space="0" w:color="auto"/>
        <w:left w:val="none" w:sz="0" w:space="0" w:color="auto"/>
        <w:bottom w:val="none" w:sz="0" w:space="0" w:color="auto"/>
        <w:right w:val="none" w:sz="0" w:space="0" w:color="auto"/>
      </w:divBdr>
    </w:div>
    <w:div w:id="1218082270">
      <w:bodyDiv w:val="1"/>
      <w:marLeft w:val="0"/>
      <w:marRight w:val="0"/>
      <w:marTop w:val="0"/>
      <w:marBottom w:val="0"/>
      <w:divBdr>
        <w:top w:val="none" w:sz="0" w:space="0" w:color="auto"/>
        <w:left w:val="none" w:sz="0" w:space="0" w:color="auto"/>
        <w:bottom w:val="none" w:sz="0" w:space="0" w:color="auto"/>
        <w:right w:val="none" w:sz="0" w:space="0" w:color="auto"/>
      </w:divBdr>
    </w:div>
    <w:div w:id="1296376662">
      <w:bodyDiv w:val="1"/>
      <w:marLeft w:val="0"/>
      <w:marRight w:val="0"/>
      <w:marTop w:val="0"/>
      <w:marBottom w:val="0"/>
      <w:divBdr>
        <w:top w:val="none" w:sz="0" w:space="0" w:color="auto"/>
        <w:left w:val="none" w:sz="0" w:space="0" w:color="auto"/>
        <w:bottom w:val="none" w:sz="0" w:space="0" w:color="auto"/>
        <w:right w:val="none" w:sz="0" w:space="0" w:color="auto"/>
      </w:divBdr>
    </w:div>
    <w:div w:id="1595165787">
      <w:bodyDiv w:val="1"/>
      <w:marLeft w:val="0"/>
      <w:marRight w:val="0"/>
      <w:marTop w:val="0"/>
      <w:marBottom w:val="0"/>
      <w:divBdr>
        <w:top w:val="none" w:sz="0" w:space="0" w:color="auto"/>
        <w:left w:val="none" w:sz="0" w:space="0" w:color="auto"/>
        <w:bottom w:val="none" w:sz="0" w:space="0" w:color="auto"/>
        <w:right w:val="none" w:sz="0" w:space="0" w:color="auto"/>
      </w:divBdr>
    </w:div>
    <w:div w:id="1646548904">
      <w:bodyDiv w:val="1"/>
      <w:marLeft w:val="0"/>
      <w:marRight w:val="0"/>
      <w:marTop w:val="0"/>
      <w:marBottom w:val="0"/>
      <w:divBdr>
        <w:top w:val="none" w:sz="0" w:space="0" w:color="auto"/>
        <w:left w:val="none" w:sz="0" w:space="0" w:color="auto"/>
        <w:bottom w:val="none" w:sz="0" w:space="0" w:color="auto"/>
        <w:right w:val="none" w:sz="0" w:space="0" w:color="auto"/>
      </w:divBdr>
    </w:div>
    <w:div w:id="1664507070">
      <w:bodyDiv w:val="1"/>
      <w:marLeft w:val="0"/>
      <w:marRight w:val="0"/>
      <w:marTop w:val="0"/>
      <w:marBottom w:val="0"/>
      <w:divBdr>
        <w:top w:val="none" w:sz="0" w:space="0" w:color="auto"/>
        <w:left w:val="none" w:sz="0" w:space="0" w:color="auto"/>
        <w:bottom w:val="none" w:sz="0" w:space="0" w:color="auto"/>
        <w:right w:val="none" w:sz="0" w:space="0" w:color="auto"/>
      </w:divBdr>
    </w:div>
    <w:div w:id="1951013620">
      <w:bodyDiv w:val="1"/>
      <w:marLeft w:val="0"/>
      <w:marRight w:val="0"/>
      <w:marTop w:val="0"/>
      <w:marBottom w:val="0"/>
      <w:divBdr>
        <w:top w:val="none" w:sz="0" w:space="0" w:color="auto"/>
        <w:left w:val="none" w:sz="0" w:space="0" w:color="auto"/>
        <w:bottom w:val="none" w:sz="0" w:space="0" w:color="auto"/>
        <w:right w:val="none" w:sz="0" w:space="0" w:color="auto"/>
      </w:divBdr>
    </w:div>
    <w:div w:id="19746005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 Id="rId22"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www.worldbank.org/procurement"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B13D148-507C-4A2B-85DB-F436AE83171C}" type="doc">
      <dgm:prSet loTypeId="urn:microsoft.com/office/officeart/2005/8/layout/hierarchy1" loCatId="hierarchy" qsTypeId="urn:microsoft.com/office/officeart/2005/8/quickstyle/simple1" qsCatId="simple" csTypeId="urn:microsoft.com/office/officeart/2005/8/colors/colorful2" csCatId="colorful" phldr="1"/>
      <dgm:spPr/>
      <dgm:t>
        <a:bodyPr/>
        <a:lstStyle/>
        <a:p>
          <a:endParaRPr lang="en-US"/>
        </a:p>
      </dgm:t>
    </dgm:pt>
    <dgm:pt modelId="{2702C843-9873-4632-8B05-C5DD34972324}">
      <dgm:prSet phldrT="[Text]" custT="1"/>
      <dgm:spPr/>
      <dgm:t>
        <a:bodyPr/>
        <a:lstStyle/>
        <a:p>
          <a:pPr algn="ctr"/>
          <a:r>
            <a:rPr lang="en-US" sz="1100" dirty="0">
              <a:latin typeface="Times New Roman" panose="02020603050405020304" pitchFamily="18" charset="0"/>
              <a:cs typeface="Times New Roman" panose="02020603050405020304" pitchFamily="18" charset="0"/>
            </a:rPr>
            <a:t>KE i KIESA</a:t>
          </a:r>
        </a:p>
      </dgm:t>
    </dgm:pt>
    <dgm:pt modelId="{127D019D-E02B-4D90-9C1A-0E0A38D64953}" type="parTrans" cxnId="{22B80136-E24B-4FA8-B923-B348204EB826}">
      <dgm:prSet/>
      <dgm:spPr/>
      <dgm:t>
        <a:bodyPr/>
        <a:lstStyle/>
        <a:p>
          <a:pPr algn="ctr"/>
          <a:endParaRPr lang="en-US" sz="1100"/>
        </a:p>
      </dgm:t>
    </dgm:pt>
    <dgm:pt modelId="{CE861EB0-3C9D-4816-984B-F99399A59828}" type="sibTrans" cxnId="{22B80136-E24B-4FA8-B923-B348204EB826}">
      <dgm:prSet/>
      <dgm:spPr/>
      <dgm:t>
        <a:bodyPr/>
        <a:lstStyle/>
        <a:p>
          <a:pPr algn="ctr"/>
          <a:endParaRPr lang="en-US" sz="1100"/>
        </a:p>
      </dgm:t>
    </dgm:pt>
    <dgm:pt modelId="{9BF0A8A1-FF71-470F-9E10-B1BA4916FFCB}">
      <dgm:prSet phldrT="[Text]" custT="1"/>
      <dgm:spPr/>
      <dgm:t>
        <a:bodyPr/>
        <a:lstStyle/>
        <a:p>
          <a:pPr algn="ctr"/>
          <a:r>
            <a:rPr lang="en-US" sz="1100" dirty="0">
              <a:latin typeface="Times New Roman" panose="02020603050405020304" pitchFamily="18" charset="0"/>
              <a:cs typeface="Times New Roman" panose="02020603050405020304" pitchFamily="18" charset="0"/>
            </a:rPr>
            <a:t>Menaxheri i Programit të Granteve të Përputhshme</a:t>
          </a:r>
        </a:p>
      </dgm:t>
    </dgm:pt>
    <dgm:pt modelId="{E47391A9-AF19-4584-A564-967071003C85}" type="parTrans" cxnId="{81B1B027-D1A5-4280-B1BC-971C8E56050E}">
      <dgm:prSet/>
      <dgm:spPr/>
      <dgm:t>
        <a:bodyPr/>
        <a:lstStyle/>
        <a:p>
          <a:pPr algn="ctr"/>
          <a:endParaRPr lang="en-US" sz="1100"/>
        </a:p>
      </dgm:t>
    </dgm:pt>
    <dgm:pt modelId="{32F954DA-2284-4138-B5E9-0FCFCF1925D2}" type="sibTrans" cxnId="{81B1B027-D1A5-4280-B1BC-971C8E56050E}">
      <dgm:prSet/>
      <dgm:spPr/>
      <dgm:t>
        <a:bodyPr/>
        <a:lstStyle/>
        <a:p>
          <a:pPr algn="ctr"/>
          <a:endParaRPr lang="en-US" sz="1100"/>
        </a:p>
      </dgm:t>
    </dgm:pt>
    <dgm:pt modelId="{12A602EB-8255-4E2A-A008-3DD334003BB4}">
      <dgm:prSet custT="1">
        <dgm:style>
          <a:lnRef idx="2">
            <a:schemeClr val="accent6"/>
          </a:lnRef>
          <a:fillRef idx="1">
            <a:schemeClr val="lt1"/>
          </a:fillRef>
          <a:effectRef idx="0">
            <a:schemeClr val="accent6"/>
          </a:effectRef>
          <a:fontRef idx="minor">
            <a:schemeClr val="dk1"/>
          </a:fontRef>
        </dgm:style>
      </dgm:prSet>
      <dgm:spPr/>
      <dgm:t>
        <a:bodyPr/>
        <a:lstStyle/>
        <a:p>
          <a:pPr algn="ctr"/>
          <a:r>
            <a:rPr lang="en-US" sz="1100">
              <a:latin typeface="Times New Roman" panose="02020603050405020304" pitchFamily="18" charset="0"/>
              <a:cs typeface="Times New Roman" panose="02020603050405020304" pitchFamily="18" charset="0"/>
            </a:rPr>
            <a:t>Komisioni Përzgjedhës</a:t>
          </a:r>
        </a:p>
      </dgm:t>
    </dgm:pt>
    <dgm:pt modelId="{8CD3831C-EB12-4A5F-89A4-27541540531E}" type="parTrans" cxnId="{C962E1CD-671D-4908-A3C2-F651A4336A17}">
      <dgm:prSet/>
      <dgm:spPr>
        <a:ln>
          <a:prstDash val="sysDash"/>
        </a:ln>
      </dgm:spPr>
      <dgm:t>
        <a:bodyPr/>
        <a:lstStyle/>
        <a:p>
          <a:pPr algn="ctr"/>
          <a:endParaRPr lang="en-US" sz="1100"/>
        </a:p>
      </dgm:t>
    </dgm:pt>
    <dgm:pt modelId="{1031370D-120E-4D9C-A526-1EDB3B6F735A}" type="sibTrans" cxnId="{C962E1CD-671D-4908-A3C2-F651A4336A17}">
      <dgm:prSet/>
      <dgm:spPr/>
      <dgm:t>
        <a:bodyPr/>
        <a:lstStyle/>
        <a:p>
          <a:pPr algn="ctr"/>
          <a:endParaRPr lang="en-US" sz="1100"/>
        </a:p>
      </dgm:t>
    </dgm:pt>
    <dgm:pt modelId="{53ECC983-F2B5-4591-A42C-CD573EA9FBF9}">
      <dgm:prSet custT="1"/>
      <dgm:spPr/>
      <dgm:t>
        <a:bodyPr/>
        <a:lstStyle/>
        <a:p>
          <a:r>
            <a:rPr lang="en-US" sz="1100">
              <a:latin typeface="Times New Roman" panose="02020603050405020304" pitchFamily="18" charset="0"/>
              <a:cs typeface="Times New Roman" panose="02020603050405020304" pitchFamily="18" charset="0"/>
            </a:rPr>
            <a:t>Zyrtari për M dhe V të Granteve</a:t>
          </a:r>
          <a:endParaRPr lang="sq-AL" sz="1100">
            <a:latin typeface="Times New Roman" panose="02020603050405020304" pitchFamily="18" charset="0"/>
            <a:cs typeface="Times New Roman" panose="02020603050405020304" pitchFamily="18" charset="0"/>
          </a:endParaRPr>
        </a:p>
      </dgm:t>
    </dgm:pt>
    <dgm:pt modelId="{9D771F4E-FCAF-4F4F-B7F9-C06A4FD1AFD3}" type="parTrans" cxnId="{24881AC6-D92A-415C-8E2D-E4F0CBC301BC}">
      <dgm:prSet/>
      <dgm:spPr/>
      <dgm:t>
        <a:bodyPr/>
        <a:lstStyle/>
        <a:p>
          <a:endParaRPr lang="sq-AL"/>
        </a:p>
      </dgm:t>
    </dgm:pt>
    <dgm:pt modelId="{14308CA0-A200-47C3-BCFA-EE68ACED12EF}" type="sibTrans" cxnId="{24881AC6-D92A-415C-8E2D-E4F0CBC301BC}">
      <dgm:prSet/>
      <dgm:spPr/>
      <dgm:t>
        <a:bodyPr/>
        <a:lstStyle/>
        <a:p>
          <a:endParaRPr lang="sq-AL"/>
        </a:p>
      </dgm:t>
    </dgm:pt>
    <dgm:pt modelId="{CBB87EDE-41E4-4CD3-AD1E-793EFA99C51F}">
      <dgm:prSet custT="1"/>
      <dgm:spPr/>
      <dgm:t>
        <a:bodyPr/>
        <a:lstStyle/>
        <a:p>
          <a:r>
            <a:rPr lang="en-US" sz="1100">
              <a:latin typeface="Times New Roman" panose="02020603050405020304" pitchFamily="18" charset="0"/>
              <a:cs typeface="Times New Roman" panose="02020603050405020304" pitchFamily="18" charset="0"/>
            </a:rPr>
            <a:t>Zyrtari për Mbështetje dhe </a:t>
          </a:r>
          <a:r>
            <a:rPr lang="sq-AL" sz="1100">
              <a:latin typeface="Times New Roman" panose="02020603050405020304" pitchFamily="18" charset="0"/>
              <a:cs typeface="Times New Roman" panose="02020603050405020304" pitchFamily="18" charset="0"/>
            </a:rPr>
            <a:t>Informim</a:t>
          </a:r>
        </a:p>
      </dgm:t>
    </dgm:pt>
    <dgm:pt modelId="{AD3E5F3B-368E-494D-B6AD-164ECFD0334E}" type="parTrans" cxnId="{473AD629-2239-42EA-92C2-35897E801A39}">
      <dgm:prSet/>
      <dgm:spPr/>
      <dgm:t>
        <a:bodyPr/>
        <a:lstStyle/>
        <a:p>
          <a:endParaRPr lang="sq-AL"/>
        </a:p>
      </dgm:t>
    </dgm:pt>
    <dgm:pt modelId="{335C338F-E041-4F93-B6AB-334A87843CA2}" type="sibTrans" cxnId="{473AD629-2239-42EA-92C2-35897E801A39}">
      <dgm:prSet/>
      <dgm:spPr/>
      <dgm:t>
        <a:bodyPr/>
        <a:lstStyle/>
        <a:p>
          <a:endParaRPr lang="sq-AL"/>
        </a:p>
      </dgm:t>
    </dgm:pt>
    <dgm:pt modelId="{B7685624-2F71-429E-A4F1-072C026F30C7}" type="pres">
      <dgm:prSet presAssocID="{3B13D148-507C-4A2B-85DB-F436AE83171C}" presName="hierChild1" presStyleCnt="0">
        <dgm:presLayoutVars>
          <dgm:chPref val="1"/>
          <dgm:dir/>
          <dgm:animOne val="branch"/>
          <dgm:animLvl val="lvl"/>
          <dgm:resizeHandles/>
        </dgm:presLayoutVars>
      </dgm:prSet>
      <dgm:spPr/>
      <dgm:t>
        <a:bodyPr/>
        <a:lstStyle/>
        <a:p>
          <a:endParaRPr lang="en-US"/>
        </a:p>
      </dgm:t>
    </dgm:pt>
    <dgm:pt modelId="{8B2719FA-4789-4EC4-8E18-16C1AB4DFFC6}" type="pres">
      <dgm:prSet presAssocID="{2702C843-9873-4632-8B05-C5DD34972324}" presName="hierRoot1" presStyleCnt="0"/>
      <dgm:spPr/>
    </dgm:pt>
    <dgm:pt modelId="{E040BD87-ACB9-40CB-9E20-9BFAB0F43C06}" type="pres">
      <dgm:prSet presAssocID="{2702C843-9873-4632-8B05-C5DD34972324}" presName="composite" presStyleCnt="0"/>
      <dgm:spPr/>
    </dgm:pt>
    <dgm:pt modelId="{DD0AA881-41D3-432E-886F-3C9E0972508B}" type="pres">
      <dgm:prSet presAssocID="{2702C843-9873-4632-8B05-C5DD34972324}" presName="background" presStyleLbl="node0" presStyleIdx="0" presStyleCnt="1"/>
      <dgm:spPr/>
    </dgm:pt>
    <dgm:pt modelId="{C23F798E-7153-42E7-8B28-5FD24D94FF20}" type="pres">
      <dgm:prSet presAssocID="{2702C843-9873-4632-8B05-C5DD34972324}" presName="text" presStyleLbl="fgAcc0" presStyleIdx="0" presStyleCnt="1" custScaleX="124446" custScaleY="33371" custLinFactNeighborX="-43073" custLinFactNeighborY="-76">
        <dgm:presLayoutVars>
          <dgm:chPref val="3"/>
        </dgm:presLayoutVars>
      </dgm:prSet>
      <dgm:spPr/>
      <dgm:t>
        <a:bodyPr/>
        <a:lstStyle/>
        <a:p>
          <a:endParaRPr lang="en-US"/>
        </a:p>
      </dgm:t>
    </dgm:pt>
    <dgm:pt modelId="{1F78A883-2E5D-484A-9461-0057E3F86F4D}" type="pres">
      <dgm:prSet presAssocID="{2702C843-9873-4632-8B05-C5DD34972324}" presName="hierChild2" presStyleCnt="0"/>
      <dgm:spPr/>
    </dgm:pt>
    <dgm:pt modelId="{5FFE1057-975A-4516-B99C-B278EAE03F8A}" type="pres">
      <dgm:prSet presAssocID="{E47391A9-AF19-4584-A564-967071003C85}" presName="Name10" presStyleLbl="parChTrans1D2" presStyleIdx="0" presStyleCnt="1"/>
      <dgm:spPr/>
      <dgm:t>
        <a:bodyPr/>
        <a:lstStyle/>
        <a:p>
          <a:endParaRPr lang="en-US"/>
        </a:p>
      </dgm:t>
    </dgm:pt>
    <dgm:pt modelId="{4A5474B3-7DCC-497C-B180-94DC1CCFDC6F}" type="pres">
      <dgm:prSet presAssocID="{9BF0A8A1-FF71-470F-9E10-B1BA4916FFCB}" presName="hierRoot2" presStyleCnt="0"/>
      <dgm:spPr/>
    </dgm:pt>
    <dgm:pt modelId="{73E0EB74-C0A1-4C31-B544-A9DCD7756E82}" type="pres">
      <dgm:prSet presAssocID="{9BF0A8A1-FF71-470F-9E10-B1BA4916FFCB}" presName="composite2" presStyleCnt="0"/>
      <dgm:spPr/>
    </dgm:pt>
    <dgm:pt modelId="{E81E3C4D-AD66-4839-A72D-41574668892A}" type="pres">
      <dgm:prSet presAssocID="{9BF0A8A1-FF71-470F-9E10-B1BA4916FFCB}" presName="background2" presStyleLbl="node2" presStyleIdx="0" presStyleCnt="1"/>
      <dgm:spPr/>
    </dgm:pt>
    <dgm:pt modelId="{B90AAC43-89C4-439E-B495-33A32CEF2DBB}" type="pres">
      <dgm:prSet presAssocID="{9BF0A8A1-FF71-470F-9E10-B1BA4916FFCB}" presName="text2" presStyleLbl="fgAcc2" presStyleIdx="0" presStyleCnt="1" custScaleX="129220" custScaleY="39121" custLinFactNeighborX="-43109" custLinFactNeighborY="-4248">
        <dgm:presLayoutVars>
          <dgm:chPref val="3"/>
        </dgm:presLayoutVars>
      </dgm:prSet>
      <dgm:spPr/>
      <dgm:t>
        <a:bodyPr/>
        <a:lstStyle/>
        <a:p>
          <a:endParaRPr lang="en-US"/>
        </a:p>
      </dgm:t>
    </dgm:pt>
    <dgm:pt modelId="{EBAD9A76-DABE-4CD3-B60B-F579EB291166}" type="pres">
      <dgm:prSet presAssocID="{9BF0A8A1-FF71-470F-9E10-B1BA4916FFCB}" presName="hierChild3" presStyleCnt="0"/>
      <dgm:spPr/>
    </dgm:pt>
    <dgm:pt modelId="{8BD15F48-DCE1-4414-A7C9-DD464F37A938}" type="pres">
      <dgm:prSet presAssocID="{8CD3831C-EB12-4A5F-89A4-27541540531E}" presName="Name17" presStyleLbl="parChTrans1D3" presStyleIdx="0" presStyleCnt="3"/>
      <dgm:spPr/>
      <dgm:t>
        <a:bodyPr/>
        <a:lstStyle/>
        <a:p>
          <a:endParaRPr lang="en-US"/>
        </a:p>
      </dgm:t>
    </dgm:pt>
    <dgm:pt modelId="{9BEDAC4E-9EEF-47A0-A0F9-5610B965A12C}" type="pres">
      <dgm:prSet presAssocID="{12A602EB-8255-4E2A-A008-3DD334003BB4}" presName="hierRoot3" presStyleCnt="0"/>
      <dgm:spPr/>
    </dgm:pt>
    <dgm:pt modelId="{74D04202-0E3C-4044-8C91-AF82F02FB502}" type="pres">
      <dgm:prSet presAssocID="{12A602EB-8255-4E2A-A008-3DD334003BB4}" presName="composite3" presStyleCnt="0"/>
      <dgm:spPr/>
    </dgm:pt>
    <dgm:pt modelId="{F8FC987E-05AE-444D-8B31-67EF42BB7DA4}" type="pres">
      <dgm:prSet presAssocID="{12A602EB-8255-4E2A-A008-3DD334003BB4}" presName="background3" presStyleLbl="node3" presStyleIdx="0" presStyleCnt="3"/>
      <dgm:spPr>
        <a:solidFill>
          <a:schemeClr val="accent6"/>
        </a:solidFill>
      </dgm:spPr>
    </dgm:pt>
    <dgm:pt modelId="{098E9939-0548-447A-8C6D-EE7AEBD9E595}" type="pres">
      <dgm:prSet presAssocID="{12A602EB-8255-4E2A-A008-3DD334003BB4}" presName="text3" presStyleLbl="fgAcc3" presStyleIdx="0" presStyleCnt="3" custScaleX="114987" custScaleY="35346" custLinFactX="100000" custLinFactY="-9058" custLinFactNeighborX="140116" custLinFactNeighborY="-100000">
        <dgm:presLayoutVars>
          <dgm:chPref val="3"/>
        </dgm:presLayoutVars>
      </dgm:prSet>
      <dgm:spPr/>
      <dgm:t>
        <a:bodyPr/>
        <a:lstStyle/>
        <a:p>
          <a:endParaRPr lang="en-US"/>
        </a:p>
      </dgm:t>
    </dgm:pt>
    <dgm:pt modelId="{4D0E8F78-CB54-44C0-A045-22C5BD6B2B95}" type="pres">
      <dgm:prSet presAssocID="{12A602EB-8255-4E2A-A008-3DD334003BB4}" presName="hierChild4" presStyleCnt="0"/>
      <dgm:spPr/>
    </dgm:pt>
    <dgm:pt modelId="{3BD4858E-294F-47DA-80FE-828565C657D9}" type="pres">
      <dgm:prSet presAssocID="{9D771F4E-FCAF-4F4F-B7F9-C06A4FD1AFD3}" presName="Name17" presStyleLbl="parChTrans1D3" presStyleIdx="1" presStyleCnt="3"/>
      <dgm:spPr/>
      <dgm:t>
        <a:bodyPr/>
        <a:lstStyle/>
        <a:p>
          <a:endParaRPr lang="en-US"/>
        </a:p>
      </dgm:t>
    </dgm:pt>
    <dgm:pt modelId="{6BC901B0-5A58-467A-B68F-ADAD4601A628}" type="pres">
      <dgm:prSet presAssocID="{53ECC983-F2B5-4591-A42C-CD573EA9FBF9}" presName="hierRoot3" presStyleCnt="0"/>
      <dgm:spPr/>
    </dgm:pt>
    <dgm:pt modelId="{482ED622-0A46-4560-9005-E101CA58DE6B}" type="pres">
      <dgm:prSet presAssocID="{53ECC983-F2B5-4591-A42C-CD573EA9FBF9}" presName="composite3" presStyleCnt="0"/>
      <dgm:spPr/>
    </dgm:pt>
    <dgm:pt modelId="{7CF84951-5620-4BA9-A22E-EA0C9B878EDF}" type="pres">
      <dgm:prSet presAssocID="{53ECC983-F2B5-4591-A42C-CD573EA9FBF9}" presName="background3" presStyleLbl="node3" presStyleIdx="1" presStyleCnt="3"/>
      <dgm:spPr/>
    </dgm:pt>
    <dgm:pt modelId="{E904AE4A-BF3B-4150-9FD5-B8305006970C}" type="pres">
      <dgm:prSet presAssocID="{53ECC983-F2B5-4591-A42C-CD573EA9FBF9}" presName="text3" presStyleLbl="fgAcc3" presStyleIdx="1" presStyleCnt="3" custScaleX="95335" custScaleY="32657" custLinFactX="-44529" custLinFactNeighborX="-100000" custLinFactNeighborY="-8022">
        <dgm:presLayoutVars>
          <dgm:chPref val="3"/>
        </dgm:presLayoutVars>
      </dgm:prSet>
      <dgm:spPr/>
      <dgm:t>
        <a:bodyPr/>
        <a:lstStyle/>
        <a:p>
          <a:endParaRPr lang="en-US"/>
        </a:p>
      </dgm:t>
    </dgm:pt>
    <dgm:pt modelId="{2EFBCA6C-9139-42B4-829D-898188D6517B}" type="pres">
      <dgm:prSet presAssocID="{53ECC983-F2B5-4591-A42C-CD573EA9FBF9}" presName="hierChild4" presStyleCnt="0"/>
      <dgm:spPr/>
    </dgm:pt>
    <dgm:pt modelId="{6210A683-3926-4D51-996F-560EE1AF1AF4}" type="pres">
      <dgm:prSet presAssocID="{AD3E5F3B-368E-494D-B6AD-164ECFD0334E}" presName="Name17" presStyleLbl="parChTrans1D3" presStyleIdx="2" presStyleCnt="3"/>
      <dgm:spPr/>
      <dgm:t>
        <a:bodyPr/>
        <a:lstStyle/>
        <a:p>
          <a:endParaRPr lang="en-US"/>
        </a:p>
      </dgm:t>
    </dgm:pt>
    <dgm:pt modelId="{71E223D3-8E1D-430D-8FF0-073C4740E729}" type="pres">
      <dgm:prSet presAssocID="{CBB87EDE-41E4-4CD3-AD1E-793EFA99C51F}" presName="hierRoot3" presStyleCnt="0"/>
      <dgm:spPr/>
    </dgm:pt>
    <dgm:pt modelId="{B8DD4579-A0AB-43BC-9667-4BDBE99CC193}" type="pres">
      <dgm:prSet presAssocID="{CBB87EDE-41E4-4CD3-AD1E-793EFA99C51F}" presName="composite3" presStyleCnt="0"/>
      <dgm:spPr/>
    </dgm:pt>
    <dgm:pt modelId="{CE7311C0-24DC-4238-9F28-29F8F23FED2E}" type="pres">
      <dgm:prSet presAssocID="{CBB87EDE-41E4-4CD3-AD1E-793EFA99C51F}" presName="background3" presStyleLbl="node3" presStyleIdx="2" presStyleCnt="3"/>
      <dgm:spPr/>
    </dgm:pt>
    <dgm:pt modelId="{973CC1CE-B234-4305-883D-4D4CB9CECBE6}" type="pres">
      <dgm:prSet presAssocID="{CBB87EDE-41E4-4CD3-AD1E-793EFA99C51F}" presName="text3" presStyleLbl="fgAcc3" presStyleIdx="2" presStyleCnt="3" custScaleX="95335" custScaleY="32657" custLinFactX="-6057" custLinFactNeighborX="-100000" custLinFactNeighborY="-8022">
        <dgm:presLayoutVars>
          <dgm:chPref val="3"/>
        </dgm:presLayoutVars>
      </dgm:prSet>
      <dgm:spPr/>
      <dgm:t>
        <a:bodyPr/>
        <a:lstStyle/>
        <a:p>
          <a:endParaRPr lang="en-US"/>
        </a:p>
      </dgm:t>
    </dgm:pt>
    <dgm:pt modelId="{BE4D1B32-43A2-4C5E-B2BB-540FB38D186F}" type="pres">
      <dgm:prSet presAssocID="{CBB87EDE-41E4-4CD3-AD1E-793EFA99C51F}" presName="hierChild4" presStyleCnt="0"/>
      <dgm:spPr/>
    </dgm:pt>
  </dgm:ptLst>
  <dgm:cxnLst>
    <dgm:cxn modelId="{81B1B027-D1A5-4280-B1BC-971C8E56050E}" srcId="{2702C843-9873-4632-8B05-C5DD34972324}" destId="{9BF0A8A1-FF71-470F-9E10-B1BA4916FFCB}" srcOrd="0" destOrd="0" parTransId="{E47391A9-AF19-4584-A564-967071003C85}" sibTransId="{32F954DA-2284-4138-B5E9-0FCFCF1925D2}"/>
    <dgm:cxn modelId="{246D4F52-80E6-4C32-8696-2F36A132152B}" type="presOf" srcId="{9BF0A8A1-FF71-470F-9E10-B1BA4916FFCB}" destId="{B90AAC43-89C4-439E-B495-33A32CEF2DBB}" srcOrd="0" destOrd="0" presId="urn:microsoft.com/office/officeart/2005/8/layout/hierarchy1"/>
    <dgm:cxn modelId="{0868EC56-B7B7-4C5C-BB3C-51D52C98D323}" type="presOf" srcId="{2702C843-9873-4632-8B05-C5DD34972324}" destId="{C23F798E-7153-42E7-8B28-5FD24D94FF20}" srcOrd="0" destOrd="0" presId="urn:microsoft.com/office/officeart/2005/8/layout/hierarchy1"/>
    <dgm:cxn modelId="{82A5E3FD-8E24-4732-BFCE-49BC7A80B7F7}" type="presOf" srcId="{AD3E5F3B-368E-494D-B6AD-164ECFD0334E}" destId="{6210A683-3926-4D51-996F-560EE1AF1AF4}" srcOrd="0" destOrd="0" presId="urn:microsoft.com/office/officeart/2005/8/layout/hierarchy1"/>
    <dgm:cxn modelId="{94E2C87A-1E34-44E2-BB94-06693F747DC1}" type="presOf" srcId="{8CD3831C-EB12-4A5F-89A4-27541540531E}" destId="{8BD15F48-DCE1-4414-A7C9-DD464F37A938}" srcOrd="0" destOrd="0" presId="urn:microsoft.com/office/officeart/2005/8/layout/hierarchy1"/>
    <dgm:cxn modelId="{C962E1CD-671D-4908-A3C2-F651A4336A17}" srcId="{9BF0A8A1-FF71-470F-9E10-B1BA4916FFCB}" destId="{12A602EB-8255-4E2A-A008-3DD334003BB4}" srcOrd="0" destOrd="0" parTransId="{8CD3831C-EB12-4A5F-89A4-27541540531E}" sibTransId="{1031370D-120E-4D9C-A526-1EDB3B6F735A}"/>
    <dgm:cxn modelId="{473AD629-2239-42EA-92C2-35897E801A39}" srcId="{9BF0A8A1-FF71-470F-9E10-B1BA4916FFCB}" destId="{CBB87EDE-41E4-4CD3-AD1E-793EFA99C51F}" srcOrd="2" destOrd="0" parTransId="{AD3E5F3B-368E-494D-B6AD-164ECFD0334E}" sibTransId="{335C338F-E041-4F93-B6AB-334A87843CA2}"/>
    <dgm:cxn modelId="{B77398E5-50CC-4186-8BF1-66B01F40ACAE}" type="presOf" srcId="{3B13D148-507C-4A2B-85DB-F436AE83171C}" destId="{B7685624-2F71-429E-A4F1-072C026F30C7}" srcOrd="0" destOrd="0" presId="urn:microsoft.com/office/officeart/2005/8/layout/hierarchy1"/>
    <dgm:cxn modelId="{231F67A9-A41D-4676-939A-1FC7C7F07E7A}" type="presOf" srcId="{53ECC983-F2B5-4591-A42C-CD573EA9FBF9}" destId="{E904AE4A-BF3B-4150-9FD5-B8305006970C}" srcOrd="0" destOrd="0" presId="urn:microsoft.com/office/officeart/2005/8/layout/hierarchy1"/>
    <dgm:cxn modelId="{24881AC6-D92A-415C-8E2D-E4F0CBC301BC}" srcId="{9BF0A8A1-FF71-470F-9E10-B1BA4916FFCB}" destId="{53ECC983-F2B5-4591-A42C-CD573EA9FBF9}" srcOrd="1" destOrd="0" parTransId="{9D771F4E-FCAF-4F4F-B7F9-C06A4FD1AFD3}" sibTransId="{14308CA0-A200-47C3-BCFA-EE68ACED12EF}"/>
    <dgm:cxn modelId="{8805508A-8A2F-4091-BA4B-F5024EBBFCBB}" type="presOf" srcId="{9D771F4E-FCAF-4F4F-B7F9-C06A4FD1AFD3}" destId="{3BD4858E-294F-47DA-80FE-828565C657D9}" srcOrd="0" destOrd="0" presId="urn:microsoft.com/office/officeart/2005/8/layout/hierarchy1"/>
    <dgm:cxn modelId="{25C93F84-6D4D-4E7C-8EE8-A18993F2B540}" type="presOf" srcId="{12A602EB-8255-4E2A-A008-3DD334003BB4}" destId="{098E9939-0548-447A-8C6D-EE7AEBD9E595}" srcOrd="0" destOrd="0" presId="urn:microsoft.com/office/officeart/2005/8/layout/hierarchy1"/>
    <dgm:cxn modelId="{78714A0C-F17C-41ED-AF93-C0961728A968}" type="presOf" srcId="{E47391A9-AF19-4584-A564-967071003C85}" destId="{5FFE1057-975A-4516-B99C-B278EAE03F8A}" srcOrd="0" destOrd="0" presId="urn:microsoft.com/office/officeart/2005/8/layout/hierarchy1"/>
    <dgm:cxn modelId="{66CEEB6D-DB6E-48AB-816C-B5C9B3E86764}" type="presOf" srcId="{CBB87EDE-41E4-4CD3-AD1E-793EFA99C51F}" destId="{973CC1CE-B234-4305-883D-4D4CB9CECBE6}" srcOrd="0" destOrd="0" presId="urn:microsoft.com/office/officeart/2005/8/layout/hierarchy1"/>
    <dgm:cxn modelId="{22B80136-E24B-4FA8-B923-B348204EB826}" srcId="{3B13D148-507C-4A2B-85DB-F436AE83171C}" destId="{2702C843-9873-4632-8B05-C5DD34972324}" srcOrd="0" destOrd="0" parTransId="{127D019D-E02B-4D90-9C1A-0E0A38D64953}" sibTransId="{CE861EB0-3C9D-4816-984B-F99399A59828}"/>
    <dgm:cxn modelId="{CBBFDC52-F18C-496C-B97B-963073105691}" type="presParOf" srcId="{B7685624-2F71-429E-A4F1-072C026F30C7}" destId="{8B2719FA-4789-4EC4-8E18-16C1AB4DFFC6}" srcOrd="0" destOrd="0" presId="urn:microsoft.com/office/officeart/2005/8/layout/hierarchy1"/>
    <dgm:cxn modelId="{9797BDAC-E98E-4A2B-B881-5739AC3A39E7}" type="presParOf" srcId="{8B2719FA-4789-4EC4-8E18-16C1AB4DFFC6}" destId="{E040BD87-ACB9-40CB-9E20-9BFAB0F43C06}" srcOrd="0" destOrd="0" presId="urn:microsoft.com/office/officeart/2005/8/layout/hierarchy1"/>
    <dgm:cxn modelId="{0E49B20C-B3BD-47FE-8885-37AB0BF92FC5}" type="presParOf" srcId="{E040BD87-ACB9-40CB-9E20-9BFAB0F43C06}" destId="{DD0AA881-41D3-432E-886F-3C9E0972508B}" srcOrd="0" destOrd="0" presId="urn:microsoft.com/office/officeart/2005/8/layout/hierarchy1"/>
    <dgm:cxn modelId="{86BEF6CA-4E3D-4DB5-9232-8EF6ADF02A0A}" type="presParOf" srcId="{E040BD87-ACB9-40CB-9E20-9BFAB0F43C06}" destId="{C23F798E-7153-42E7-8B28-5FD24D94FF20}" srcOrd="1" destOrd="0" presId="urn:microsoft.com/office/officeart/2005/8/layout/hierarchy1"/>
    <dgm:cxn modelId="{AF126097-0CDC-4C55-B68D-CE1A4E4A2BAC}" type="presParOf" srcId="{8B2719FA-4789-4EC4-8E18-16C1AB4DFFC6}" destId="{1F78A883-2E5D-484A-9461-0057E3F86F4D}" srcOrd="1" destOrd="0" presId="urn:microsoft.com/office/officeart/2005/8/layout/hierarchy1"/>
    <dgm:cxn modelId="{B32119ED-69BD-40BD-937F-EC7BCF50EF88}" type="presParOf" srcId="{1F78A883-2E5D-484A-9461-0057E3F86F4D}" destId="{5FFE1057-975A-4516-B99C-B278EAE03F8A}" srcOrd="0" destOrd="0" presId="urn:microsoft.com/office/officeart/2005/8/layout/hierarchy1"/>
    <dgm:cxn modelId="{E03EE655-13A5-4046-81BC-73821642C3A5}" type="presParOf" srcId="{1F78A883-2E5D-484A-9461-0057E3F86F4D}" destId="{4A5474B3-7DCC-497C-B180-94DC1CCFDC6F}" srcOrd="1" destOrd="0" presId="urn:microsoft.com/office/officeart/2005/8/layout/hierarchy1"/>
    <dgm:cxn modelId="{F4124AD3-3F0A-459D-B179-61A21F499408}" type="presParOf" srcId="{4A5474B3-7DCC-497C-B180-94DC1CCFDC6F}" destId="{73E0EB74-C0A1-4C31-B544-A9DCD7756E82}" srcOrd="0" destOrd="0" presId="urn:microsoft.com/office/officeart/2005/8/layout/hierarchy1"/>
    <dgm:cxn modelId="{D238D4E7-AFAE-4594-827F-BCCD71AC449C}" type="presParOf" srcId="{73E0EB74-C0A1-4C31-B544-A9DCD7756E82}" destId="{E81E3C4D-AD66-4839-A72D-41574668892A}" srcOrd="0" destOrd="0" presId="urn:microsoft.com/office/officeart/2005/8/layout/hierarchy1"/>
    <dgm:cxn modelId="{CECED94E-E561-4701-81F8-983F4154024D}" type="presParOf" srcId="{73E0EB74-C0A1-4C31-B544-A9DCD7756E82}" destId="{B90AAC43-89C4-439E-B495-33A32CEF2DBB}" srcOrd="1" destOrd="0" presId="urn:microsoft.com/office/officeart/2005/8/layout/hierarchy1"/>
    <dgm:cxn modelId="{9A625818-2F60-45BB-B46C-F32949A8BE37}" type="presParOf" srcId="{4A5474B3-7DCC-497C-B180-94DC1CCFDC6F}" destId="{EBAD9A76-DABE-4CD3-B60B-F579EB291166}" srcOrd="1" destOrd="0" presId="urn:microsoft.com/office/officeart/2005/8/layout/hierarchy1"/>
    <dgm:cxn modelId="{548C7F08-0690-4D0F-8232-30EAC159CCDB}" type="presParOf" srcId="{EBAD9A76-DABE-4CD3-B60B-F579EB291166}" destId="{8BD15F48-DCE1-4414-A7C9-DD464F37A938}" srcOrd="0" destOrd="0" presId="urn:microsoft.com/office/officeart/2005/8/layout/hierarchy1"/>
    <dgm:cxn modelId="{8EC38631-205A-4B8F-B329-36F1DD5EA7EE}" type="presParOf" srcId="{EBAD9A76-DABE-4CD3-B60B-F579EB291166}" destId="{9BEDAC4E-9EEF-47A0-A0F9-5610B965A12C}" srcOrd="1" destOrd="0" presId="urn:microsoft.com/office/officeart/2005/8/layout/hierarchy1"/>
    <dgm:cxn modelId="{3EF9F263-EBC4-44CA-BF90-7BEF618E6E3A}" type="presParOf" srcId="{9BEDAC4E-9EEF-47A0-A0F9-5610B965A12C}" destId="{74D04202-0E3C-4044-8C91-AF82F02FB502}" srcOrd="0" destOrd="0" presId="urn:microsoft.com/office/officeart/2005/8/layout/hierarchy1"/>
    <dgm:cxn modelId="{8AC0B34A-07EC-4C1F-AF4B-B1E68BDF1771}" type="presParOf" srcId="{74D04202-0E3C-4044-8C91-AF82F02FB502}" destId="{F8FC987E-05AE-444D-8B31-67EF42BB7DA4}" srcOrd="0" destOrd="0" presId="urn:microsoft.com/office/officeart/2005/8/layout/hierarchy1"/>
    <dgm:cxn modelId="{9D78E696-8A3B-441D-A4F9-D301DB18E6F8}" type="presParOf" srcId="{74D04202-0E3C-4044-8C91-AF82F02FB502}" destId="{098E9939-0548-447A-8C6D-EE7AEBD9E595}" srcOrd="1" destOrd="0" presId="urn:microsoft.com/office/officeart/2005/8/layout/hierarchy1"/>
    <dgm:cxn modelId="{C40B197E-9BF6-4127-A5D6-E0AB96BBAA43}" type="presParOf" srcId="{9BEDAC4E-9EEF-47A0-A0F9-5610B965A12C}" destId="{4D0E8F78-CB54-44C0-A045-22C5BD6B2B95}" srcOrd="1" destOrd="0" presId="urn:microsoft.com/office/officeart/2005/8/layout/hierarchy1"/>
    <dgm:cxn modelId="{C07B0B54-6A58-4F21-8347-C247764F386F}" type="presParOf" srcId="{EBAD9A76-DABE-4CD3-B60B-F579EB291166}" destId="{3BD4858E-294F-47DA-80FE-828565C657D9}" srcOrd="2" destOrd="0" presId="urn:microsoft.com/office/officeart/2005/8/layout/hierarchy1"/>
    <dgm:cxn modelId="{C575A423-01F0-4C58-A13A-DA5287CEC375}" type="presParOf" srcId="{EBAD9A76-DABE-4CD3-B60B-F579EB291166}" destId="{6BC901B0-5A58-467A-B68F-ADAD4601A628}" srcOrd="3" destOrd="0" presId="urn:microsoft.com/office/officeart/2005/8/layout/hierarchy1"/>
    <dgm:cxn modelId="{FAC98420-D534-48E8-B396-3BD59EAA538C}" type="presParOf" srcId="{6BC901B0-5A58-467A-B68F-ADAD4601A628}" destId="{482ED622-0A46-4560-9005-E101CA58DE6B}" srcOrd="0" destOrd="0" presId="urn:microsoft.com/office/officeart/2005/8/layout/hierarchy1"/>
    <dgm:cxn modelId="{F497AC4C-2196-4E68-8E06-490B73FBE42E}" type="presParOf" srcId="{482ED622-0A46-4560-9005-E101CA58DE6B}" destId="{7CF84951-5620-4BA9-A22E-EA0C9B878EDF}" srcOrd="0" destOrd="0" presId="urn:microsoft.com/office/officeart/2005/8/layout/hierarchy1"/>
    <dgm:cxn modelId="{FB0B3E15-F788-4F11-BBB7-17EF31FE8DCA}" type="presParOf" srcId="{482ED622-0A46-4560-9005-E101CA58DE6B}" destId="{E904AE4A-BF3B-4150-9FD5-B8305006970C}" srcOrd="1" destOrd="0" presId="urn:microsoft.com/office/officeart/2005/8/layout/hierarchy1"/>
    <dgm:cxn modelId="{D906B4DE-CFB7-4FAC-8CE4-C5D63295C921}" type="presParOf" srcId="{6BC901B0-5A58-467A-B68F-ADAD4601A628}" destId="{2EFBCA6C-9139-42B4-829D-898188D6517B}" srcOrd="1" destOrd="0" presId="urn:microsoft.com/office/officeart/2005/8/layout/hierarchy1"/>
    <dgm:cxn modelId="{CD616610-1739-4DD2-B36C-2F20DDCDB9A3}" type="presParOf" srcId="{EBAD9A76-DABE-4CD3-B60B-F579EB291166}" destId="{6210A683-3926-4D51-996F-560EE1AF1AF4}" srcOrd="4" destOrd="0" presId="urn:microsoft.com/office/officeart/2005/8/layout/hierarchy1"/>
    <dgm:cxn modelId="{D34C1C78-6004-478F-987B-5FA2110834D9}" type="presParOf" srcId="{EBAD9A76-DABE-4CD3-B60B-F579EB291166}" destId="{71E223D3-8E1D-430D-8FF0-073C4740E729}" srcOrd="5" destOrd="0" presId="urn:microsoft.com/office/officeart/2005/8/layout/hierarchy1"/>
    <dgm:cxn modelId="{F2482A88-4C21-4D3D-A971-B9BF7E1CD622}" type="presParOf" srcId="{71E223D3-8E1D-430D-8FF0-073C4740E729}" destId="{B8DD4579-A0AB-43BC-9667-4BDBE99CC193}" srcOrd="0" destOrd="0" presId="urn:microsoft.com/office/officeart/2005/8/layout/hierarchy1"/>
    <dgm:cxn modelId="{615E19F2-2E50-4E9F-8BA8-EBD471186CD3}" type="presParOf" srcId="{B8DD4579-A0AB-43BC-9667-4BDBE99CC193}" destId="{CE7311C0-24DC-4238-9F28-29F8F23FED2E}" srcOrd="0" destOrd="0" presId="urn:microsoft.com/office/officeart/2005/8/layout/hierarchy1"/>
    <dgm:cxn modelId="{8A8D71E4-5542-4781-B499-DEDCAEDD8916}" type="presParOf" srcId="{B8DD4579-A0AB-43BC-9667-4BDBE99CC193}" destId="{973CC1CE-B234-4305-883D-4D4CB9CECBE6}" srcOrd="1" destOrd="0" presId="urn:microsoft.com/office/officeart/2005/8/layout/hierarchy1"/>
    <dgm:cxn modelId="{A46B5A22-7B17-4EDC-8EA5-5D7035C1941F}" type="presParOf" srcId="{71E223D3-8E1D-430D-8FF0-073C4740E729}" destId="{BE4D1B32-43A2-4C5E-B2BB-540FB38D186F}" srcOrd="1" destOrd="0" presId="urn:microsoft.com/office/officeart/2005/8/layout/hierarchy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10A683-3926-4D51-996F-560EE1AF1AF4}">
      <dsp:nvSpPr>
        <dsp:cNvPr id="0" name=""/>
        <dsp:cNvSpPr/>
      </dsp:nvSpPr>
      <dsp:spPr>
        <a:xfrm>
          <a:off x="2094447" y="1109010"/>
          <a:ext cx="985487" cy="408154"/>
        </a:xfrm>
        <a:custGeom>
          <a:avLst/>
          <a:gdLst/>
          <a:ahLst/>
          <a:cxnLst/>
          <a:rect l="0" t="0" r="0" b="0"/>
          <a:pathLst>
            <a:path>
              <a:moveTo>
                <a:pt x="0" y="0"/>
              </a:moveTo>
              <a:lnTo>
                <a:pt x="0" y="266470"/>
              </a:lnTo>
              <a:lnTo>
                <a:pt x="985487" y="266470"/>
              </a:lnTo>
              <a:lnTo>
                <a:pt x="985487" y="408154"/>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D4858E-294F-47DA-80FE-828565C657D9}">
      <dsp:nvSpPr>
        <dsp:cNvPr id="0" name=""/>
        <dsp:cNvSpPr/>
      </dsp:nvSpPr>
      <dsp:spPr>
        <a:xfrm>
          <a:off x="693586" y="1109010"/>
          <a:ext cx="1400860" cy="408154"/>
        </a:xfrm>
        <a:custGeom>
          <a:avLst/>
          <a:gdLst/>
          <a:ahLst/>
          <a:cxnLst/>
          <a:rect l="0" t="0" r="0" b="0"/>
          <a:pathLst>
            <a:path>
              <a:moveTo>
                <a:pt x="1400860" y="0"/>
              </a:moveTo>
              <a:lnTo>
                <a:pt x="1400860" y="266470"/>
              </a:lnTo>
              <a:lnTo>
                <a:pt x="0" y="266470"/>
              </a:lnTo>
              <a:lnTo>
                <a:pt x="0" y="408154"/>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BD15F48-DCE1-4414-A7C9-DD464F37A938}">
      <dsp:nvSpPr>
        <dsp:cNvPr id="0" name=""/>
        <dsp:cNvSpPr/>
      </dsp:nvSpPr>
      <dsp:spPr>
        <a:xfrm>
          <a:off x="2094447" y="535919"/>
          <a:ext cx="2533762" cy="573090"/>
        </a:xfrm>
        <a:custGeom>
          <a:avLst/>
          <a:gdLst/>
          <a:ahLst/>
          <a:cxnLst/>
          <a:rect l="0" t="0" r="0" b="0"/>
          <a:pathLst>
            <a:path>
              <a:moveTo>
                <a:pt x="0" y="573090"/>
              </a:moveTo>
              <a:lnTo>
                <a:pt x="2533762" y="0"/>
              </a:lnTo>
            </a:path>
          </a:pathLst>
        </a:custGeom>
        <a:noFill/>
        <a:ln w="25400" cap="flat" cmpd="sng" algn="ctr">
          <a:solidFill>
            <a:scrgbClr r="0" g="0" b="0"/>
          </a:solidFill>
          <a:prstDash val="sysDash"/>
        </a:ln>
        <a:effectLst/>
      </dsp:spPr>
      <dsp:style>
        <a:lnRef idx="2">
          <a:scrgbClr r="0" g="0" b="0"/>
        </a:lnRef>
        <a:fillRef idx="0">
          <a:scrgbClr r="0" g="0" b="0"/>
        </a:fillRef>
        <a:effectRef idx="0">
          <a:scrgbClr r="0" g="0" b="0"/>
        </a:effectRef>
        <a:fontRef idx="minor"/>
      </dsp:style>
    </dsp:sp>
    <dsp:sp modelId="{5FFE1057-975A-4516-B99C-B278EAE03F8A}">
      <dsp:nvSpPr>
        <dsp:cNvPr id="0" name=""/>
        <dsp:cNvSpPr/>
      </dsp:nvSpPr>
      <dsp:spPr>
        <a:xfrm>
          <a:off x="2048727" y="324783"/>
          <a:ext cx="91440" cy="404289"/>
        </a:xfrm>
        <a:custGeom>
          <a:avLst/>
          <a:gdLst/>
          <a:ahLst/>
          <a:cxnLst/>
          <a:rect l="0" t="0" r="0" b="0"/>
          <a:pathLst>
            <a:path>
              <a:moveTo>
                <a:pt x="46270" y="0"/>
              </a:moveTo>
              <a:lnTo>
                <a:pt x="46270" y="262605"/>
              </a:lnTo>
              <a:lnTo>
                <a:pt x="45720" y="262605"/>
              </a:lnTo>
              <a:lnTo>
                <a:pt x="45720" y="404289"/>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0AA881-41D3-432E-886F-3C9E0972508B}">
      <dsp:nvSpPr>
        <dsp:cNvPr id="0" name=""/>
        <dsp:cNvSpPr/>
      </dsp:nvSpPr>
      <dsp:spPr>
        <a:xfrm>
          <a:off x="1143344" y="689"/>
          <a:ext cx="1903306" cy="3240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23F798E-7153-42E7-8B28-5FD24D94FF20}">
      <dsp:nvSpPr>
        <dsp:cNvPr id="0" name=""/>
        <dsp:cNvSpPr/>
      </dsp:nvSpPr>
      <dsp:spPr>
        <a:xfrm>
          <a:off x="1313280" y="162128"/>
          <a:ext cx="1903306" cy="3240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dirty="0">
              <a:latin typeface="Times New Roman" panose="02020603050405020304" pitchFamily="18" charset="0"/>
              <a:cs typeface="Times New Roman" panose="02020603050405020304" pitchFamily="18" charset="0"/>
            </a:rPr>
            <a:t>KE i KIESA</a:t>
          </a:r>
        </a:p>
      </dsp:txBody>
      <dsp:txXfrm>
        <a:off x="1322772" y="171620"/>
        <a:ext cx="1884322" cy="305109"/>
      </dsp:txXfrm>
    </dsp:sp>
    <dsp:sp modelId="{E81E3C4D-AD66-4839-A72D-41574668892A}">
      <dsp:nvSpPr>
        <dsp:cNvPr id="0" name=""/>
        <dsp:cNvSpPr/>
      </dsp:nvSpPr>
      <dsp:spPr>
        <a:xfrm>
          <a:off x="1106286" y="729073"/>
          <a:ext cx="1976321" cy="379936"/>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90AAC43-89C4-439E-B495-33A32CEF2DBB}">
      <dsp:nvSpPr>
        <dsp:cNvPr id="0" name=""/>
        <dsp:cNvSpPr/>
      </dsp:nvSpPr>
      <dsp:spPr>
        <a:xfrm>
          <a:off x="1276222" y="890512"/>
          <a:ext cx="1976321" cy="379936"/>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dirty="0">
              <a:latin typeface="Times New Roman" panose="02020603050405020304" pitchFamily="18" charset="0"/>
              <a:cs typeface="Times New Roman" panose="02020603050405020304" pitchFamily="18" charset="0"/>
            </a:rPr>
            <a:t>Menaxheri i Programit të Granteve të Përputhshme</a:t>
          </a:r>
        </a:p>
      </dsp:txBody>
      <dsp:txXfrm>
        <a:off x="1287350" y="901640"/>
        <a:ext cx="1954065" cy="357680"/>
      </dsp:txXfrm>
    </dsp:sp>
    <dsp:sp modelId="{F8FC987E-05AE-444D-8B31-67EF42BB7DA4}">
      <dsp:nvSpPr>
        <dsp:cNvPr id="0" name=""/>
        <dsp:cNvSpPr/>
      </dsp:nvSpPr>
      <dsp:spPr>
        <a:xfrm>
          <a:off x="3748890" y="535919"/>
          <a:ext cx="1758638" cy="343274"/>
        </a:xfrm>
        <a:prstGeom prst="roundRect">
          <a:avLst>
            <a:gd name="adj" fmla="val 10000"/>
          </a:avLst>
        </a:prstGeom>
        <a:solidFill>
          <a:schemeClr val="accent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98E9939-0548-447A-8C6D-EE7AEBD9E595}">
      <dsp:nvSpPr>
        <dsp:cNvPr id="0" name=""/>
        <dsp:cNvSpPr/>
      </dsp:nvSpPr>
      <dsp:spPr>
        <a:xfrm>
          <a:off x="3918826" y="697358"/>
          <a:ext cx="1758638" cy="343274"/>
        </a:xfrm>
        <a:prstGeom prst="roundRect">
          <a:avLst>
            <a:gd name="adj" fmla="val 10000"/>
          </a:avLst>
        </a:prstGeom>
        <a:solidFill>
          <a:schemeClr val="lt1"/>
        </a:solidFill>
        <a:ln w="25400" cap="flat" cmpd="sng" algn="ctr">
          <a:solidFill>
            <a:schemeClr val="accent6"/>
          </a:solidFill>
          <a:prstDash val="solid"/>
        </a:ln>
        <a:effectLst/>
      </dsp:spPr>
      <dsp:style>
        <a:lnRef idx="2">
          <a:schemeClr val="accent6"/>
        </a:lnRef>
        <a:fillRef idx="1">
          <a:schemeClr val="lt1"/>
        </a:fillRef>
        <a:effectRef idx="0">
          <a:schemeClr val="accent6"/>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Komisioni Përzgjedhës</a:t>
          </a:r>
        </a:p>
      </dsp:txBody>
      <dsp:txXfrm>
        <a:off x="3928880" y="707412"/>
        <a:ext cx="1738530" cy="323166"/>
      </dsp:txXfrm>
    </dsp:sp>
    <dsp:sp modelId="{7CF84951-5620-4BA9-A22E-EA0C9B878EDF}">
      <dsp:nvSpPr>
        <dsp:cNvPr id="0" name=""/>
        <dsp:cNvSpPr/>
      </dsp:nvSpPr>
      <dsp:spPr>
        <a:xfrm>
          <a:off x="-35451" y="1517164"/>
          <a:ext cx="1458076" cy="317159"/>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904AE4A-BF3B-4150-9FD5-B8305006970C}">
      <dsp:nvSpPr>
        <dsp:cNvPr id="0" name=""/>
        <dsp:cNvSpPr/>
      </dsp:nvSpPr>
      <dsp:spPr>
        <a:xfrm>
          <a:off x="134484" y="1678604"/>
          <a:ext cx="1458076" cy="317159"/>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Zyrtari për M dhe V të Granteve</a:t>
          </a:r>
          <a:endParaRPr lang="sq-AL" sz="1100" kern="1200">
            <a:latin typeface="Times New Roman" panose="02020603050405020304" pitchFamily="18" charset="0"/>
            <a:cs typeface="Times New Roman" panose="02020603050405020304" pitchFamily="18" charset="0"/>
          </a:endParaRPr>
        </a:p>
      </dsp:txBody>
      <dsp:txXfrm>
        <a:off x="143773" y="1687893"/>
        <a:ext cx="1439498" cy="298581"/>
      </dsp:txXfrm>
    </dsp:sp>
    <dsp:sp modelId="{CE7311C0-24DC-4238-9F28-29F8F23FED2E}">
      <dsp:nvSpPr>
        <dsp:cNvPr id="0" name=""/>
        <dsp:cNvSpPr/>
      </dsp:nvSpPr>
      <dsp:spPr>
        <a:xfrm>
          <a:off x="2350896" y="1517164"/>
          <a:ext cx="1458076" cy="317159"/>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73CC1CE-B234-4305-883D-4D4CB9CECBE6}">
      <dsp:nvSpPr>
        <dsp:cNvPr id="0" name=""/>
        <dsp:cNvSpPr/>
      </dsp:nvSpPr>
      <dsp:spPr>
        <a:xfrm>
          <a:off x="2520832" y="1678604"/>
          <a:ext cx="1458076" cy="317159"/>
        </a:xfrm>
        <a:prstGeom prst="roundRect">
          <a:avLst>
            <a:gd name="adj" fmla="val 10000"/>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Times New Roman" panose="02020603050405020304" pitchFamily="18" charset="0"/>
              <a:cs typeface="Times New Roman" panose="02020603050405020304" pitchFamily="18" charset="0"/>
            </a:rPr>
            <a:t>Zyrtari për Mbështetje dhe </a:t>
          </a:r>
          <a:r>
            <a:rPr lang="sq-AL" sz="1100" kern="1200">
              <a:latin typeface="Times New Roman" panose="02020603050405020304" pitchFamily="18" charset="0"/>
              <a:cs typeface="Times New Roman" panose="02020603050405020304" pitchFamily="18" charset="0"/>
            </a:rPr>
            <a:t>Informim</a:t>
          </a:r>
        </a:p>
      </dsp:txBody>
      <dsp:txXfrm>
        <a:off x="2530121" y="1687893"/>
        <a:ext cx="1439498" cy="29858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D852D-35E4-406D-8ADB-B027C4067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14712</Words>
  <Characters>83863</Characters>
  <Application>Microsoft Office Word</Application>
  <DocSecurity>0</DocSecurity>
  <Lines>698</Lines>
  <Paragraphs>196</Paragraphs>
  <ScaleCrop>false</ScaleCrop>
  <HeadingPairs>
    <vt:vector size="2" baseType="variant">
      <vt:variant>
        <vt:lpstr>Title</vt:lpstr>
      </vt:variant>
      <vt:variant>
        <vt:i4>1</vt:i4>
      </vt:variant>
    </vt:vector>
  </HeadingPairs>
  <TitlesOfParts>
    <vt:vector size="1" baseType="lpstr">
      <vt:lpstr/>
    </vt:vector>
  </TitlesOfParts>
  <Company>macbook</Company>
  <LinksUpToDate>false</LinksUpToDate>
  <CharactersWithSpaces>98379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SPOPOVIC</dc:creator>
  <cp:lastModifiedBy>Vedat Macastena</cp:lastModifiedBy>
  <cp:revision>2</cp:revision>
  <cp:lastPrinted>2016-08-18T20:36:00Z</cp:lastPrinted>
  <dcterms:created xsi:type="dcterms:W3CDTF">2019-11-12T07:40:00Z</dcterms:created>
  <dcterms:modified xsi:type="dcterms:W3CDTF">2019-11-12T07:40:00Z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2014-01-30T00:00:00Z</vt:filetime>
  </property>
  <property fmtid="{D5CDD505-2E9C-101B-9397-08002B2CF9AE}" pid="3" name="Creator">
    <vt:lpwstr>Microsoft® Word 2010</vt:lpwstr>
  </property>
  <property fmtid="{D5CDD505-2E9C-101B-9397-08002B2CF9AE}" pid="4" name="LastSaved">
    <vt:filetime>2016-02-13T00:00:00Z</vt:filetime>
  </property>
</Properties>
</file>