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3F292D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3EA84FF4" wp14:editId="5A102545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417BF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DD680D" w:rsidRPr="00DD680D" w:rsidRDefault="00DD680D" w:rsidP="00DD680D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    </w:t>
      </w:r>
      <w:r w:rsidR="00F71D46">
        <w:rPr>
          <w:b/>
          <w:bCs/>
          <w:sz w:val="28"/>
          <w:szCs w:val="28"/>
        </w:rPr>
        <w:t xml:space="preserve">        </w:t>
      </w:r>
      <w:r w:rsidR="00003D8E">
        <w:rPr>
          <w:b/>
          <w:bCs/>
          <w:sz w:val="28"/>
          <w:szCs w:val="28"/>
        </w:rPr>
        <w:t xml:space="preserve">  </w:t>
      </w:r>
      <w:r w:rsidR="003F292D">
        <w:rPr>
          <w:b/>
          <w:bCs/>
          <w:sz w:val="28"/>
          <w:szCs w:val="28"/>
        </w:rPr>
        <w:t xml:space="preserve">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</w:t>
      </w:r>
      <w:r w:rsidR="00F71D46">
        <w:rPr>
          <w:b/>
          <w:bCs/>
          <w:sz w:val="22"/>
          <w:szCs w:val="22"/>
        </w:rPr>
        <w:t xml:space="preserve">           </w:t>
      </w:r>
      <w:r w:rsidR="0043674B">
        <w:rPr>
          <w:b/>
          <w:bCs/>
          <w:sz w:val="22"/>
          <w:szCs w:val="22"/>
        </w:rPr>
        <w:t xml:space="preserve">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3F62C7">
        <w:rPr>
          <w:b/>
          <w:bCs/>
        </w:rPr>
        <w:t xml:space="preserve">  Departamenti për Rregullimin e Tregut </w:t>
      </w:r>
      <w:r w:rsidR="007E5DB9">
        <w:rPr>
          <w:b/>
          <w:bCs/>
        </w:rPr>
        <w:t>të Naftës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7E5DB9">
        <w:rPr>
          <w:b/>
          <w:bCs/>
          <w:sz w:val="22"/>
          <w:szCs w:val="22"/>
        </w:rPr>
        <w:t xml:space="preserve">     Zyrtar i Lartë për </w:t>
      </w:r>
      <w:r w:rsidR="00A37836">
        <w:rPr>
          <w:b/>
          <w:bCs/>
          <w:sz w:val="22"/>
          <w:szCs w:val="22"/>
        </w:rPr>
        <w:t xml:space="preserve"> </w:t>
      </w:r>
      <w:r w:rsidR="007E5DB9">
        <w:rPr>
          <w:b/>
          <w:bCs/>
          <w:sz w:val="22"/>
          <w:szCs w:val="22"/>
        </w:rPr>
        <w:t>cilësinë e naftës dhe produkteve të naftës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F62C7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1A48A9">
        <w:rPr>
          <w:b/>
          <w:bCs/>
          <w:sz w:val="22"/>
          <w:szCs w:val="22"/>
        </w:rPr>
        <w:t>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3F292D" w:rsidRDefault="00DA4DFA" w:rsidP="003F292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                                    Data: </w:t>
      </w:r>
      <w:r w:rsidR="00BD660D">
        <w:rPr>
          <w:b/>
          <w:bCs/>
          <w:sz w:val="22"/>
          <w:szCs w:val="22"/>
        </w:rPr>
        <w:t xml:space="preserve"> </w:t>
      </w:r>
      <w:r w:rsidR="00312E84">
        <w:rPr>
          <w:b/>
          <w:bCs/>
          <w:sz w:val="22"/>
          <w:szCs w:val="22"/>
        </w:rPr>
        <w:t>04/03/</w:t>
      </w:r>
      <w:r w:rsidR="003F62C7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3F292D" w:rsidRDefault="003F292D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793087">
        <w:t>Harton planet e punës vjetor të përcaktuar në bazë të objektivave të njësisë dhe jep rekomandime lidhur me realizimin objektivave të njësisë</w:t>
      </w:r>
    </w:p>
    <w:p w:rsidR="003F292D" w:rsidRPr="00385EA9" w:rsidRDefault="003F292D" w:rsidP="003F292D">
      <w:pPr>
        <w:pStyle w:val="ListParagraph"/>
        <w:numPr>
          <w:ilvl w:val="0"/>
          <w:numId w:val="40"/>
        </w:numPr>
        <w:spacing w:after="200" w:line="276" w:lineRule="auto"/>
        <w:jc w:val="both"/>
      </w:pPr>
      <w:r w:rsidRPr="00385EA9">
        <w:t>Përgatit të dhënat sipas planifikimit të buxhetit të Departamentit për rregullimin e Tregut të Naftës</w:t>
      </w:r>
    </w:p>
    <w:p w:rsidR="003F292D" w:rsidRPr="00793087" w:rsidRDefault="003F292D" w:rsidP="003F292D">
      <w:pPr>
        <w:pStyle w:val="ListParagraph"/>
        <w:numPr>
          <w:ilvl w:val="0"/>
          <w:numId w:val="40"/>
        </w:numPr>
        <w:spacing w:after="200" w:line="276" w:lineRule="auto"/>
        <w:jc w:val="both"/>
        <w:rPr>
          <w:b/>
        </w:rPr>
      </w:pPr>
      <w:r w:rsidRPr="00793087">
        <w:t>Sipas nevoje merr pjesë në komisionin për shqyrtimin e kërkesave të subjekteve afariste</w:t>
      </w:r>
    </w:p>
    <w:p w:rsidR="003F292D" w:rsidRPr="00793087" w:rsidRDefault="003F292D" w:rsidP="003F292D">
      <w:pPr>
        <w:numPr>
          <w:ilvl w:val="0"/>
          <w:numId w:val="40"/>
        </w:numPr>
        <w:rPr>
          <w:lang w:val="de-DE"/>
        </w:rPr>
      </w:pPr>
      <w:r w:rsidRPr="00793087">
        <w:rPr>
          <w:lang w:val="de-DE"/>
        </w:rPr>
        <w:t>Përcjell standardet e BE-së  dhe ndërkombëtare lidhur me cilësinë e naftës dhe derivateve të saj.</w:t>
      </w:r>
    </w:p>
    <w:p w:rsidR="003F292D" w:rsidRPr="00793087" w:rsidRDefault="000E39F2" w:rsidP="003F292D">
      <w:pPr>
        <w:numPr>
          <w:ilvl w:val="0"/>
          <w:numId w:val="40"/>
        </w:numPr>
      </w:pPr>
      <w:r>
        <w:t>Në vazhdimësi i r</w:t>
      </w:r>
      <w:r w:rsidR="003F292D" w:rsidRPr="00793087">
        <w:t>ap</w:t>
      </w:r>
      <w:r>
        <w:t>or</w:t>
      </w:r>
      <w:r w:rsidR="003F292D" w:rsidRPr="00793087">
        <w:t xml:space="preserve">ton drejtorit të DRRTN, për aplikimin e standardeve gjegjësisht për  aplikimin e tyre. </w:t>
      </w:r>
    </w:p>
    <w:p w:rsidR="003F292D" w:rsidRDefault="003F292D" w:rsidP="003F292D">
      <w:pPr>
        <w:pStyle w:val="Normal1"/>
        <w:numPr>
          <w:ilvl w:val="0"/>
          <w:numId w:val="40"/>
        </w:numPr>
        <w:spacing w:line="20" w:lineRule="atLeast"/>
        <w:rPr>
          <w:lang w:val="sq-AL"/>
        </w:rPr>
      </w:pPr>
      <w:r w:rsidRPr="00793087">
        <w:rPr>
          <w:lang w:val="sq-AL"/>
        </w:rPr>
        <w:t>Sipas nevoje mund të propozohet si anëtar i grupit punues, nga Drejtori i DRRTN, për hartimin e akteve normative si ligjore dhe nënligjore, të cilat dalin nga fushë veprimtaria e institucionit.</w:t>
      </w:r>
    </w:p>
    <w:p w:rsidR="0029324B" w:rsidRPr="003F292D" w:rsidRDefault="003F292D" w:rsidP="003F292D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385EA9">
        <w:t>Kryen çdo detyrë tjetër në fushën profesionale specifike në përputhje me ligjet dhe rregulloret aktuale të cilat mund të kërkohen në mënyrë të arsyeshme kohë pas kohe.</w:t>
      </w:r>
    </w:p>
    <w:p w:rsidR="00C549FD" w:rsidRDefault="003F292D" w:rsidP="003F292D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</w:p>
    <w:p w:rsidR="003F292D" w:rsidRDefault="003F292D" w:rsidP="003F292D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3F292D" w:rsidP="00003D8E">
      <w:pPr>
        <w:pStyle w:val="Footer"/>
        <w:numPr>
          <w:ilvl w:val="0"/>
          <w:numId w:val="34"/>
        </w:numPr>
        <w:jc w:val="both"/>
      </w:pPr>
      <w:r w:rsidRPr="007354F1">
        <w:t>D</w:t>
      </w:r>
      <w:r>
        <w:t>iplomë universitare: Ekonomik, Juridik, Kimi, Teknik;</w:t>
      </w:r>
    </w:p>
    <w:p w:rsidR="00003D8E" w:rsidRPr="00003D8E" w:rsidRDefault="00003D8E" w:rsidP="00003D8E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</w:p>
    <w:p w:rsidR="003F292D" w:rsidRDefault="003F292D" w:rsidP="003F292D">
      <w:pPr>
        <w:pStyle w:val="ListParagraph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11" w:lineRule="auto"/>
        <w:ind w:right="460"/>
        <w:jc w:val="both"/>
      </w:pPr>
      <w:r w:rsidRPr="007354F1">
        <w:t xml:space="preserve">Njohuri të thellë dhe të specializuar në fushën e tregut te naftës, të fituar përmes arsimimit universitar dhe trajnimeve përkatëse; </w:t>
      </w:r>
      <w:r>
        <w:t xml:space="preserve"> </w:t>
      </w:r>
    </w:p>
    <w:p w:rsidR="003F292D" w:rsidRDefault="003F292D" w:rsidP="003F292D">
      <w:pPr>
        <w:widowControl w:val="0"/>
        <w:overflowPunct w:val="0"/>
        <w:autoSpaceDE w:val="0"/>
        <w:autoSpaceDN w:val="0"/>
        <w:adjustRightInd w:val="0"/>
        <w:spacing w:line="211" w:lineRule="auto"/>
        <w:ind w:right="460"/>
        <w:jc w:val="both"/>
      </w:pPr>
    </w:p>
    <w:p w:rsidR="003F292D" w:rsidRDefault="003F292D" w:rsidP="003F292D">
      <w:pPr>
        <w:widowControl w:val="0"/>
        <w:overflowPunct w:val="0"/>
        <w:autoSpaceDE w:val="0"/>
        <w:autoSpaceDN w:val="0"/>
        <w:adjustRightInd w:val="0"/>
        <w:spacing w:line="211" w:lineRule="auto"/>
        <w:ind w:right="460"/>
        <w:jc w:val="both"/>
      </w:pPr>
    </w:p>
    <w:p w:rsidR="003F292D" w:rsidRDefault="003F292D" w:rsidP="003F292D">
      <w:pPr>
        <w:widowControl w:val="0"/>
        <w:overflowPunct w:val="0"/>
        <w:autoSpaceDE w:val="0"/>
        <w:autoSpaceDN w:val="0"/>
        <w:adjustRightInd w:val="0"/>
        <w:spacing w:line="211" w:lineRule="auto"/>
        <w:ind w:right="460"/>
        <w:jc w:val="both"/>
      </w:pPr>
    </w:p>
    <w:p w:rsidR="003F292D" w:rsidRDefault="003F292D" w:rsidP="003F292D">
      <w:pPr>
        <w:widowControl w:val="0"/>
        <w:overflowPunct w:val="0"/>
        <w:autoSpaceDE w:val="0"/>
        <w:autoSpaceDN w:val="0"/>
        <w:adjustRightInd w:val="0"/>
        <w:spacing w:line="211" w:lineRule="auto"/>
        <w:ind w:right="460"/>
        <w:jc w:val="both"/>
      </w:pPr>
    </w:p>
    <w:p w:rsidR="003F292D" w:rsidRPr="007354F1" w:rsidRDefault="003F292D" w:rsidP="003F292D">
      <w:pPr>
        <w:widowControl w:val="0"/>
        <w:overflowPunct w:val="0"/>
        <w:autoSpaceDE w:val="0"/>
        <w:autoSpaceDN w:val="0"/>
        <w:adjustRightInd w:val="0"/>
        <w:spacing w:line="211" w:lineRule="auto"/>
        <w:ind w:right="460"/>
        <w:jc w:val="both"/>
      </w:pPr>
    </w:p>
    <w:p w:rsidR="003F292D" w:rsidRPr="007354F1" w:rsidRDefault="003F292D" w:rsidP="003F292D">
      <w:pPr>
        <w:pStyle w:val="ListParagraph"/>
        <w:numPr>
          <w:ilvl w:val="0"/>
          <w:numId w:val="34"/>
        </w:numPr>
      </w:pPr>
      <w:r w:rsidRPr="007354F1">
        <w:t xml:space="preserve">Njohuri të ligjeve dhe rregulloreve të aplikueshme; </w:t>
      </w:r>
    </w:p>
    <w:p w:rsidR="003F292D" w:rsidRPr="007354F1" w:rsidRDefault="003F292D" w:rsidP="003F292D">
      <w:pPr>
        <w:pStyle w:val="ListParagraph"/>
        <w:numPr>
          <w:ilvl w:val="0"/>
          <w:numId w:val="34"/>
        </w:numPr>
      </w:pPr>
      <w:r w:rsidRPr="007354F1">
        <w:t xml:space="preserve">Shkathtësi në komunikim planifikim të punës dhe udhëheqje të ekipit; </w:t>
      </w:r>
    </w:p>
    <w:p w:rsidR="003F292D" w:rsidRPr="007354F1" w:rsidRDefault="003F292D" w:rsidP="003F292D">
      <w:pPr>
        <w:pStyle w:val="ListParagraph"/>
        <w:numPr>
          <w:ilvl w:val="0"/>
          <w:numId w:val="34"/>
        </w:numPr>
      </w:pPr>
      <w:r w:rsidRPr="007354F1">
        <w:t xml:space="preserve">Shkathtësi hulumtuese, analitike, vlerësuese dhe formulim të rekomandimeve dhe këshillave profesionale; </w:t>
      </w:r>
    </w:p>
    <w:p w:rsidR="003F292D" w:rsidRPr="007354F1" w:rsidRDefault="003F292D" w:rsidP="003F292D">
      <w:pPr>
        <w:pStyle w:val="ListParagraph"/>
        <w:numPr>
          <w:ilvl w:val="0"/>
          <w:numId w:val="34"/>
        </w:numPr>
      </w:pPr>
      <w:r w:rsidRPr="007354F1">
        <w:t xml:space="preserve">Shkathtësi kompjuterike në aplikacione të programeve (Word, Excel, </w:t>
      </w:r>
      <w:proofErr w:type="spellStart"/>
      <w:r w:rsidRPr="007354F1">
        <w:t>Power</w:t>
      </w:r>
      <w:proofErr w:type="spellEnd"/>
      <w:r w:rsidRPr="007354F1">
        <w:t xml:space="preserve"> </w:t>
      </w:r>
      <w:proofErr w:type="spellStart"/>
      <w:r w:rsidRPr="007354F1">
        <w:t>Point</w:t>
      </w:r>
      <w:proofErr w:type="spellEnd"/>
      <w:r w:rsidRPr="007354F1">
        <w:t xml:space="preserve">, Access); </w:t>
      </w:r>
    </w:p>
    <w:p w:rsidR="003F292D" w:rsidRDefault="003F292D" w:rsidP="003F292D">
      <w:pPr>
        <w:pStyle w:val="Footer"/>
        <w:ind w:left="270"/>
        <w:jc w:val="both"/>
      </w:pPr>
    </w:p>
    <w:p w:rsidR="003F292D" w:rsidRDefault="003F292D" w:rsidP="0029324B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312E84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18/03/</w:t>
      </w:r>
      <w:bookmarkStart w:id="1" w:name="_GoBack"/>
      <w:bookmarkEnd w:id="1"/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312E84">
        <w:rPr>
          <w:b/>
          <w:color w:val="000000"/>
        </w:rPr>
        <w:t>18/03/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3F292D" w:rsidRDefault="003F292D" w:rsidP="008E5D29">
      <w:pPr>
        <w:pStyle w:val="Default"/>
        <w:jc w:val="both"/>
        <w:rPr>
          <w:lang w:val="sq-AL"/>
        </w:rPr>
      </w:pPr>
    </w:p>
    <w:p w:rsidR="003F292D" w:rsidRDefault="003F292D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673E7"/>
    <w:multiLevelType w:val="hybridMultilevel"/>
    <w:tmpl w:val="868411B2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5660C7"/>
    <w:multiLevelType w:val="hybridMultilevel"/>
    <w:tmpl w:val="A16AD848"/>
    <w:lvl w:ilvl="0" w:tplc="C82E1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2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740551"/>
    <w:multiLevelType w:val="hybridMultilevel"/>
    <w:tmpl w:val="44C463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5"/>
  </w:num>
  <w:num w:numId="6">
    <w:abstractNumId w:val="14"/>
  </w:num>
  <w:num w:numId="7">
    <w:abstractNumId w:val="39"/>
  </w:num>
  <w:num w:numId="8">
    <w:abstractNumId w:val="6"/>
  </w:num>
  <w:num w:numId="9">
    <w:abstractNumId w:val="25"/>
  </w:num>
  <w:num w:numId="10">
    <w:abstractNumId w:val="18"/>
  </w:num>
  <w:num w:numId="11">
    <w:abstractNumId w:val="10"/>
  </w:num>
  <w:num w:numId="12">
    <w:abstractNumId w:val="32"/>
  </w:num>
  <w:num w:numId="13">
    <w:abstractNumId w:val="27"/>
  </w:num>
  <w:num w:numId="14">
    <w:abstractNumId w:val="41"/>
  </w:num>
  <w:num w:numId="15">
    <w:abstractNumId w:val="21"/>
  </w:num>
  <w:num w:numId="16">
    <w:abstractNumId w:val="5"/>
  </w:num>
  <w:num w:numId="17">
    <w:abstractNumId w:val="23"/>
  </w:num>
  <w:num w:numId="18">
    <w:abstractNumId w:val="36"/>
  </w:num>
  <w:num w:numId="19">
    <w:abstractNumId w:val="15"/>
  </w:num>
  <w:num w:numId="20">
    <w:abstractNumId w:val="24"/>
  </w:num>
  <w:num w:numId="21">
    <w:abstractNumId w:val="30"/>
  </w:num>
  <w:num w:numId="22">
    <w:abstractNumId w:val="40"/>
  </w:num>
  <w:num w:numId="23">
    <w:abstractNumId w:val="20"/>
  </w:num>
  <w:num w:numId="24">
    <w:abstractNumId w:val="3"/>
  </w:num>
  <w:num w:numId="25">
    <w:abstractNumId w:val="0"/>
  </w:num>
  <w:num w:numId="26">
    <w:abstractNumId w:val="4"/>
  </w:num>
  <w:num w:numId="27">
    <w:abstractNumId w:val="42"/>
  </w:num>
  <w:num w:numId="28">
    <w:abstractNumId w:val="33"/>
  </w:num>
  <w:num w:numId="29">
    <w:abstractNumId w:val="26"/>
  </w:num>
  <w:num w:numId="30">
    <w:abstractNumId w:val="34"/>
  </w:num>
  <w:num w:numId="31">
    <w:abstractNumId w:val="7"/>
  </w:num>
  <w:num w:numId="32">
    <w:abstractNumId w:val="11"/>
  </w:num>
  <w:num w:numId="33">
    <w:abstractNumId w:val="22"/>
  </w:num>
  <w:num w:numId="34">
    <w:abstractNumId w:val="31"/>
  </w:num>
  <w:num w:numId="35">
    <w:abstractNumId w:val="28"/>
  </w:num>
  <w:num w:numId="36">
    <w:abstractNumId w:val="13"/>
  </w:num>
  <w:num w:numId="37">
    <w:abstractNumId w:val="37"/>
  </w:num>
  <w:num w:numId="38">
    <w:abstractNumId w:val="2"/>
  </w:num>
  <w:num w:numId="39">
    <w:abstractNumId w:val="1"/>
  </w:num>
  <w:num w:numId="40">
    <w:abstractNumId w:val="12"/>
  </w:num>
  <w:num w:numId="41">
    <w:abstractNumId w:val="19"/>
  </w:num>
  <w:num w:numId="42">
    <w:abstractNumId w:val="29"/>
  </w:num>
  <w:num w:numId="43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9F2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48A9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12E84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3F292D"/>
    <w:rsid w:val="003F62C7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5DB9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D46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customStyle="1" w:styleId="Normal1">
    <w:name w:val="Normal1"/>
    <w:basedOn w:val="Normal"/>
    <w:rsid w:val="003F292D"/>
    <w:pPr>
      <w:spacing w:before="100" w:beforeAutospacing="1" w:after="100" w:afterAutospacing="1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33</cp:revision>
  <cp:lastPrinted>2019-02-07T13:44:00Z</cp:lastPrinted>
  <dcterms:created xsi:type="dcterms:W3CDTF">2018-01-29T09:06:00Z</dcterms:created>
  <dcterms:modified xsi:type="dcterms:W3CDTF">2019-03-01T08:56:00Z</dcterms:modified>
</cp:coreProperties>
</file>