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B48E2" w14:textId="77777777" w:rsidR="009E3D01" w:rsidRDefault="009E3D01" w:rsidP="009E3D01">
      <w:pPr>
        <w:tabs>
          <w:tab w:val="left" w:pos="0"/>
          <w:tab w:val="left" w:pos="720"/>
          <w:tab w:val="left" w:pos="1080"/>
        </w:tabs>
        <w:jc w:val="center"/>
        <w:rPr>
          <w:rFonts w:ascii="Times New Roman Bold" w:hAnsi="Times New Roman Bold"/>
          <w:b/>
          <w:smallCaps/>
          <w:sz w:val="28"/>
          <w:szCs w:val="28"/>
        </w:rPr>
      </w:pPr>
    </w:p>
    <w:p w14:paraId="0497EB55" w14:textId="247A9A20" w:rsidR="00BC2A95" w:rsidRDefault="00E940DF" w:rsidP="00BC2A95">
      <w:pPr>
        <w:spacing w:after="120"/>
        <w:jc w:val="center"/>
        <w:rPr>
          <w:b/>
          <w:sz w:val="28"/>
          <w:szCs w:val="28"/>
        </w:rPr>
      </w:pPr>
      <w:r>
        <w:rPr>
          <w:b/>
          <w:sz w:val="28"/>
          <w:szCs w:val="28"/>
        </w:rPr>
        <w:t>REQUEST FOR EXPRESSIONS OF INTEREST</w:t>
      </w:r>
    </w:p>
    <w:p w14:paraId="746F598C" w14:textId="77777777" w:rsidR="006E371F" w:rsidRPr="006E371F" w:rsidRDefault="006E371F" w:rsidP="006E371F">
      <w:pPr>
        <w:spacing w:after="120"/>
        <w:rPr>
          <w:b/>
          <w:sz w:val="28"/>
          <w:szCs w:val="28"/>
        </w:rPr>
      </w:pPr>
      <w:r w:rsidRPr="006E371F">
        <w:rPr>
          <w:b/>
          <w:sz w:val="28"/>
          <w:szCs w:val="28"/>
        </w:rPr>
        <w:t>COUNTRY - Kosovo</w:t>
      </w:r>
    </w:p>
    <w:p w14:paraId="6ECB35AF" w14:textId="77777777" w:rsidR="006E371F" w:rsidRPr="006E371F" w:rsidRDefault="006E371F" w:rsidP="006E371F">
      <w:pPr>
        <w:spacing w:after="120"/>
        <w:rPr>
          <w:b/>
          <w:sz w:val="28"/>
          <w:szCs w:val="28"/>
        </w:rPr>
      </w:pPr>
      <w:r w:rsidRPr="006E371F">
        <w:rPr>
          <w:b/>
          <w:sz w:val="28"/>
          <w:szCs w:val="28"/>
        </w:rPr>
        <w:t>NAME OF PROJECT-Competitiveness and Export Readiness Project</w:t>
      </w:r>
    </w:p>
    <w:p w14:paraId="04D77516" w14:textId="77777777" w:rsidR="006E371F" w:rsidRPr="006E371F" w:rsidRDefault="006E371F" w:rsidP="006E371F">
      <w:pPr>
        <w:spacing w:after="120"/>
        <w:rPr>
          <w:b/>
          <w:sz w:val="28"/>
          <w:szCs w:val="28"/>
        </w:rPr>
      </w:pPr>
      <w:r w:rsidRPr="006E371F">
        <w:rPr>
          <w:b/>
          <w:sz w:val="28"/>
          <w:szCs w:val="28"/>
        </w:rPr>
        <w:t>Credit No. 6035XK</w:t>
      </w:r>
    </w:p>
    <w:p w14:paraId="58B37FDE" w14:textId="77777777" w:rsidR="006E371F" w:rsidRPr="006E371F" w:rsidRDefault="006E371F" w:rsidP="006E371F">
      <w:pPr>
        <w:spacing w:after="120"/>
        <w:rPr>
          <w:b/>
          <w:sz w:val="28"/>
          <w:szCs w:val="28"/>
        </w:rPr>
      </w:pPr>
      <w:r w:rsidRPr="006E371F">
        <w:rPr>
          <w:b/>
          <w:sz w:val="28"/>
          <w:szCs w:val="28"/>
        </w:rPr>
        <w:t>Project ID No.152881</w:t>
      </w:r>
    </w:p>
    <w:p w14:paraId="0CFD1559" w14:textId="77777777" w:rsidR="006E371F" w:rsidRPr="00375A97" w:rsidRDefault="006E371F" w:rsidP="006E371F">
      <w:pPr>
        <w:spacing w:after="120"/>
        <w:rPr>
          <w:b/>
          <w:sz w:val="26"/>
          <w:szCs w:val="26"/>
        </w:rPr>
      </w:pPr>
      <w:r w:rsidRPr="006E371F">
        <w:rPr>
          <w:b/>
          <w:sz w:val="28"/>
          <w:szCs w:val="28"/>
        </w:rPr>
        <w:t xml:space="preserve">ASSIGMENT TITLE: </w:t>
      </w:r>
      <w:r>
        <w:rPr>
          <w:b/>
          <w:sz w:val="26"/>
          <w:szCs w:val="26"/>
        </w:rPr>
        <w:t xml:space="preserve">Assessment and Preparation of a Proposal for the Renovation </w:t>
      </w:r>
      <w:r w:rsidRPr="00375A97">
        <w:rPr>
          <w:b/>
          <w:sz w:val="26"/>
          <w:szCs w:val="26"/>
        </w:rPr>
        <w:t xml:space="preserve">of </w:t>
      </w:r>
      <w:r>
        <w:rPr>
          <w:b/>
          <w:sz w:val="26"/>
          <w:szCs w:val="26"/>
        </w:rPr>
        <w:t>Metrology Agency Building</w:t>
      </w:r>
    </w:p>
    <w:p w14:paraId="793D4E4C" w14:textId="3691FC66" w:rsidR="006E371F" w:rsidRPr="006E371F" w:rsidRDefault="006E371F" w:rsidP="006E371F">
      <w:pPr>
        <w:spacing w:after="120"/>
        <w:rPr>
          <w:b/>
          <w:sz w:val="28"/>
          <w:szCs w:val="28"/>
        </w:rPr>
      </w:pPr>
    </w:p>
    <w:p w14:paraId="1DFF6E2A" w14:textId="295821EC" w:rsidR="00960969" w:rsidRPr="004960EE" w:rsidRDefault="006E371F" w:rsidP="006E371F">
      <w:pPr>
        <w:spacing w:after="120"/>
        <w:rPr>
          <w:b/>
          <w:sz w:val="28"/>
          <w:szCs w:val="28"/>
        </w:rPr>
      </w:pPr>
      <w:proofErr w:type="spellStart"/>
      <w:proofErr w:type="gramStart"/>
      <w:r w:rsidRPr="004960EE">
        <w:rPr>
          <w:b/>
          <w:sz w:val="28"/>
          <w:szCs w:val="28"/>
        </w:rPr>
        <w:t>Ref.no:</w:t>
      </w:r>
      <w:r w:rsidR="008374F2" w:rsidRPr="004960EE">
        <w:rPr>
          <w:b/>
          <w:sz w:val="28"/>
          <w:szCs w:val="28"/>
        </w:rPr>
        <w:t>MTI</w:t>
      </w:r>
      <w:proofErr w:type="spellEnd"/>
      <w:proofErr w:type="gramEnd"/>
      <w:r w:rsidRPr="004960EE">
        <w:rPr>
          <w:b/>
          <w:sz w:val="28"/>
          <w:szCs w:val="28"/>
        </w:rPr>
        <w:t>/</w:t>
      </w:r>
      <w:r w:rsidR="00B11D05" w:rsidRPr="004960EE">
        <w:rPr>
          <w:b/>
          <w:sz w:val="28"/>
          <w:szCs w:val="28"/>
        </w:rPr>
        <w:t>CQ</w:t>
      </w:r>
      <w:r w:rsidRPr="004960EE">
        <w:rPr>
          <w:b/>
          <w:sz w:val="28"/>
          <w:szCs w:val="28"/>
        </w:rPr>
        <w:t>/</w:t>
      </w:r>
      <w:r w:rsidR="00B040D3" w:rsidRPr="004960EE">
        <w:rPr>
          <w:b/>
          <w:sz w:val="28"/>
          <w:szCs w:val="28"/>
        </w:rPr>
        <w:t>01</w:t>
      </w:r>
      <w:r w:rsidRPr="004960EE">
        <w:rPr>
          <w:b/>
          <w:sz w:val="28"/>
          <w:szCs w:val="28"/>
        </w:rPr>
        <w:t>/2019</w:t>
      </w:r>
      <w:r w:rsidR="004960EE" w:rsidRPr="004960EE">
        <w:rPr>
          <w:b/>
          <w:sz w:val="28"/>
          <w:szCs w:val="28"/>
        </w:rPr>
        <w:t xml:space="preserve">                                                                </w:t>
      </w:r>
      <w:bookmarkStart w:id="0" w:name="_GoBack"/>
      <w:bookmarkEnd w:id="0"/>
      <w:r w:rsidR="004960EE" w:rsidRPr="004960EE">
        <w:rPr>
          <w:b/>
          <w:sz w:val="28"/>
          <w:szCs w:val="28"/>
        </w:rPr>
        <w:t>Date:01/02/2019</w:t>
      </w:r>
    </w:p>
    <w:p w14:paraId="55062D7A" w14:textId="77777777" w:rsidR="009E3D01" w:rsidRDefault="009E3D01" w:rsidP="009E3D01">
      <w:pPr>
        <w:spacing w:after="60"/>
        <w:rPr>
          <w:b/>
          <w:bCs/>
          <w:sz w:val="22"/>
          <w:szCs w:val="22"/>
        </w:rPr>
      </w:pPr>
    </w:p>
    <w:p w14:paraId="690B8220" w14:textId="0CF25D3A" w:rsidR="00BC2A95" w:rsidRPr="00BC2A95" w:rsidRDefault="00BC2A95" w:rsidP="0069241C">
      <w:pPr>
        <w:tabs>
          <w:tab w:val="right" w:leader="dot" w:pos="8640"/>
        </w:tabs>
        <w:spacing w:after="120"/>
        <w:rPr>
          <w:b/>
          <w:bCs/>
        </w:rPr>
      </w:pPr>
      <w:r w:rsidRPr="00BC2A95">
        <w:rPr>
          <w:b/>
          <w:bCs/>
        </w:rPr>
        <w:t>BACKGROUND</w:t>
      </w:r>
    </w:p>
    <w:p w14:paraId="446122B0" w14:textId="77777777" w:rsidR="004D72D3" w:rsidRDefault="00C50C5E" w:rsidP="0049719D">
      <w:pPr>
        <w:spacing w:after="120"/>
        <w:jc w:val="both"/>
      </w:pPr>
      <w:r w:rsidRPr="002E50F1">
        <w:t>The Government of Kosovo has worked with the World Bank to prepare the Competitiveness and Export Readiness Project</w:t>
      </w:r>
      <w:r>
        <w:t xml:space="preserve"> (CERP)</w:t>
      </w:r>
      <w:r w:rsidRPr="002E50F1">
        <w:t xml:space="preserve">. </w:t>
      </w:r>
      <w:r>
        <w:t>The</w:t>
      </w:r>
      <w:r w:rsidRPr="002E50F1">
        <w:t xml:space="preserve"> development</w:t>
      </w:r>
      <w:r>
        <w:t xml:space="preserve"> o</w:t>
      </w:r>
      <w:r w:rsidRPr="002E50F1">
        <w:t xml:space="preserve">bjective </w:t>
      </w:r>
      <w:r>
        <w:t>of CERP</w:t>
      </w:r>
      <w:r w:rsidRPr="002E50F1">
        <w:t xml:space="preserve"> is to support product certification for export markets, strengthen the capacity of export-oriented firms and reduce the cost of business inspections</w:t>
      </w:r>
      <w:r>
        <w:t>.</w:t>
      </w:r>
      <w:r w:rsidRPr="002E50F1">
        <w:t xml:space="preserve"> </w:t>
      </w:r>
      <w:r w:rsidR="0049719D">
        <w:t>Procurement of goods and services are done by the Project Implementation Unit (PIU).</w:t>
      </w:r>
    </w:p>
    <w:p w14:paraId="7460D320" w14:textId="597C6DA4" w:rsidR="00C50C5E" w:rsidRDefault="00C50C5E" w:rsidP="0049719D">
      <w:pPr>
        <w:spacing w:after="120"/>
        <w:jc w:val="both"/>
      </w:pPr>
      <w:r>
        <w:t xml:space="preserve">CERP aims to strengthen three core institutions KMA (Kosovo Metrology Agency), DAK (Directorate of Accreditation) and KSA (Kosovo Standardization Agency) within this objective. All three institutes are operating within the Ministry of Trade and Industry </w:t>
      </w:r>
      <w:r w:rsidR="004D72D3">
        <w:t xml:space="preserve">(MTI) </w:t>
      </w:r>
      <w:r>
        <w:t>and are in need of premises in the form of modern and sophisticated laboratories, offices, meeting rooms, as well as support structures. An existing building, located in Bernice (outside of Pristina), is considered to be used in order to fulfill this need.</w:t>
      </w:r>
    </w:p>
    <w:p w14:paraId="5A7E6432" w14:textId="41A10532" w:rsidR="00C50C5E" w:rsidRDefault="00C50C5E" w:rsidP="0049719D">
      <w:pPr>
        <w:spacing w:after="120"/>
        <w:jc w:val="both"/>
      </w:pPr>
      <w:r>
        <w:t>This building (“the Buil</w:t>
      </w:r>
      <w:r w:rsidR="001D0AF5">
        <w:t xml:space="preserve">ding” in short) is completed in 2011and accepted in 2011 and is owned and maintained by MTI. </w:t>
      </w:r>
      <w:r w:rsidR="004D72D3">
        <w:t>It is</w:t>
      </w:r>
      <w:r>
        <w:t xml:space="preserve"> neither used nor operated until now. The Building, in principle, has all the necessary sub-systems (electrical, mechanical and HVAC) in line with the initial construction objectives. However, since intended usage is changed,</w:t>
      </w:r>
      <w:r w:rsidR="004D72D3">
        <w:t xml:space="preserve"> and it is never used,</w:t>
      </w:r>
      <w:r>
        <w:t xml:space="preserve"> it is not clear how existing state of the building will fulfill the required conditions. It is also not known the state of the sub-systems, since the Building is never operated.</w:t>
      </w:r>
      <w:r w:rsidR="0069241C">
        <w:t xml:space="preserve"> </w:t>
      </w:r>
    </w:p>
    <w:p w14:paraId="7309AC12" w14:textId="77777777" w:rsidR="00C50C5E" w:rsidRDefault="00C50C5E" w:rsidP="0049719D">
      <w:pPr>
        <w:spacing w:after="120"/>
        <w:jc w:val="both"/>
      </w:pPr>
      <w:r>
        <w:t xml:space="preserve">The Government of Kosovo, within CERP, intends to make the necessary modifications in the Building and make it operational in line with the requirements of new functions of the Building. As part of this work, a suitable company will be selected in order to assess the existing state of the Building, test all sub-systems, and prepare a program in order to make necessary modifications and repairs (if necessary) that are needed for the new intended usage of the Building. </w:t>
      </w:r>
    </w:p>
    <w:p w14:paraId="0DAF2E6E" w14:textId="77777777" w:rsidR="00C50C5E" w:rsidRPr="00974502" w:rsidRDefault="00C50C5E" w:rsidP="0049719D">
      <w:pPr>
        <w:spacing w:after="120"/>
        <w:jc w:val="both"/>
      </w:pPr>
      <w:r w:rsidRPr="00974502">
        <w:t xml:space="preserve">The </w:t>
      </w:r>
      <w:r w:rsidRPr="00BC2A95">
        <w:t xml:space="preserve">Ministry of Trade and Industry (MTI) </w:t>
      </w:r>
      <w:r w:rsidRPr="00974502">
        <w:t xml:space="preserve">now invites a qualified professional and competent firm to indicate their interest in providing their services. </w:t>
      </w:r>
    </w:p>
    <w:p w14:paraId="5F38887A" w14:textId="77777777" w:rsidR="00C50C5E" w:rsidRPr="0069241C" w:rsidRDefault="00C50C5E" w:rsidP="00C756D5">
      <w:pPr>
        <w:tabs>
          <w:tab w:val="right" w:leader="dot" w:pos="8640"/>
        </w:tabs>
        <w:spacing w:before="240" w:after="120"/>
        <w:rPr>
          <w:b/>
          <w:bCs/>
        </w:rPr>
      </w:pPr>
      <w:r w:rsidRPr="0069241C">
        <w:rPr>
          <w:b/>
          <w:bCs/>
        </w:rPr>
        <w:t xml:space="preserve">OBJECTIVE OF THE ASSIGNMENT </w:t>
      </w:r>
    </w:p>
    <w:p w14:paraId="2278D850" w14:textId="3C468DC2" w:rsidR="0069241C" w:rsidRDefault="0069241C" w:rsidP="0069241C">
      <w:pPr>
        <w:pStyle w:val="Default"/>
        <w:tabs>
          <w:tab w:val="left" w:pos="360"/>
        </w:tabs>
        <w:spacing w:after="120"/>
        <w:ind w:right="180"/>
        <w:jc w:val="both"/>
      </w:pPr>
      <w:r>
        <w:rPr>
          <w:color w:val="auto"/>
        </w:rPr>
        <w:lastRenderedPageBreak/>
        <w:t xml:space="preserve">The main objective of this assignment is to generate necessary information in order to operate the Building according to the new objectives. In order achieve this objective, it is necessary to </w:t>
      </w:r>
      <w:r>
        <w:t xml:space="preserve">assess the existing state of the Building, test all sub-systems, and prepare a program </w:t>
      </w:r>
      <w:r w:rsidR="00517F6C">
        <w:t xml:space="preserve">(including design) </w:t>
      </w:r>
      <w:r>
        <w:t xml:space="preserve">in order to make necessary modifications and repairs (if necessary) that are needed for the new intended usage of the Building (laboratories for KMA, and office spaces, </w:t>
      </w:r>
      <w:r w:rsidR="0049719D">
        <w:t xml:space="preserve">cafeteria, </w:t>
      </w:r>
      <w:r>
        <w:t xml:space="preserve">meeting rooms, cafeteria, and other support infrastructure for KMA, DAK, </w:t>
      </w:r>
      <w:r w:rsidR="004D72D3">
        <w:t xml:space="preserve">and </w:t>
      </w:r>
      <w:r>
        <w:t>KSA).</w:t>
      </w:r>
    </w:p>
    <w:p w14:paraId="083851AA" w14:textId="50774D34" w:rsidR="00517F6C" w:rsidRDefault="00517F6C" w:rsidP="0069241C">
      <w:pPr>
        <w:pStyle w:val="Default"/>
        <w:tabs>
          <w:tab w:val="left" w:pos="360"/>
        </w:tabs>
        <w:spacing w:after="120"/>
        <w:ind w:right="180"/>
        <w:jc w:val="both"/>
      </w:pPr>
      <w:r>
        <w:t xml:space="preserve">This assignment has basically two components: </w:t>
      </w:r>
      <w:r w:rsidR="004D72D3">
        <w:t xml:space="preserve">a) </w:t>
      </w:r>
      <w:r>
        <w:t xml:space="preserve">Testing and making operational of all sub-systems, </w:t>
      </w:r>
      <w:r w:rsidR="004D72D3">
        <w:t xml:space="preserve">b) </w:t>
      </w:r>
      <w:r>
        <w:t>architectural and engineering design for the necessary modifications</w:t>
      </w:r>
      <w:r w:rsidR="004D72D3">
        <w:t xml:space="preserve"> that are required</w:t>
      </w:r>
      <w:r>
        <w:t xml:space="preserve">. Modifications may be required for electrical, mechanical, HVAC systems as well as building insulation. Architectural design is required for the empty top floor </w:t>
      </w:r>
      <w:r w:rsidR="005607DD">
        <w:t xml:space="preserve">(to be converted to offices) </w:t>
      </w:r>
      <w:r>
        <w:t>and basement (to be converted to offices, laboratories, storage and utility rooms and other necessary structure), as well as modifications in the main (entrance) floor</w:t>
      </w:r>
      <w:r w:rsidR="005607DD">
        <w:t xml:space="preserve"> where laboratories</w:t>
      </w:r>
      <w:r w:rsidR="004D72D3">
        <w:t xml:space="preserve">, offices, a large conference room </w:t>
      </w:r>
      <w:r w:rsidR="005607DD">
        <w:t>are located</w:t>
      </w:r>
      <w:r>
        <w:t>.</w:t>
      </w:r>
    </w:p>
    <w:p w14:paraId="518D7CB4" w14:textId="546754CC" w:rsidR="0069241C" w:rsidRPr="0069241C" w:rsidRDefault="0069241C" w:rsidP="004D72D3">
      <w:pPr>
        <w:tabs>
          <w:tab w:val="right" w:leader="dot" w:pos="8640"/>
        </w:tabs>
        <w:spacing w:before="240" w:after="120"/>
        <w:rPr>
          <w:b/>
          <w:bCs/>
        </w:rPr>
      </w:pPr>
      <w:r w:rsidRPr="0069241C">
        <w:rPr>
          <w:b/>
          <w:bCs/>
        </w:rPr>
        <w:t>DESIRED STATE OF THE BUILDING</w:t>
      </w:r>
    </w:p>
    <w:p w14:paraId="2E3E9E7B" w14:textId="16A7FF2E" w:rsidR="0069241C" w:rsidRDefault="00974502" w:rsidP="00C50C5E">
      <w:pPr>
        <w:pStyle w:val="Default"/>
        <w:tabs>
          <w:tab w:val="left" w:pos="360"/>
        </w:tabs>
        <w:spacing w:after="120"/>
        <w:ind w:right="180"/>
        <w:jc w:val="both"/>
        <w:rPr>
          <w:color w:val="auto"/>
        </w:rPr>
      </w:pPr>
      <w:r>
        <w:rPr>
          <w:color w:val="auto"/>
        </w:rPr>
        <w:t>Laboratories in the building should have acclimatization control for 20</w:t>
      </w:r>
      <w:r>
        <w:rPr>
          <w:color w:val="auto"/>
          <w:vertAlign w:val="superscript"/>
        </w:rPr>
        <w:t>0</w:t>
      </w:r>
      <w:r>
        <w:rPr>
          <w:color w:val="auto"/>
        </w:rPr>
        <w:t>±1</w:t>
      </w:r>
      <w:r w:rsidRPr="00974502">
        <w:rPr>
          <w:color w:val="auto"/>
          <w:vertAlign w:val="superscript"/>
        </w:rPr>
        <w:t>0</w:t>
      </w:r>
      <w:r>
        <w:rPr>
          <w:color w:val="auto"/>
        </w:rPr>
        <w:t>C, and 23</w:t>
      </w:r>
      <w:r w:rsidRPr="00974502">
        <w:rPr>
          <w:color w:val="auto"/>
          <w:vertAlign w:val="superscript"/>
        </w:rPr>
        <w:t>0</w:t>
      </w:r>
      <w:r>
        <w:rPr>
          <w:color w:val="auto"/>
        </w:rPr>
        <w:t>±1</w:t>
      </w:r>
      <w:r w:rsidRPr="00974502">
        <w:rPr>
          <w:color w:val="auto"/>
          <w:vertAlign w:val="superscript"/>
        </w:rPr>
        <w:t>0</w:t>
      </w:r>
      <w:r>
        <w:rPr>
          <w:color w:val="auto"/>
        </w:rPr>
        <w:t xml:space="preserve">C temperature and </w:t>
      </w:r>
      <w:r w:rsidR="001D0AF5">
        <w:rPr>
          <w:color w:val="auto"/>
        </w:rPr>
        <w:t>4</w:t>
      </w:r>
      <w:r w:rsidR="004D72D3">
        <w:rPr>
          <w:color w:val="auto"/>
        </w:rPr>
        <w:t>5</w:t>
      </w:r>
      <w:r>
        <w:rPr>
          <w:color w:val="auto"/>
        </w:rPr>
        <w:t xml:space="preserve">±15 % </w:t>
      </w:r>
      <w:r w:rsidR="005607DD">
        <w:rPr>
          <w:color w:val="auto"/>
        </w:rPr>
        <w:t>r</w:t>
      </w:r>
      <w:r>
        <w:rPr>
          <w:color w:val="auto"/>
        </w:rPr>
        <w:t xml:space="preserve">elative </w:t>
      </w:r>
      <w:r w:rsidR="005607DD">
        <w:rPr>
          <w:color w:val="auto"/>
        </w:rPr>
        <w:t>h</w:t>
      </w:r>
      <w:r>
        <w:rPr>
          <w:color w:val="auto"/>
        </w:rPr>
        <w:t>umidity. List of the laboratories that will have 20</w:t>
      </w:r>
      <w:r w:rsidRPr="00974502">
        <w:rPr>
          <w:color w:val="auto"/>
          <w:vertAlign w:val="superscript"/>
        </w:rPr>
        <w:t>0</w:t>
      </w:r>
      <w:r>
        <w:rPr>
          <w:color w:val="auto"/>
        </w:rPr>
        <w:t>C and 23</w:t>
      </w:r>
      <w:r w:rsidRPr="00974502">
        <w:rPr>
          <w:color w:val="auto"/>
          <w:vertAlign w:val="superscript"/>
        </w:rPr>
        <w:t>0</w:t>
      </w:r>
      <w:r>
        <w:rPr>
          <w:color w:val="auto"/>
        </w:rPr>
        <w:t>C will be provided by KMA. Laboratories will have positive pressure inside in order to prevent dust entering the laboratories.</w:t>
      </w:r>
      <w:r w:rsidR="004D72D3">
        <w:rPr>
          <w:color w:val="auto"/>
        </w:rPr>
        <w:t xml:space="preserve"> Electrical power to the laboratories should not be interrupted.</w:t>
      </w:r>
      <w:r>
        <w:rPr>
          <w:color w:val="auto"/>
        </w:rPr>
        <w:t xml:space="preserve"> </w:t>
      </w:r>
    </w:p>
    <w:p w14:paraId="17A9ED3D" w14:textId="382FA579" w:rsidR="00517F6C" w:rsidRDefault="00517F6C" w:rsidP="00C50C5E">
      <w:pPr>
        <w:pStyle w:val="Default"/>
        <w:tabs>
          <w:tab w:val="left" w:pos="360"/>
        </w:tabs>
        <w:spacing w:after="120"/>
        <w:ind w:right="180"/>
        <w:jc w:val="both"/>
        <w:rPr>
          <w:color w:val="auto"/>
        </w:rPr>
      </w:pPr>
      <w:r>
        <w:rPr>
          <w:color w:val="auto"/>
        </w:rPr>
        <w:t>Laboratories should have least amount of noise and vibrations</w:t>
      </w:r>
      <w:r w:rsidR="004D72D3">
        <w:rPr>
          <w:color w:val="auto"/>
        </w:rPr>
        <w:t xml:space="preserve"> possible in existing state</w:t>
      </w:r>
      <w:r>
        <w:rPr>
          <w:color w:val="auto"/>
        </w:rPr>
        <w:t>.</w:t>
      </w:r>
    </w:p>
    <w:p w14:paraId="69C3EEA9" w14:textId="7C1BA5BA" w:rsidR="00974502" w:rsidRDefault="00974502" w:rsidP="00C50C5E">
      <w:pPr>
        <w:pStyle w:val="Default"/>
        <w:tabs>
          <w:tab w:val="left" w:pos="360"/>
        </w:tabs>
        <w:spacing w:after="120"/>
        <w:ind w:right="180"/>
        <w:jc w:val="both"/>
        <w:rPr>
          <w:color w:val="auto"/>
        </w:rPr>
      </w:pPr>
      <w:r>
        <w:rPr>
          <w:color w:val="auto"/>
        </w:rPr>
        <w:t xml:space="preserve">Critical sub-systems that require special attention are power and signal grounding, </w:t>
      </w:r>
      <w:r w:rsidR="004D72D3">
        <w:rPr>
          <w:color w:val="auto"/>
        </w:rPr>
        <w:t xml:space="preserve">power quality, </w:t>
      </w:r>
      <w:r>
        <w:rPr>
          <w:color w:val="auto"/>
        </w:rPr>
        <w:t xml:space="preserve">capacity of the electrical system for the whole building and for each laboratory, thermal and water insulation, waste water system, </w:t>
      </w:r>
      <w:r w:rsidR="00517F6C">
        <w:rPr>
          <w:color w:val="auto"/>
        </w:rPr>
        <w:t>HVAC air flow speed and air flow throughput.</w:t>
      </w:r>
    </w:p>
    <w:p w14:paraId="791A0E9F" w14:textId="71565FC3" w:rsidR="00517F6C" w:rsidRDefault="00517F6C" w:rsidP="00C50C5E">
      <w:pPr>
        <w:pStyle w:val="Default"/>
        <w:tabs>
          <w:tab w:val="left" w:pos="360"/>
        </w:tabs>
        <w:spacing w:after="120"/>
        <w:ind w:right="180"/>
        <w:jc w:val="both"/>
        <w:rPr>
          <w:color w:val="auto"/>
        </w:rPr>
      </w:pPr>
      <w:r>
        <w:rPr>
          <w:color w:val="auto"/>
        </w:rPr>
        <w:t>Cafeteria will accommodate about 40 people at once and will have a kitchen.</w:t>
      </w:r>
    </w:p>
    <w:p w14:paraId="19A4BC6B" w14:textId="49527E83" w:rsidR="005607DD" w:rsidRPr="00974502" w:rsidRDefault="005607DD" w:rsidP="0044559C">
      <w:pPr>
        <w:spacing w:after="120"/>
      </w:pPr>
      <w:r>
        <w:t>Detailed requirements will be provided later by the KMA.</w:t>
      </w:r>
    </w:p>
    <w:p w14:paraId="2C2BEEE2" w14:textId="77777777" w:rsidR="009E3D01" w:rsidRDefault="009E3D01" w:rsidP="00C756D5">
      <w:pPr>
        <w:pStyle w:val="Default"/>
        <w:tabs>
          <w:tab w:val="left" w:pos="360"/>
        </w:tabs>
        <w:spacing w:before="240"/>
        <w:ind w:right="180"/>
        <w:rPr>
          <w:b/>
          <w:bCs/>
          <w:color w:val="auto"/>
        </w:rPr>
      </w:pPr>
      <w:r>
        <w:rPr>
          <w:b/>
          <w:bCs/>
          <w:color w:val="auto"/>
        </w:rPr>
        <w:t>Main Tasks and Responsibilities</w:t>
      </w:r>
    </w:p>
    <w:p w14:paraId="2C7831B0" w14:textId="77777777" w:rsidR="009E3D01" w:rsidRPr="00216B14" w:rsidRDefault="009E3D01" w:rsidP="009E3D01">
      <w:pPr>
        <w:pStyle w:val="Default"/>
        <w:tabs>
          <w:tab w:val="left" w:pos="360"/>
        </w:tabs>
        <w:ind w:right="180"/>
        <w:rPr>
          <w:b/>
          <w:bCs/>
          <w:color w:val="auto"/>
          <w:sz w:val="12"/>
          <w:szCs w:val="12"/>
        </w:rPr>
      </w:pPr>
    </w:p>
    <w:p w14:paraId="1A1701C2" w14:textId="7DB35DD0" w:rsidR="009E3D01" w:rsidRDefault="009E3D01" w:rsidP="009E3D01">
      <w:pPr>
        <w:pStyle w:val="Default"/>
        <w:tabs>
          <w:tab w:val="left" w:pos="360"/>
        </w:tabs>
        <w:ind w:right="180"/>
        <w:jc w:val="both"/>
        <w:rPr>
          <w:bCs/>
          <w:color w:val="auto"/>
          <w:sz w:val="23"/>
          <w:szCs w:val="23"/>
        </w:rPr>
      </w:pPr>
      <w:r w:rsidRPr="00375A97">
        <w:rPr>
          <w:bCs/>
          <w:color w:val="auto"/>
          <w:sz w:val="23"/>
          <w:szCs w:val="23"/>
        </w:rPr>
        <w:t>The</w:t>
      </w:r>
      <w:r w:rsidR="00517F6C">
        <w:rPr>
          <w:bCs/>
          <w:color w:val="auto"/>
          <w:sz w:val="23"/>
          <w:szCs w:val="23"/>
        </w:rPr>
        <w:t xml:space="preserve"> main tasks and responsibilities for this</w:t>
      </w:r>
      <w:r w:rsidRPr="00375A97">
        <w:rPr>
          <w:bCs/>
          <w:color w:val="auto"/>
          <w:sz w:val="23"/>
          <w:szCs w:val="23"/>
        </w:rPr>
        <w:t xml:space="preserve"> assignment</w:t>
      </w:r>
      <w:r w:rsidR="00517F6C">
        <w:rPr>
          <w:bCs/>
          <w:color w:val="auto"/>
          <w:sz w:val="23"/>
          <w:szCs w:val="23"/>
        </w:rPr>
        <w:t xml:space="preserve"> are</w:t>
      </w:r>
      <w:r w:rsidRPr="00375A97">
        <w:rPr>
          <w:bCs/>
          <w:color w:val="auto"/>
          <w:sz w:val="23"/>
          <w:szCs w:val="23"/>
        </w:rPr>
        <w:t>:</w:t>
      </w:r>
    </w:p>
    <w:p w14:paraId="503181C9" w14:textId="6E9A523E" w:rsidR="0044559C" w:rsidRDefault="0044559C" w:rsidP="0086184F">
      <w:pPr>
        <w:pStyle w:val="ListParagraph"/>
        <w:numPr>
          <w:ilvl w:val="0"/>
          <w:numId w:val="3"/>
        </w:numPr>
        <w:spacing w:before="120" w:after="120" w:line="259" w:lineRule="auto"/>
      </w:pPr>
      <w:r>
        <w:t xml:space="preserve">Preparing an document inventory using </w:t>
      </w:r>
      <w:r w:rsidR="0049719D">
        <w:t>existing documentation regarding the Building</w:t>
      </w:r>
      <w:r>
        <w:t xml:space="preserve"> (to be provided by PIU)</w:t>
      </w:r>
      <w:r w:rsidR="0049719D">
        <w:t xml:space="preserve"> such as </w:t>
      </w:r>
      <w:r w:rsidR="005607DD" w:rsidRPr="004A35FF">
        <w:t>bidding documents, tender award report</w:t>
      </w:r>
      <w:r w:rsidR="0049719D">
        <w:t xml:space="preserve">, </w:t>
      </w:r>
      <w:r w:rsidR="005607DD" w:rsidRPr="004A35FF">
        <w:t>technical drawings (</w:t>
      </w:r>
      <w:r w:rsidR="005607DD">
        <w:t xml:space="preserve">HVAC, </w:t>
      </w:r>
      <w:r w:rsidR="005607DD" w:rsidRPr="004A35FF">
        <w:t>architectural, static, electrical, mechanical, and others), information regarding contractor and sub-contractor</w:t>
      </w:r>
      <w:r w:rsidR="005607DD">
        <w:t xml:space="preserve">(s), </w:t>
      </w:r>
      <w:r w:rsidR="0049719D">
        <w:t>design and construction as well as testing and acceptance documents, technical documentation regarding electrical, mechanical and HVAC systems</w:t>
      </w:r>
      <w:r w:rsidR="005607DD">
        <w:t>,</w:t>
      </w:r>
      <w:r w:rsidR="0049719D">
        <w:t xml:space="preserve"> </w:t>
      </w:r>
      <w:r w:rsidR="005607DD" w:rsidRPr="004A35FF">
        <w:t>as-built drawings, acceptance test reports, final acceptance report</w:t>
      </w:r>
      <w:r w:rsidR="005607DD">
        <w:t xml:space="preserve"> as well as </w:t>
      </w:r>
      <w:r w:rsidR="0049719D">
        <w:t>user or operating manuals</w:t>
      </w:r>
      <w:r>
        <w:t>;</w:t>
      </w:r>
      <w:r w:rsidR="0049719D">
        <w:t xml:space="preserve"> </w:t>
      </w:r>
    </w:p>
    <w:p w14:paraId="5F387B61" w14:textId="32937088" w:rsidR="0049719D" w:rsidRDefault="0044559C" w:rsidP="0086184F">
      <w:pPr>
        <w:pStyle w:val="ListParagraph"/>
        <w:numPr>
          <w:ilvl w:val="0"/>
          <w:numId w:val="3"/>
        </w:numPr>
        <w:spacing w:before="120" w:after="120" w:line="259" w:lineRule="auto"/>
      </w:pPr>
      <w:r>
        <w:t xml:space="preserve">Based on the available documentation, assessing </w:t>
      </w:r>
      <w:r w:rsidR="0049719D">
        <w:t>the Building capacity/capability</w:t>
      </w:r>
      <w:r>
        <w:t>;</w:t>
      </w:r>
    </w:p>
    <w:p w14:paraId="00B94B61" w14:textId="658EF875" w:rsidR="0086184F" w:rsidRPr="004A35FF" w:rsidRDefault="0086184F" w:rsidP="0086184F">
      <w:pPr>
        <w:pStyle w:val="ListParagraph"/>
        <w:numPr>
          <w:ilvl w:val="0"/>
          <w:numId w:val="3"/>
        </w:numPr>
        <w:spacing w:before="120" w:after="120" w:line="259" w:lineRule="auto"/>
      </w:pPr>
      <w:r w:rsidRPr="004A35FF">
        <w:t>Testing the building in every aspect (</w:t>
      </w:r>
      <w:r>
        <w:t xml:space="preserve">HVAC, </w:t>
      </w:r>
      <w:r w:rsidRPr="004A35FF">
        <w:t>structure, isolation, ele</w:t>
      </w:r>
      <w:r>
        <w:t>ctrical, mechanical,</w:t>
      </w:r>
      <w:r w:rsidRPr="004A35FF">
        <w:t xml:space="preserve"> appearance etc.) and identifying non-compliant systems or sub-systems</w:t>
      </w:r>
      <w:r w:rsidR="0049719D">
        <w:t>;</w:t>
      </w:r>
    </w:p>
    <w:p w14:paraId="3D4C012C" w14:textId="77777777" w:rsidR="0044559C" w:rsidRPr="004A35FF" w:rsidRDefault="0044559C" w:rsidP="0044559C">
      <w:pPr>
        <w:pStyle w:val="ListParagraph"/>
        <w:numPr>
          <w:ilvl w:val="0"/>
          <w:numId w:val="3"/>
        </w:numPr>
        <w:spacing w:before="120" w:after="120" w:line="259" w:lineRule="auto"/>
      </w:pPr>
      <w:r w:rsidRPr="004A35FF">
        <w:t>Discussing with KMA and PIU regarding the requirements for the HVAC system</w:t>
      </w:r>
      <w:r>
        <w:t>;</w:t>
      </w:r>
    </w:p>
    <w:p w14:paraId="414C3F83" w14:textId="5D957C01" w:rsidR="0086184F" w:rsidRPr="00055083" w:rsidRDefault="0049719D" w:rsidP="00055083">
      <w:pPr>
        <w:pStyle w:val="ListParagraph"/>
        <w:numPr>
          <w:ilvl w:val="0"/>
          <w:numId w:val="3"/>
        </w:numPr>
        <w:tabs>
          <w:tab w:val="left" w:pos="360"/>
        </w:tabs>
        <w:ind w:right="180"/>
        <w:rPr>
          <w:sz w:val="23"/>
          <w:szCs w:val="23"/>
        </w:rPr>
      </w:pPr>
      <w:r w:rsidRPr="00406880">
        <w:rPr>
          <w:sz w:val="22"/>
          <w:szCs w:val="22"/>
        </w:rPr>
        <w:t>Check</w:t>
      </w:r>
      <w:r>
        <w:rPr>
          <w:sz w:val="22"/>
          <w:szCs w:val="22"/>
        </w:rPr>
        <w:t>ing</w:t>
      </w:r>
      <w:r w:rsidRPr="00406880">
        <w:rPr>
          <w:sz w:val="22"/>
          <w:szCs w:val="22"/>
        </w:rPr>
        <w:t xml:space="preserve"> </w:t>
      </w:r>
      <w:r>
        <w:rPr>
          <w:sz w:val="22"/>
          <w:szCs w:val="22"/>
        </w:rPr>
        <w:t>HVAC</w:t>
      </w:r>
      <w:r w:rsidRPr="00406880">
        <w:rPr>
          <w:sz w:val="22"/>
          <w:szCs w:val="22"/>
        </w:rPr>
        <w:t xml:space="preserve"> system</w:t>
      </w:r>
      <w:r w:rsidR="0086184F" w:rsidRPr="00406880">
        <w:rPr>
          <w:sz w:val="22"/>
          <w:szCs w:val="22"/>
        </w:rPr>
        <w:t xml:space="preserve"> </w:t>
      </w:r>
      <w:r>
        <w:rPr>
          <w:sz w:val="22"/>
          <w:szCs w:val="22"/>
        </w:rPr>
        <w:t xml:space="preserve">and </w:t>
      </w:r>
      <w:r w:rsidR="0086184F" w:rsidRPr="00406880">
        <w:rPr>
          <w:sz w:val="22"/>
          <w:szCs w:val="22"/>
        </w:rPr>
        <w:t>determine whether it is suitable for a metrology building or not</w:t>
      </w:r>
      <w:r>
        <w:rPr>
          <w:sz w:val="22"/>
          <w:szCs w:val="22"/>
        </w:rPr>
        <w:t xml:space="preserve"> in line with the conditions state</w:t>
      </w:r>
      <w:r w:rsidR="0044559C">
        <w:rPr>
          <w:sz w:val="22"/>
          <w:szCs w:val="22"/>
        </w:rPr>
        <w:t>d</w:t>
      </w:r>
      <w:r>
        <w:rPr>
          <w:sz w:val="22"/>
          <w:szCs w:val="22"/>
        </w:rPr>
        <w:t xml:space="preserve"> above</w:t>
      </w:r>
      <w:r w:rsidR="0086184F" w:rsidRPr="00406880">
        <w:rPr>
          <w:sz w:val="22"/>
          <w:szCs w:val="22"/>
        </w:rPr>
        <w:t>. If not, determine what needs to be done</w:t>
      </w:r>
      <w:r>
        <w:rPr>
          <w:sz w:val="22"/>
          <w:szCs w:val="22"/>
        </w:rPr>
        <w:t>;</w:t>
      </w:r>
    </w:p>
    <w:p w14:paraId="14ADF685" w14:textId="77777777" w:rsidR="0086184F" w:rsidRPr="004A35FF" w:rsidRDefault="0086184F" w:rsidP="0086184F">
      <w:pPr>
        <w:pStyle w:val="ListParagraph"/>
        <w:numPr>
          <w:ilvl w:val="0"/>
          <w:numId w:val="3"/>
        </w:numPr>
        <w:spacing w:before="120" w:after="120" w:line="259" w:lineRule="auto"/>
      </w:pPr>
      <w:r w:rsidRPr="004A35FF">
        <w:lastRenderedPageBreak/>
        <w:t>Agreeing with KMA and PIU regarding what modifications can be made with the HVAC system</w:t>
      </w:r>
      <w:r>
        <w:t>;</w:t>
      </w:r>
    </w:p>
    <w:p w14:paraId="70D709E8" w14:textId="77777777" w:rsidR="0086184F" w:rsidRPr="004A35FF" w:rsidRDefault="0086184F" w:rsidP="0086184F">
      <w:pPr>
        <w:pStyle w:val="ListParagraph"/>
        <w:numPr>
          <w:ilvl w:val="0"/>
          <w:numId w:val="3"/>
        </w:numPr>
        <w:spacing w:before="120" w:after="120" w:line="259" w:lineRule="auto"/>
      </w:pPr>
      <w:r w:rsidRPr="004A35FF">
        <w:t>Developing a system for the existing HVAC system to bring it to the desired capacity.</w:t>
      </w:r>
    </w:p>
    <w:p w14:paraId="346C5B9A" w14:textId="77777777" w:rsidR="0044559C" w:rsidRPr="004A35FF" w:rsidRDefault="0044559C" w:rsidP="0044559C">
      <w:pPr>
        <w:pStyle w:val="ListParagraph"/>
        <w:numPr>
          <w:ilvl w:val="0"/>
          <w:numId w:val="3"/>
        </w:numPr>
        <w:spacing w:before="120" w:after="120" w:line="259" w:lineRule="auto"/>
      </w:pPr>
      <w:r>
        <w:t>Discussing with Kosovo Metrology Agency (KMA) and Project Implementation Unit (PIU)</w:t>
      </w:r>
      <w:r w:rsidRPr="004A35FF">
        <w:t xml:space="preserve"> regarding how the existing structure can be modified in order to gain more space especially at the top floor and the basement</w:t>
      </w:r>
      <w:r>
        <w:t>;</w:t>
      </w:r>
    </w:p>
    <w:p w14:paraId="73E4F926" w14:textId="77777777" w:rsidR="0044559C" w:rsidRPr="004A35FF" w:rsidRDefault="0044559C" w:rsidP="0044559C">
      <w:pPr>
        <w:pStyle w:val="ListParagraph"/>
        <w:numPr>
          <w:ilvl w:val="0"/>
          <w:numId w:val="3"/>
        </w:numPr>
        <w:spacing w:before="120" w:after="120" w:line="259" w:lineRule="auto"/>
      </w:pPr>
      <w:r w:rsidRPr="004A35FF">
        <w:t>Agreeing with KMA and PIU regarding what structural modifications can be made</w:t>
      </w:r>
      <w:r>
        <w:t>;</w:t>
      </w:r>
    </w:p>
    <w:p w14:paraId="64894387" w14:textId="77777777" w:rsidR="0049719D" w:rsidRDefault="0086184F" w:rsidP="006D4760">
      <w:pPr>
        <w:pStyle w:val="ListParagraph"/>
        <w:numPr>
          <w:ilvl w:val="0"/>
          <w:numId w:val="3"/>
        </w:numPr>
        <w:tabs>
          <w:tab w:val="left" w:pos="360"/>
        </w:tabs>
        <w:spacing w:before="120" w:after="120" w:line="259" w:lineRule="auto"/>
        <w:ind w:right="180"/>
        <w:jc w:val="both"/>
      </w:pPr>
      <w:r w:rsidRPr="004A35FF">
        <w:t>Developing a renovation program in order to solve the problems identified including the HVAC system</w:t>
      </w:r>
      <w:r>
        <w:t>;</w:t>
      </w:r>
    </w:p>
    <w:p w14:paraId="59284A2E" w14:textId="4016A996" w:rsidR="009E3D01" w:rsidRPr="00055083" w:rsidRDefault="009E3D01" w:rsidP="009A5A31">
      <w:pPr>
        <w:pStyle w:val="ListParagraph"/>
        <w:numPr>
          <w:ilvl w:val="0"/>
          <w:numId w:val="3"/>
        </w:numPr>
        <w:spacing w:before="120" w:after="120" w:line="259" w:lineRule="auto"/>
      </w:pPr>
      <w:r w:rsidRPr="00055083">
        <w:t xml:space="preserve">Preparation of main design plans, detail drawings, scope of works and </w:t>
      </w:r>
      <w:proofErr w:type="spellStart"/>
      <w:r w:rsidR="0044559C">
        <w:t>BoQ</w:t>
      </w:r>
      <w:proofErr w:type="spellEnd"/>
      <w:r w:rsidR="0044559C">
        <w:t xml:space="preserve"> (</w:t>
      </w:r>
      <w:r w:rsidRPr="00055083">
        <w:t>bills of quantity</w:t>
      </w:r>
      <w:r w:rsidR="0044559C">
        <w:t xml:space="preserve">, </w:t>
      </w:r>
      <w:r w:rsidRPr="00055083">
        <w:t>one copy with prices and two copies without prices)</w:t>
      </w:r>
      <w:r w:rsidR="0044559C">
        <w:t>, and technical specifications for the materials to be procured</w:t>
      </w:r>
      <w:r w:rsidRPr="00055083">
        <w:t>;</w:t>
      </w:r>
    </w:p>
    <w:p w14:paraId="0F1236CC" w14:textId="16EBD7AB" w:rsidR="00414F89" w:rsidRDefault="00414F89" w:rsidP="00414F89">
      <w:pPr>
        <w:pStyle w:val="ListParagraph"/>
        <w:numPr>
          <w:ilvl w:val="0"/>
          <w:numId w:val="3"/>
        </w:numPr>
        <w:spacing w:before="120" w:after="120" w:line="259" w:lineRule="auto"/>
      </w:pPr>
      <w:r w:rsidRPr="004A35FF">
        <w:t>Preparing technical specifications of the equipment/systems to be procured for the renovation and any special conditions needed for the procurement</w:t>
      </w:r>
      <w:r w:rsidR="00E036FB">
        <w:t>;</w:t>
      </w:r>
    </w:p>
    <w:p w14:paraId="70BD8440" w14:textId="34E0B5C9" w:rsidR="004D72D3" w:rsidRPr="004A35FF" w:rsidRDefault="004D72D3" w:rsidP="00414F89">
      <w:pPr>
        <w:pStyle w:val="ListParagraph"/>
        <w:numPr>
          <w:ilvl w:val="0"/>
          <w:numId w:val="3"/>
        </w:numPr>
        <w:spacing w:before="120" w:after="120" w:line="259" w:lineRule="auto"/>
      </w:pPr>
      <w:r>
        <w:t>Other tasks that are not listed above but necessary in order to achieve the objectives stated above.</w:t>
      </w:r>
    </w:p>
    <w:p w14:paraId="6D501BC8" w14:textId="046A2F32" w:rsidR="00C50C5E" w:rsidRDefault="00C50C5E" w:rsidP="009E3D01">
      <w:pPr>
        <w:pStyle w:val="Default"/>
        <w:tabs>
          <w:tab w:val="left" w:pos="360"/>
        </w:tabs>
        <w:spacing w:after="120"/>
        <w:ind w:right="187"/>
        <w:rPr>
          <w:b/>
          <w:color w:val="auto"/>
        </w:rPr>
      </w:pPr>
      <w:r>
        <w:rPr>
          <w:b/>
          <w:color w:val="auto"/>
        </w:rPr>
        <w:t>Inputs</w:t>
      </w:r>
    </w:p>
    <w:p w14:paraId="78A149E2" w14:textId="385DBEE7" w:rsidR="00C50C5E" w:rsidRPr="000C5A01" w:rsidRDefault="000C5A01" w:rsidP="000C5A01">
      <w:pPr>
        <w:pStyle w:val="Default"/>
        <w:tabs>
          <w:tab w:val="left" w:pos="360"/>
        </w:tabs>
        <w:spacing w:after="120"/>
        <w:ind w:right="180"/>
        <w:jc w:val="both"/>
        <w:rPr>
          <w:color w:val="auto"/>
        </w:rPr>
      </w:pPr>
      <w:r w:rsidRPr="000C5A01">
        <w:rPr>
          <w:color w:val="auto"/>
        </w:rPr>
        <w:t>Available documentation regarding the Building including documentation accumulated until the final acceptance of the building and maintenance reports afterwards will be provided by PIU.</w:t>
      </w:r>
    </w:p>
    <w:p w14:paraId="7F716BFF" w14:textId="48DF84AD" w:rsidR="000C5A01" w:rsidRDefault="000C5A01" w:rsidP="000C5A01">
      <w:pPr>
        <w:pStyle w:val="Default"/>
        <w:tabs>
          <w:tab w:val="left" w:pos="360"/>
        </w:tabs>
        <w:spacing w:after="120"/>
        <w:ind w:right="180"/>
        <w:jc w:val="both"/>
        <w:rPr>
          <w:color w:val="auto"/>
        </w:rPr>
      </w:pPr>
      <w:r w:rsidRPr="000C5A01">
        <w:rPr>
          <w:color w:val="auto"/>
        </w:rPr>
        <w:t>KMA will provide the intended usage of each partition in the building as well as final requirements</w:t>
      </w:r>
      <w:r>
        <w:rPr>
          <w:color w:val="auto"/>
        </w:rPr>
        <w:t xml:space="preserve"> such as temperature, humidity and other relevant parameters</w:t>
      </w:r>
      <w:r w:rsidRPr="000C5A01">
        <w:rPr>
          <w:color w:val="auto"/>
        </w:rPr>
        <w:t>.</w:t>
      </w:r>
    </w:p>
    <w:p w14:paraId="41F1B3DE" w14:textId="4629EE28" w:rsidR="000C5A01" w:rsidRPr="000C5A01" w:rsidRDefault="000C5A01" w:rsidP="000C5A01">
      <w:pPr>
        <w:pStyle w:val="Default"/>
        <w:tabs>
          <w:tab w:val="left" w:pos="360"/>
        </w:tabs>
        <w:spacing w:after="120"/>
        <w:ind w:right="180"/>
        <w:jc w:val="both"/>
        <w:rPr>
          <w:color w:val="auto"/>
        </w:rPr>
      </w:pPr>
      <w:r>
        <w:rPr>
          <w:color w:val="auto"/>
        </w:rPr>
        <w:t>It is strongly recommended that the potential bidder visit the Building before submitting the application.</w:t>
      </w:r>
    </w:p>
    <w:p w14:paraId="76287615" w14:textId="2841546A" w:rsidR="009E3D01" w:rsidRPr="00B11A9C" w:rsidRDefault="009E3D01" w:rsidP="005D46B6">
      <w:pPr>
        <w:pStyle w:val="Default"/>
        <w:tabs>
          <w:tab w:val="left" w:pos="360"/>
        </w:tabs>
        <w:spacing w:before="240" w:after="120"/>
        <w:ind w:right="187"/>
        <w:rPr>
          <w:b/>
          <w:color w:val="auto"/>
        </w:rPr>
      </w:pPr>
      <w:r w:rsidRPr="00B11A9C">
        <w:rPr>
          <w:b/>
          <w:color w:val="auto"/>
        </w:rPr>
        <w:t>Deliverables</w:t>
      </w:r>
    </w:p>
    <w:p w14:paraId="70F6B80D" w14:textId="77777777" w:rsidR="000C5A01" w:rsidRDefault="000C5A01" w:rsidP="004D72D3">
      <w:pPr>
        <w:pStyle w:val="Default"/>
        <w:tabs>
          <w:tab w:val="left" w:pos="360"/>
        </w:tabs>
        <w:spacing w:after="120"/>
        <w:ind w:right="181"/>
        <w:jc w:val="both"/>
        <w:rPr>
          <w:color w:val="auto"/>
          <w:sz w:val="23"/>
          <w:szCs w:val="23"/>
        </w:rPr>
      </w:pPr>
      <w:r>
        <w:rPr>
          <w:color w:val="auto"/>
          <w:sz w:val="23"/>
          <w:szCs w:val="23"/>
        </w:rPr>
        <w:t>There will be three deliverables of this assignment:</w:t>
      </w:r>
    </w:p>
    <w:p w14:paraId="6B08D1F2" w14:textId="3CFB7FC1" w:rsidR="000C5A01" w:rsidRDefault="000C5A01" w:rsidP="004D72D3">
      <w:pPr>
        <w:pStyle w:val="Default"/>
        <w:numPr>
          <w:ilvl w:val="0"/>
          <w:numId w:val="8"/>
        </w:numPr>
        <w:tabs>
          <w:tab w:val="left" w:pos="360"/>
        </w:tabs>
        <w:spacing w:after="120"/>
        <w:ind w:right="181"/>
        <w:jc w:val="both"/>
        <w:rPr>
          <w:color w:val="auto"/>
          <w:sz w:val="23"/>
          <w:szCs w:val="23"/>
        </w:rPr>
      </w:pPr>
      <w:r>
        <w:rPr>
          <w:color w:val="auto"/>
          <w:sz w:val="23"/>
          <w:szCs w:val="23"/>
        </w:rPr>
        <w:t xml:space="preserve">A detailed report </w:t>
      </w:r>
      <w:r w:rsidR="005D46B6">
        <w:rPr>
          <w:color w:val="auto"/>
          <w:sz w:val="23"/>
          <w:szCs w:val="23"/>
        </w:rPr>
        <w:t>named</w:t>
      </w:r>
      <w:r>
        <w:rPr>
          <w:color w:val="auto"/>
          <w:sz w:val="23"/>
          <w:szCs w:val="23"/>
        </w:rPr>
        <w:t xml:space="preserve"> “State of the Building” regarding the existing state of the Building including reports of the tests conducted, state of all sub-systems with an emphasis to critical sub-systems stated in section “Desired State of the Building”;</w:t>
      </w:r>
    </w:p>
    <w:p w14:paraId="7173099B" w14:textId="09C7468F" w:rsidR="005D46B6" w:rsidRDefault="000C5A01" w:rsidP="004D72D3">
      <w:pPr>
        <w:pStyle w:val="Default"/>
        <w:numPr>
          <w:ilvl w:val="0"/>
          <w:numId w:val="8"/>
        </w:numPr>
        <w:tabs>
          <w:tab w:val="left" w:pos="360"/>
        </w:tabs>
        <w:spacing w:after="120"/>
        <w:ind w:right="181"/>
        <w:jc w:val="both"/>
        <w:rPr>
          <w:color w:val="auto"/>
          <w:sz w:val="23"/>
          <w:szCs w:val="23"/>
        </w:rPr>
      </w:pPr>
      <w:r w:rsidRPr="000C5A01">
        <w:rPr>
          <w:color w:val="auto"/>
          <w:sz w:val="23"/>
          <w:szCs w:val="23"/>
        </w:rPr>
        <w:t xml:space="preserve">A program for the renovation of the Building </w:t>
      </w:r>
      <w:r w:rsidR="005D46B6">
        <w:rPr>
          <w:color w:val="auto"/>
          <w:sz w:val="23"/>
          <w:szCs w:val="23"/>
        </w:rPr>
        <w:t>called “Building Renovation” addressing</w:t>
      </w:r>
      <w:r w:rsidRPr="000C5A01">
        <w:rPr>
          <w:color w:val="auto"/>
          <w:sz w:val="23"/>
          <w:szCs w:val="23"/>
        </w:rPr>
        <w:t xml:space="preserve"> all engineering and architectural issues raised in the report “State of the Building” including </w:t>
      </w:r>
      <w:r w:rsidR="00055083" w:rsidRPr="000C5A01">
        <w:rPr>
          <w:color w:val="auto"/>
          <w:sz w:val="23"/>
          <w:szCs w:val="23"/>
        </w:rPr>
        <w:t>at</w:t>
      </w:r>
      <w:r w:rsidR="009E3D01" w:rsidRPr="000C5A01">
        <w:rPr>
          <w:color w:val="auto"/>
          <w:sz w:val="23"/>
          <w:szCs w:val="23"/>
        </w:rPr>
        <w:t xml:space="preserve"> least 3 options of architectural specifications, design and drawings of the office space</w:t>
      </w:r>
      <w:r w:rsidR="005D46B6">
        <w:rPr>
          <w:color w:val="auto"/>
          <w:sz w:val="23"/>
          <w:szCs w:val="23"/>
        </w:rPr>
        <w:t>;</w:t>
      </w:r>
    </w:p>
    <w:p w14:paraId="0946F54C" w14:textId="5AFBB007" w:rsidR="009E3D01" w:rsidRPr="000C5A01" w:rsidRDefault="005D46B6" w:rsidP="004D72D3">
      <w:pPr>
        <w:pStyle w:val="Default"/>
        <w:numPr>
          <w:ilvl w:val="0"/>
          <w:numId w:val="8"/>
        </w:numPr>
        <w:tabs>
          <w:tab w:val="left" w:pos="360"/>
        </w:tabs>
        <w:spacing w:after="120"/>
        <w:ind w:right="181"/>
        <w:jc w:val="both"/>
        <w:rPr>
          <w:color w:val="auto"/>
          <w:sz w:val="23"/>
          <w:szCs w:val="23"/>
        </w:rPr>
      </w:pPr>
      <w:r>
        <w:rPr>
          <w:color w:val="auto"/>
          <w:sz w:val="23"/>
          <w:szCs w:val="23"/>
        </w:rPr>
        <w:t>Necessary inputs for the tendering of civil works as well as procurement of equipment including e</w:t>
      </w:r>
      <w:r w:rsidR="009E3D01" w:rsidRPr="000C5A01">
        <w:rPr>
          <w:color w:val="auto"/>
          <w:sz w:val="23"/>
          <w:szCs w:val="23"/>
        </w:rPr>
        <w:t>ngineering and structural specificat</w:t>
      </w:r>
      <w:r w:rsidR="00A01CE4" w:rsidRPr="000C5A01">
        <w:rPr>
          <w:color w:val="auto"/>
          <w:sz w:val="23"/>
          <w:szCs w:val="23"/>
        </w:rPr>
        <w:t>ion</w:t>
      </w:r>
      <w:r>
        <w:rPr>
          <w:color w:val="auto"/>
          <w:sz w:val="23"/>
          <w:szCs w:val="23"/>
        </w:rPr>
        <w:t>s</w:t>
      </w:r>
      <w:r w:rsidR="00A01CE4" w:rsidRPr="000C5A01">
        <w:rPr>
          <w:color w:val="auto"/>
          <w:sz w:val="23"/>
          <w:szCs w:val="23"/>
        </w:rPr>
        <w:t xml:space="preserve"> and drawings of the </w:t>
      </w:r>
      <w:r>
        <w:rPr>
          <w:color w:val="auto"/>
          <w:sz w:val="23"/>
          <w:szCs w:val="23"/>
        </w:rPr>
        <w:t>B</w:t>
      </w:r>
      <w:r w:rsidR="00A01CE4" w:rsidRPr="000C5A01">
        <w:rPr>
          <w:color w:val="auto"/>
          <w:sz w:val="23"/>
          <w:szCs w:val="23"/>
        </w:rPr>
        <w:t>uilding</w:t>
      </w:r>
      <w:r>
        <w:rPr>
          <w:color w:val="auto"/>
          <w:sz w:val="23"/>
          <w:szCs w:val="23"/>
        </w:rPr>
        <w:t xml:space="preserve">, </w:t>
      </w:r>
      <w:proofErr w:type="spellStart"/>
      <w:r>
        <w:rPr>
          <w:color w:val="auto"/>
          <w:sz w:val="23"/>
          <w:szCs w:val="23"/>
        </w:rPr>
        <w:t>BoQ</w:t>
      </w:r>
      <w:proofErr w:type="spellEnd"/>
      <w:r>
        <w:rPr>
          <w:color w:val="auto"/>
          <w:sz w:val="23"/>
          <w:szCs w:val="23"/>
        </w:rPr>
        <w:t>, technical specifications of the materials to be procured, estimation of cost and duration of the works</w:t>
      </w:r>
      <w:r w:rsidR="00E036FB" w:rsidRPr="000C5A01">
        <w:rPr>
          <w:color w:val="auto"/>
          <w:sz w:val="23"/>
          <w:szCs w:val="23"/>
        </w:rPr>
        <w:t>.</w:t>
      </w:r>
      <w:r>
        <w:rPr>
          <w:color w:val="auto"/>
          <w:sz w:val="23"/>
          <w:szCs w:val="23"/>
        </w:rPr>
        <w:t xml:space="preserve"> This document will be named “Inputs to the Building Renovation Tender”.</w:t>
      </w:r>
    </w:p>
    <w:p w14:paraId="023D2D38" w14:textId="77777777" w:rsidR="009E3D01" w:rsidRDefault="009E3D01" w:rsidP="009E3D01">
      <w:pPr>
        <w:tabs>
          <w:tab w:val="left" w:pos="360"/>
        </w:tabs>
        <w:ind w:right="180"/>
        <w:jc w:val="both"/>
        <w:rPr>
          <w:b/>
        </w:rPr>
      </w:pPr>
    </w:p>
    <w:p w14:paraId="128F5952" w14:textId="77777777" w:rsidR="009E3D01" w:rsidRDefault="009E3D01" w:rsidP="009E3D01">
      <w:pPr>
        <w:pStyle w:val="Default"/>
        <w:tabs>
          <w:tab w:val="left" w:pos="360"/>
        </w:tabs>
        <w:spacing w:after="120"/>
        <w:ind w:right="187"/>
        <w:rPr>
          <w:b/>
          <w:color w:val="auto"/>
        </w:rPr>
      </w:pPr>
      <w:r w:rsidRPr="00EA595A">
        <w:rPr>
          <w:b/>
          <w:color w:val="auto"/>
        </w:rPr>
        <w:t>Level of effort</w:t>
      </w:r>
    </w:p>
    <w:p w14:paraId="198AE21F" w14:textId="52DC8683" w:rsidR="00767473" w:rsidRDefault="009E3D01" w:rsidP="005D46B6">
      <w:pPr>
        <w:pStyle w:val="Default"/>
        <w:tabs>
          <w:tab w:val="left" w:pos="360"/>
        </w:tabs>
        <w:spacing w:after="120"/>
        <w:ind w:right="181"/>
        <w:rPr>
          <w:color w:val="auto"/>
          <w:sz w:val="23"/>
          <w:szCs w:val="23"/>
        </w:rPr>
      </w:pPr>
      <w:r w:rsidRPr="00375A97">
        <w:rPr>
          <w:bCs/>
          <w:sz w:val="23"/>
          <w:szCs w:val="23"/>
          <w:lang w:val="en-GB"/>
        </w:rPr>
        <w:t xml:space="preserve">The estimated maximum level of efforts is </w:t>
      </w:r>
      <w:r w:rsidR="00C756D5">
        <w:rPr>
          <w:b/>
          <w:color w:val="auto"/>
          <w:sz w:val="23"/>
          <w:szCs w:val="23"/>
        </w:rPr>
        <w:t>75</w:t>
      </w:r>
      <w:r w:rsidRPr="00375A97">
        <w:rPr>
          <w:b/>
          <w:color w:val="auto"/>
          <w:sz w:val="23"/>
          <w:szCs w:val="23"/>
        </w:rPr>
        <w:t xml:space="preserve"> </w:t>
      </w:r>
      <w:r w:rsidR="005F5FF3">
        <w:rPr>
          <w:b/>
          <w:color w:val="auto"/>
          <w:sz w:val="23"/>
          <w:szCs w:val="23"/>
        </w:rPr>
        <w:t>working days</w:t>
      </w:r>
      <w:r w:rsidRPr="00375A97">
        <w:rPr>
          <w:bCs/>
          <w:sz w:val="23"/>
          <w:szCs w:val="23"/>
          <w:lang w:val="en-GB"/>
        </w:rPr>
        <w:t xml:space="preserve"> consisting of design, specification and drawings</w:t>
      </w:r>
      <w:r w:rsidRPr="00375A97">
        <w:rPr>
          <w:color w:val="auto"/>
          <w:sz w:val="23"/>
          <w:szCs w:val="23"/>
        </w:rPr>
        <w:t>.</w:t>
      </w:r>
    </w:p>
    <w:p w14:paraId="20625437" w14:textId="5F03D9EA" w:rsidR="009E3D01" w:rsidRPr="00CE7712" w:rsidRDefault="00767473" w:rsidP="005D46B6">
      <w:pPr>
        <w:pStyle w:val="Default"/>
        <w:tabs>
          <w:tab w:val="left" w:pos="360"/>
        </w:tabs>
        <w:spacing w:after="120"/>
        <w:ind w:right="181"/>
        <w:rPr>
          <w:color w:val="auto"/>
          <w:sz w:val="23"/>
          <w:szCs w:val="23"/>
        </w:rPr>
      </w:pPr>
      <w:r w:rsidRPr="00CE7712">
        <w:rPr>
          <w:color w:val="auto"/>
          <w:sz w:val="23"/>
          <w:szCs w:val="23"/>
        </w:rPr>
        <w:lastRenderedPageBreak/>
        <w:t xml:space="preserve">The Consulting firm or JV shall perform the </w:t>
      </w:r>
      <w:r w:rsidR="005D46B6">
        <w:rPr>
          <w:color w:val="auto"/>
          <w:sz w:val="23"/>
          <w:szCs w:val="23"/>
        </w:rPr>
        <w:t>s</w:t>
      </w:r>
      <w:r w:rsidRPr="00CE7712">
        <w:rPr>
          <w:color w:val="auto"/>
          <w:sz w:val="23"/>
          <w:szCs w:val="23"/>
        </w:rPr>
        <w:t xml:space="preserve">ervices within a period of </w:t>
      </w:r>
      <w:r w:rsidR="005D46B6" w:rsidRPr="005D46B6">
        <w:rPr>
          <w:b/>
          <w:color w:val="auto"/>
          <w:sz w:val="23"/>
          <w:szCs w:val="23"/>
        </w:rPr>
        <w:t>4</w:t>
      </w:r>
      <w:r w:rsidRPr="005D46B6">
        <w:rPr>
          <w:b/>
          <w:color w:val="auto"/>
          <w:sz w:val="23"/>
          <w:szCs w:val="23"/>
        </w:rPr>
        <w:t xml:space="preserve"> months</w:t>
      </w:r>
      <w:r w:rsidR="005D46B6">
        <w:rPr>
          <w:b/>
          <w:color w:val="auto"/>
          <w:sz w:val="23"/>
          <w:szCs w:val="23"/>
        </w:rPr>
        <w:t xml:space="preserve"> after the signing of the Contract</w:t>
      </w:r>
      <w:r w:rsidRPr="00CE7712">
        <w:rPr>
          <w:color w:val="auto"/>
          <w:sz w:val="23"/>
          <w:szCs w:val="23"/>
        </w:rPr>
        <w:t>.</w:t>
      </w:r>
    </w:p>
    <w:p w14:paraId="1C2A1C47" w14:textId="77777777" w:rsidR="009E3D01" w:rsidRPr="00216B14" w:rsidRDefault="009E3D01" w:rsidP="005D46B6">
      <w:pPr>
        <w:pStyle w:val="Default"/>
        <w:tabs>
          <w:tab w:val="left" w:pos="360"/>
        </w:tabs>
        <w:spacing w:before="240" w:after="120"/>
        <w:ind w:right="187"/>
        <w:rPr>
          <w:b/>
        </w:rPr>
      </w:pPr>
      <w:r w:rsidRPr="00274087">
        <w:rPr>
          <w:b/>
        </w:rPr>
        <w:t>Required qualifications</w:t>
      </w:r>
      <w:r>
        <w:rPr>
          <w:b/>
        </w:rPr>
        <w:t xml:space="preserve"> and selection process</w:t>
      </w:r>
    </w:p>
    <w:p w14:paraId="168B93AE" w14:textId="0578B42C" w:rsidR="009E3D01" w:rsidRPr="00375A97" w:rsidRDefault="009E3D01" w:rsidP="005D46B6">
      <w:pPr>
        <w:tabs>
          <w:tab w:val="left" w:pos="360"/>
        </w:tabs>
        <w:spacing w:after="120"/>
        <w:ind w:right="181"/>
        <w:jc w:val="both"/>
        <w:rPr>
          <w:sz w:val="23"/>
          <w:szCs w:val="23"/>
        </w:rPr>
      </w:pPr>
      <w:r w:rsidRPr="00375A97">
        <w:rPr>
          <w:sz w:val="23"/>
          <w:szCs w:val="23"/>
        </w:rPr>
        <w:t xml:space="preserve">The interested consultants must provide </w:t>
      </w:r>
      <w:r w:rsidR="005D46B6">
        <w:rPr>
          <w:sz w:val="23"/>
          <w:szCs w:val="23"/>
        </w:rPr>
        <w:t xml:space="preserve">necessary and sufficient </w:t>
      </w:r>
      <w:r w:rsidRPr="00375A97">
        <w:rPr>
          <w:sz w:val="23"/>
          <w:szCs w:val="23"/>
        </w:rPr>
        <w:t>information indicating that they are qualified to perform the services: company profile, description of similar assignments, and experience in similar conditions.</w:t>
      </w:r>
    </w:p>
    <w:p w14:paraId="2900251B" w14:textId="77777777" w:rsidR="009E3D01" w:rsidRPr="00375A97" w:rsidRDefault="009E3D01" w:rsidP="005D46B6">
      <w:pPr>
        <w:tabs>
          <w:tab w:val="left" w:pos="360"/>
        </w:tabs>
        <w:spacing w:after="120"/>
        <w:ind w:right="181"/>
        <w:jc w:val="both"/>
        <w:rPr>
          <w:spacing w:val="-2"/>
          <w:sz w:val="23"/>
          <w:szCs w:val="23"/>
        </w:rPr>
      </w:pPr>
      <w:r w:rsidRPr="00375A97">
        <w:rPr>
          <w:spacing w:val="-2"/>
          <w:sz w:val="23"/>
          <w:szCs w:val="23"/>
        </w:rPr>
        <w:t>Consultants may associate to enhance their qualifications. The “association” may take the form of a Joint Venture or a sub consultancy. In case of a Joint Venture (JV), all members of the JV will be evaluated jointly for the purpose of short listing and shall be jointly and severally liable for the assignment and shall sign the contract in case of award is made to that JV group. Interested consultants should clearly indicate the structure of their “association” and the duties of the partners and sub consultants in their application.</w:t>
      </w:r>
    </w:p>
    <w:p w14:paraId="5E4C6464" w14:textId="77777777" w:rsidR="009E3D01" w:rsidRPr="00375A97" w:rsidRDefault="009E3D01" w:rsidP="005D46B6">
      <w:pPr>
        <w:tabs>
          <w:tab w:val="left" w:pos="360"/>
        </w:tabs>
        <w:spacing w:after="120"/>
        <w:ind w:right="181"/>
        <w:jc w:val="both"/>
        <w:rPr>
          <w:sz w:val="23"/>
          <w:szCs w:val="23"/>
        </w:rPr>
      </w:pPr>
      <w:r w:rsidRPr="00375A97">
        <w:rPr>
          <w:sz w:val="23"/>
          <w:szCs w:val="23"/>
        </w:rPr>
        <w:t>The consulting firm or JV shall provide key staff for this assignment fulfilling the following qualifications/experience requirements:</w:t>
      </w:r>
    </w:p>
    <w:p w14:paraId="2800208C" w14:textId="6CCAF66E" w:rsidR="00EA72AA" w:rsidRPr="0054214B" w:rsidRDefault="00EA72AA" w:rsidP="005D46B6">
      <w:pPr>
        <w:pStyle w:val="ListParagraph"/>
        <w:numPr>
          <w:ilvl w:val="0"/>
          <w:numId w:val="4"/>
        </w:numPr>
        <w:tabs>
          <w:tab w:val="left" w:pos="360"/>
        </w:tabs>
        <w:ind w:left="567" w:right="180"/>
        <w:jc w:val="both"/>
        <w:rPr>
          <w:sz w:val="23"/>
          <w:szCs w:val="23"/>
        </w:rPr>
      </w:pPr>
      <w:r w:rsidRPr="0054214B">
        <w:rPr>
          <w:sz w:val="23"/>
          <w:szCs w:val="23"/>
        </w:rPr>
        <w:t>University degree in</w:t>
      </w:r>
      <w:r w:rsidR="00055083">
        <w:rPr>
          <w:sz w:val="23"/>
          <w:szCs w:val="23"/>
        </w:rPr>
        <w:t xml:space="preserve"> mechanical engineering, </w:t>
      </w:r>
      <w:r w:rsidR="00055083" w:rsidRPr="0054214B">
        <w:rPr>
          <w:sz w:val="23"/>
          <w:szCs w:val="23"/>
        </w:rPr>
        <w:t>architecture</w:t>
      </w:r>
      <w:r w:rsidRPr="0054214B">
        <w:rPr>
          <w:sz w:val="23"/>
          <w:szCs w:val="23"/>
        </w:rPr>
        <w:t>, or other relevant field</w:t>
      </w:r>
      <w:r w:rsidR="005D46B6">
        <w:rPr>
          <w:sz w:val="23"/>
          <w:szCs w:val="23"/>
        </w:rPr>
        <w:t>s;</w:t>
      </w:r>
    </w:p>
    <w:p w14:paraId="27ED517C" w14:textId="415CD61E" w:rsidR="00EA72AA" w:rsidRPr="005D46B6" w:rsidRDefault="00EA72AA" w:rsidP="005D46B6">
      <w:pPr>
        <w:pStyle w:val="ListParagraph"/>
        <w:numPr>
          <w:ilvl w:val="0"/>
          <w:numId w:val="4"/>
        </w:numPr>
        <w:tabs>
          <w:tab w:val="left" w:pos="360"/>
        </w:tabs>
        <w:ind w:left="567" w:right="180"/>
        <w:jc w:val="both"/>
        <w:rPr>
          <w:sz w:val="23"/>
          <w:szCs w:val="23"/>
        </w:rPr>
      </w:pPr>
      <w:r w:rsidRPr="0054214B">
        <w:rPr>
          <w:sz w:val="23"/>
          <w:szCs w:val="23"/>
        </w:rPr>
        <w:t>Minimum three (3) years of equivalent professional experience in project designing</w:t>
      </w:r>
      <w:r w:rsidR="005D46B6">
        <w:rPr>
          <w:sz w:val="23"/>
          <w:szCs w:val="23"/>
        </w:rPr>
        <w:t>;</w:t>
      </w:r>
    </w:p>
    <w:p w14:paraId="565BC57B" w14:textId="07A5DEA0" w:rsidR="00EA72AA" w:rsidRDefault="005D46B6" w:rsidP="005D46B6">
      <w:pPr>
        <w:pStyle w:val="ListParagraph"/>
        <w:numPr>
          <w:ilvl w:val="0"/>
          <w:numId w:val="4"/>
        </w:numPr>
        <w:tabs>
          <w:tab w:val="left" w:pos="360"/>
        </w:tabs>
        <w:ind w:left="567" w:right="180"/>
        <w:jc w:val="both"/>
        <w:rPr>
          <w:sz w:val="23"/>
          <w:szCs w:val="23"/>
        </w:rPr>
      </w:pPr>
      <w:r>
        <w:rPr>
          <w:sz w:val="23"/>
          <w:szCs w:val="23"/>
        </w:rPr>
        <w:t>E</w:t>
      </w:r>
      <w:r w:rsidR="00EA72AA" w:rsidRPr="0054214B">
        <w:rPr>
          <w:sz w:val="23"/>
          <w:szCs w:val="23"/>
        </w:rPr>
        <w:t>xperience and knowledge on designing Laboratories</w:t>
      </w:r>
      <w:r>
        <w:rPr>
          <w:sz w:val="23"/>
          <w:szCs w:val="23"/>
        </w:rPr>
        <w:t xml:space="preserve"> for hospitals or research establishments such as universities;</w:t>
      </w:r>
      <w:r w:rsidR="00EA72AA" w:rsidRPr="0054214B">
        <w:rPr>
          <w:sz w:val="23"/>
          <w:szCs w:val="23"/>
        </w:rPr>
        <w:t xml:space="preserve"> </w:t>
      </w:r>
    </w:p>
    <w:p w14:paraId="19B3EBCF" w14:textId="0FCFD169" w:rsidR="00EA72AA" w:rsidRPr="0054214B" w:rsidRDefault="00EA72AA" w:rsidP="005D46B6">
      <w:pPr>
        <w:pStyle w:val="ListParagraph"/>
        <w:numPr>
          <w:ilvl w:val="0"/>
          <w:numId w:val="4"/>
        </w:numPr>
        <w:tabs>
          <w:tab w:val="left" w:pos="360"/>
        </w:tabs>
        <w:ind w:left="567" w:right="180"/>
        <w:jc w:val="both"/>
        <w:rPr>
          <w:sz w:val="23"/>
          <w:szCs w:val="23"/>
        </w:rPr>
      </w:pPr>
      <w:r w:rsidRPr="0054214B">
        <w:rPr>
          <w:sz w:val="23"/>
          <w:szCs w:val="23"/>
        </w:rPr>
        <w:t>Good command of English, as the consultants will be expected to interact with visiting missions to Bernice from time to time; and</w:t>
      </w:r>
    </w:p>
    <w:p w14:paraId="266A1BCC" w14:textId="77777777" w:rsidR="00EA72AA" w:rsidRPr="0054214B" w:rsidRDefault="00EA72AA" w:rsidP="005D46B6">
      <w:pPr>
        <w:pStyle w:val="ListParagraph"/>
        <w:numPr>
          <w:ilvl w:val="0"/>
          <w:numId w:val="4"/>
        </w:numPr>
        <w:tabs>
          <w:tab w:val="left" w:pos="360"/>
        </w:tabs>
        <w:ind w:left="567" w:right="180"/>
        <w:jc w:val="both"/>
        <w:rPr>
          <w:sz w:val="23"/>
          <w:szCs w:val="23"/>
        </w:rPr>
      </w:pPr>
      <w:r w:rsidRPr="0054214B">
        <w:rPr>
          <w:sz w:val="23"/>
          <w:szCs w:val="23"/>
        </w:rPr>
        <w:t>Knowledge of computer applications for project designing.</w:t>
      </w:r>
    </w:p>
    <w:p w14:paraId="4FB93268" w14:textId="77777777" w:rsidR="00EA72AA" w:rsidRDefault="00EA72AA" w:rsidP="00EA72AA">
      <w:pPr>
        <w:pStyle w:val="ListParagraph"/>
      </w:pPr>
    </w:p>
    <w:p w14:paraId="1D26833C" w14:textId="17C1E5D0" w:rsidR="009E3D01" w:rsidRPr="00375A97" w:rsidRDefault="009E3D01" w:rsidP="009E3D01">
      <w:pPr>
        <w:pStyle w:val="NormalWeb"/>
        <w:tabs>
          <w:tab w:val="left" w:pos="360"/>
        </w:tabs>
        <w:spacing w:before="0" w:beforeAutospacing="0" w:after="120" w:afterAutospacing="0"/>
        <w:ind w:right="187"/>
        <w:jc w:val="both"/>
        <w:rPr>
          <w:rFonts w:ascii="Times New Roman" w:eastAsia="Times New Roman" w:hAnsi="Times New Roman" w:cs="Times New Roman"/>
          <w:b/>
        </w:rPr>
      </w:pPr>
      <w:r w:rsidRPr="00375A97">
        <w:rPr>
          <w:rFonts w:ascii="Times New Roman" w:eastAsia="Times New Roman" w:hAnsi="Times New Roman" w:cs="Times New Roman"/>
          <w:b/>
        </w:rPr>
        <w:t xml:space="preserve">Selection process  </w:t>
      </w:r>
    </w:p>
    <w:p w14:paraId="69854C04" w14:textId="77777777" w:rsidR="009E3D01" w:rsidRPr="00375A97" w:rsidRDefault="009E3D01" w:rsidP="009E3D01">
      <w:pPr>
        <w:pStyle w:val="NormalWeb"/>
        <w:tabs>
          <w:tab w:val="left" w:pos="360"/>
        </w:tabs>
        <w:spacing w:before="0" w:beforeAutospacing="0" w:after="0" w:afterAutospacing="0"/>
        <w:ind w:right="180"/>
        <w:jc w:val="both"/>
        <w:rPr>
          <w:rFonts w:ascii="Times New Roman" w:eastAsia="Times New Roman" w:hAnsi="Times New Roman" w:cs="Times New Roman"/>
          <w:color w:val="auto"/>
          <w:spacing w:val="-2"/>
          <w:sz w:val="23"/>
          <w:szCs w:val="23"/>
        </w:rPr>
      </w:pPr>
      <w:r w:rsidRPr="00375A97">
        <w:rPr>
          <w:rFonts w:ascii="Times New Roman" w:eastAsia="Times New Roman" w:hAnsi="Times New Roman" w:cs="Times New Roman"/>
          <w:color w:val="auto"/>
          <w:spacing w:val="-2"/>
          <w:sz w:val="23"/>
          <w:szCs w:val="23"/>
        </w:rPr>
        <w:t>A consulting firm will be selected based on:</w:t>
      </w:r>
    </w:p>
    <w:p w14:paraId="39C230A3" w14:textId="2655A6F4" w:rsidR="009E3D01" w:rsidRPr="002E283A" w:rsidRDefault="009E3D01" w:rsidP="009E3D01">
      <w:pPr>
        <w:pStyle w:val="NormalWeb"/>
        <w:numPr>
          <w:ilvl w:val="0"/>
          <w:numId w:val="2"/>
        </w:numPr>
        <w:tabs>
          <w:tab w:val="left" w:pos="360"/>
        </w:tabs>
        <w:spacing w:before="0" w:beforeAutospacing="0" w:after="0" w:afterAutospacing="0"/>
        <w:ind w:left="0" w:right="180" w:firstLine="0"/>
        <w:jc w:val="both"/>
        <w:rPr>
          <w:rFonts w:ascii="Times New Roman" w:eastAsia="Times New Roman" w:hAnsi="Times New Roman" w:cs="Times New Roman"/>
          <w:color w:val="auto"/>
          <w:spacing w:val="-2"/>
          <w:sz w:val="23"/>
          <w:szCs w:val="23"/>
        </w:rPr>
      </w:pPr>
      <w:r w:rsidRPr="00375A97">
        <w:rPr>
          <w:rFonts w:ascii="Times New Roman" w:eastAsia="Times New Roman" w:hAnsi="Times New Roman" w:cs="Times New Roman"/>
          <w:color w:val="auto"/>
          <w:spacing w:val="-2"/>
          <w:sz w:val="23"/>
          <w:szCs w:val="23"/>
        </w:rPr>
        <w:t>Firm’s experience in</w:t>
      </w:r>
      <w:r w:rsidR="00C47310">
        <w:rPr>
          <w:rFonts w:ascii="Times New Roman" w:eastAsia="Times New Roman" w:hAnsi="Times New Roman" w:cs="Times New Roman"/>
          <w:color w:val="auto"/>
          <w:spacing w:val="-2"/>
          <w:sz w:val="23"/>
          <w:szCs w:val="23"/>
        </w:rPr>
        <w:t xml:space="preserve"> HVAC systems, </w:t>
      </w:r>
      <w:r w:rsidR="00C47310" w:rsidRPr="00375A97">
        <w:rPr>
          <w:rFonts w:ascii="Times New Roman" w:eastAsia="Times New Roman" w:hAnsi="Times New Roman" w:cs="Times New Roman"/>
          <w:color w:val="auto"/>
          <w:spacing w:val="-2"/>
          <w:sz w:val="23"/>
          <w:szCs w:val="23"/>
        </w:rPr>
        <w:t>architecture</w:t>
      </w:r>
      <w:r w:rsidRPr="00375A97">
        <w:rPr>
          <w:rFonts w:ascii="Times New Roman" w:eastAsia="Times New Roman" w:hAnsi="Times New Roman" w:cs="Times New Roman"/>
          <w:color w:val="auto"/>
          <w:spacing w:val="-2"/>
          <w:sz w:val="23"/>
          <w:szCs w:val="23"/>
        </w:rPr>
        <w:t>, eng</w:t>
      </w:r>
      <w:r w:rsidR="002E283A">
        <w:rPr>
          <w:rFonts w:ascii="Times New Roman" w:eastAsia="Times New Roman" w:hAnsi="Times New Roman" w:cs="Times New Roman"/>
          <w:color w:val="auto"/>
          <w:spacing w:val="-2"/>
          <w:sz w:val="23"/>
          <w:szCs w:val="23"/>
        </w:rPr>
        <w:t xml:space="preserve">ineering and project designing </w:t>
      </w:r>
      <w:r w:rsidR="00334DC0" w:rsidRPr="002E283A">
        <w:rPr>
          <w:rFonts w:ascii="Times New Roman" w:eastAsia="Times New Roman" w:hAnsi="Times New Roman" w:cs="Times New Roman"/>
          <w:color w:val="auto"/>
          <w:spacing w:val="-2"/>
          <w:sz w:val="23"/>
          <w:szCs w:val="23"/>
        </w:rPr>
        <w:t>(</w:t>
      </w:r>
      <w:r w:rsidR="007C427E">
        <w:rPr>
          <w:rFonts w:ascii="Times New Roman" w:eastAsia="Times New Roman" w:hAnsi="Times New Roman" w:cs="Times New Roman"/>
          <w:color w:val="auto"/>
          <w:spacing w:val="-2"/>
          <w:sz w:val="23"/>
          <w:szCs w:val="23"/>
        </w:rPr>
        <w:t>4</w:t>
      </w:r>
      <w:r w:rsidR="007C427E" w:rsidRPr="002E283A">
        <w:rPr>
          <w:rFonts w:ascii="Times New Roman" w:eastAsia="Times New Roman" w:hAnsi="Times New Roman" w:cs="Times New Roman"/>
          <w:color w:val="auto"/>
          <w:spacing w:val="-2"/>
          <w:sz w:val="23"/>
          <w:szCs w:val="23"/>
        </w:rPr>
        <w:t>0</w:t>
      </w:r>
      <w:r w:rsidR="00334DC0" w:rsidRPr="002E283A">
        <w:rPr>
          <w:rFonts w:ascii="Times New Roman" w:eastAsia="Times New Roman" w:hAnsi="Times New Roman" w:cs="Times New Roman"/>
          <w:color w:val="auto"/>
          <w:spacing w:val="-2"/>
          <w:sz w:val="23"/>
          <w:szCs w:val="23"/>
        </w:rPr>
        <w:t>%)</w:t>
      </w:r>
    </w:p>
    <w:p w14:paraId="69D0A85E" w14:textId="68E4586F" w:rsidR="009E3D01" w:rsidRPr="00375A97" w:rsidRDefault="009E3D01" w:rsidP="009E3D01">
      <w:pPr>
        <w:pStyle w:val="NormalWeb"/>
        <w:numPr>
          <w:ilvl w:val="0"/>
          <w:numId w:val="2"/>
        </w:numPr>
        <w:tabs>
          <w:tab w:val="left" w:pos="360"/>
        </w:tabs>
        <w:spacing w:before="0" w:beforeAutospacing="0" w:after="0" w:afterAutospacing="0"/>
        <w:ind w:left="0" w:right="180" w:firstLine="0"/>
        <w:jc w:val="both"/>
        <w:rPr>
          <w:rFonts w:ascii="Times New Roman" w:eastAsia="Times New Roman" w:hAnsi="Times New Roman" w:cs="Times New Roman"/>
          <w:color w:val="auto"/>
          <w:spacing w:val="-2"/>
          <w:sz w:val="23"/>
          <w:szCs w:val="23"/>
        </w:rPr>
      </w:pPr>
      <w:r w:rsidRPr="00375A97">
        <w:rPr>
          <w:rFonts w:ascii="Times New Roman" w:eastAsia="Times New Roman" w:hAnsi="Times New Roman" w:cs="Times New Roman"/>
          <w:color w:val="auto"/>
          <w:spacing w:val="-2"/>
          <w:sz w:val="23"/>
          <w:szCs w:val="23"/>
        </w:rPr>
        <w:t>Relevant work experience with implementation of similar projects (</w:t>
      </w:r>
      <w:r w:rsidR="007C427E">
        <w:rPr>
          <w:rFonts w:ascii="Times New Roman" w:eastAsia="Times New Roman" w:hAnsi="Times New Roman" w:cs="Times New Roman"/>
          <w:color w:val="auto"/>
          <w:spacing w:val="-2"/>
          <w:sz w:val="23"/>
          <w:szCs w:val="23"/>
        </w:rPr>
        <w:t>4</w:t>
      </w:r>
      <w:r w:rsidRPr="00375A97">
        <w:rPr>
          <w:rFonts w:ascii="Times New Roman" w:eastAsia="Times New Roman" w:hAnsi="Times New Roman" w:cs="Times New Roman"/>
          <w:color w:val="auto"/>
          <w:spacing w:val="-2"/>
          <w:sz w:val="23"/>
          <w:szCs w:val="23"/>
        </w:rPr>
        <w:t>0%)</w:t>
      </w:r>
    </w:p>
    <w:p w14:paraId="04D7FF1C" w14:textId="48614BEA" w:rsidR="009E3D01" w:rsidRDefault="00D50500" w:rsidP="009E3D01">
      <w:pPr>
        <w:pStyle w:val="NormalWeb"/>
        <w:numPr>
          <w:ilvl w:val="0"/>
          <w:numId w:val="2"/>
        </w:numPr>
        <w:tabs>
          <w:tab w:val="left" w:pos="360"/>
        </w:tabs>
        <w:spacing w:before="0" w:beforeAutospacing="0" w:after="0" w:afterAutospacing="0"/>
        <w:ind w:left="0" w:right="180" w:firstLine="0"/>
        <w:jc w:val="both"/>
        <w:rPr>
          <w:rFonts w:ascii="Times New Roman" w:eastAsia="Times New Roman" w:hAnsi="Times New Roman" w:cs="Times New Roman"/>
          <w:color w:val="auto"/>
          <w:spacing w:val="-2"/>
          <w:sz w:val="23"/>
          <w:szCs w:val="23"/>
        </w:rPr>
      </w:pPr>
      <w:r w:rsidRPr="00D50500">
        <w:rPr>
          <w:rFonts w:ascii="Times New Roman" w:eastAsia="Times New Roman" w:hAnsi="Times New Roman" w:cs="Times New Roman"/>
          <w:color w:val="auto"/>
          <w:spacing w:val="-2"/>
          <w:sz w:val="23"/>
          <w:szCs w:val="23"/>
        </w:rPr>
        <w:t xml:space="preserve">Availability of qualified staff within the firm organization </w:t>
      </w:r>
      <w:r w:rsidR="00334DC0" w:rsidRPr="002E283A">
        <w:rPr>
          <w:rFonts w:ascii="Times New Roman" w:eastAsia="Times New Roman" w:hAnsi="Times New Roman" w:cs="Times New Roman"/>
          <w:color w:val="auto"/>
          <w:spacing w:val="-2"/>
          <w:sz w:val="23"/>
          <w:szCs w:val="23"/>
        </w:rPr>
        <w:t>(</w:t>
      </w:r>
      <w:r w:rsidR="007C427E">
        <w:rPr>
          <w:rFonts w:ascii="Times New Roman" w:eastAsia="Times New Roman" w:hAnsi="Times New Roman" w:cs="Times New Roman"/>
          <w:color w:val="auto"/>
          <w:spacing w:val="-2"/>
          <w:sz w:val="23"/>
          <w:szCs w:val="23"/>
        </w:rPr>
        <w:t>20</w:t>
      </w:r>
      <w:r w:rsidR="00334DC0" w:rsidRPr="002E283A">
        <w:rPr>
          <w:rFonts w:ascii="Times New Roman" w:eastAsia="Times New Roman" w:hAnsi="Times New Roman" w:cs="Times New Roman"/>
          <w:color w:val="auto"/>
          <w:spacing w:val="-2"/>
          <w:sz w:val="23"/>
          <w:szCs w:val="23"/>
        </w:rPr>
        <w:t>%)</w:t>
      </w:r>
    </w:p>
    <w:p w14:paraId="6D628A4B" w14:textId="51CC9D5A" w:rsidR="00051809" w:rsidRDefault="009768D4" w:rsidP="005D46B6">
      <w:pPr>
        <w:spacing w:before="120"/>
        <w:rPr>
          <w:spacing w:val="-2"/>
          <w:sz w:val="23"/>
          <w:szCs w:val="23"/>
        </w:rPr>
      </w:pPr>
      <w:r w:rsidRPr="00CE7712">
        <w:rPr>
          <w:spacing w:val="-2"/>
          <w:sz w:val="23"/>
          <w:szCs w:val="23"/>
        </w:rPr>
        <w:t xml:space="preserve">A consulting firm or JV will be selected in accordance with the procedures set out in the World Bank’s Guidelines: Selection and Employment of Consultants </w:t>
      </w:r>
      <w:r w:rsidR="00BB2A05">
        <w:rPr>
          <w:spacing w:val="-2"/>
          <w:sz w:val="23"/>
          <w:szCs w:val="23"/>
        </w:rPr>
        <w:t>(</w:t>
      </w:r>
      <w:r w:rsidRPr="00CE7712">
        <w:rPr>
          <w:spacing w:val="-2"/>
          <w:sz w:val="23"/>
          <w:szCs w:val="23"/>
        </w:rPr>
        <w:t xml:space="preserve">under IBRD and IDA Credits </w:t>
      </w:r>
      <w:r w:rsidR="00BB2A05">
        <w:rPr>
          <w:spacing w:val="-2"/>
          <w:sz w:val="23"/>
          <w:szCs w:val="23"/>
        </w:rPr>
        <w:t>&amp;</w:t>
      </w:r>
      <w:r w:rsidR="00371211">
        <w:rPr>
          <w:spacing w:val="-2"/>
          <w:sz w:val="23"/>
          <w:szCs w:val="23"/>
        </w:rPr>
        <w:t xml:space="preserve"> </w:t>
      </w:r>
      <w:r w:rsidRPr="00CE7712">
        <w:rPr>
          <w:spacing w:val="-2"/>
          <w:sz w:val="23"/>
          <w:szCs w:val="23"/>
        </w:rPr>
        <w:t>Grants</w:t>
      </w:r>
      <w:r w:rsidR="00BB2A05">
        <w:rPr>
          <w:spacing w:val="-2"/>
          <w:sz w:val="23"/>
          <w:szCs w:val="23"/>
        </w:rPr>
        <w:t xml:space="preserve">) </w:t>
      </w:r>
      <w:r w:rsidRPr="00CE7712">
        <w:rPr>
          <w:spacing w:val="-2"/>
          <w:sz w:val="23"/>
          <w:szCs w:val="23"/>
        </w:rPr>
        <w:t>by World Bank Borrowers, January 2011 revised July 2014</w:t>
      </w:r>
      <w:r w:rsidR="00F24A7C" w:rsidRPr="00CE7712">
        <w:rPr>
          <w:spacing w:val="-2"/>
          <w:sz w:val="23"/>
          <w:szCs w:val="23"/>
        </w:rPr>
        <w:t>,</w:t>
      </w:r>
      <w:r w:rsidRPr="00CE7712">
        <w:rPr>
          <w:spacing w:val="-2"/>
          <w:sz w:val="23"/>
          <w:szCs w:val="23"/>
        </w:rPr>
        <w:t xml:space="preserve"> according to selection based on Consultants Qualifications (CQ) method.</w:t>
      </w:r>
    </w:p>
    <w:p w14:paraId="2694D61B" w14:textId="5B0E2D1E" w:rsidR="006E371F" w:rsidRPr="002C7E37" w:rsidRDefault="006E371F" w:rsidP="006E371F">
      <w:pPr>
        <w:spacing w:before="120"/>
      </w:pPr>
      <w:r w:rsidRPr="002C7E37">
        <w:t xml:space="preserve">Interested </w:t>
      </w:r>
      <w:r w:rsidR="00583BD5" w:rsidRPr="002C7E37">
        <w:t xml:space="preserve">consulting firm or </w:t>
      </w:r>
      <w:r w:rsidR="0044058A" w:rsidRPr="002C7E37">
        <w:t>JV may</w:t>
      </w:r>
      <w:r w:rsidRPr="002C7E37">
        <w:t xml:space="preserve"> obtain further information at the address below during office hours: 08:0-16:0hrs (Monday to Friday).</w:t>
      </w:r>
    </w:p>
    <w:p w14:paraId="36E682AE" w14:textId="3ADFABAD" w:rsidR="006E371F" w:rsidRPr="002C7E37" w:rsidRDefault="006E371F" w:rsidP="006E371F">
      <w:pPr>
        <w:spacing w:before="120"/>
      </w:pPr>
      <w:r w:rsidRPr="002C7E37">
        <w:t xml:space="preserve">Expression of interest must delivery in a written form or by e-mail, to the address below by; </w:t>
      </w:r>
      <w:r w:rsidR="005662F6" w:rsidRPr="002C7E37">
        <w:rPr>
          <w:b/>
        </w:rPr>
        <w:t xml:space="preserve">February </w:t>
      </w:r>
      <w:r w:rsidR="002C7E37" w:rsidRPr="002C7E37">
        <w:rPr>
          <w:b/>
        </w:rPr>
        <w:t>15</w:t>
      </w:r>
      <w:r w:rsidRPr="002C7E37">
        <w:rPr>
          <w:b/>
        </w:rPr>
        <w:t>, 201</w:t>
      </w:r>
      <w:r w:rsidR="005662F6" w:rsidRPr="002C7E37">
        <w:rPr>
          <w:b/>
        </w:rPr>
        <w:t>9</w:t>
      </w:r>
      <w:r w:rsidRPr="002C7E37">
        <w:t>.</w:t>
      </w:r>
    </w:p>
    <w:p w14:paraId="443021E1" w14:textId="77777777" w:rsidR="006E371F" w:rsidRPr="002C7E37" w:rsidRDefault="006E371F" w:rsidP="006E371F">
      <w:pPr>
        <w:spacing w:before="120"/>
      </w:pPr>
      <w:r w:rsidRPr="002C7E37">
        <w:t>Ministry of Trade and Industry</w:t>
      </w:r>
    </w:p>
    <w:p w14:paraId="05909852" w14:textId="77777777" w:rsidR="006E371F" w:rsidRPr="002C7E37" w:rsidRDefault="006E371F" w:rsidP="006E371F">
      <w:pPr>
        <w:spacing w:before="120"/>
      </w:pPr>
      <w:r w:rsidRPr="002C7E37">
        <w:t xml:space="preserve">Contact </w:t>
      </w:r>
      <w:proofErr w:type="spellStart"/>
      <w:proofErr w:type="gramStart"/>
      <w:r w:rsidRPr="002C7E37">
        <w:t>person:Aferdita</w:t>
      </w:r>
      <w:proofErr w:type="spellEnd"/>
      <w:proofErr w:type="gramEnd"/>
      <w:r w:rsidRPr="002C7E37">
        <w:t xml:space="preserve"> Selmani</w:t>
      </w:r>
    </w:p>
    <w:p w14:paraId="173044A1" w14:textId="77777777" w:rsidR="006E371F" w:rsidRPr="002C7E37" w:rsidRDefault="006E371F" w:rsidP="006E371F">
      <w:pPr>
        <w:spacing w:before="120"/>
      </w:pPr>
      <w:r w:rsidRPr="002C7E37">
        <w:t>Address: Rr."</w:t>
      </w:r>
      <w:proofErr w:type="spellStart"/>
      <w:r w:rsidRPr="002C7E37">
        <w:t>Muharrem</w:t>
      </w:r>
      <w:proofErr w:type="spellEnd"/>
      <w:r w:rsidRPr="002C7E37">
        <w:t xml:space="preserve"> </w:t>
      </w:r>
      <w:proofErr w:type="spellStart"/>
      <w:r w:rsidRPr="002C7E37">
        <w:t>Fejza"p.</w:t>
      </w:r>
      <w:proofErr w:type="gramStart"/>
      <w:r w:rsidRPr="002C7E37">
        <w:t>n.Lagjja</w:t>
      </w:r>
      <w:proofErr w:type="spellEnd"/>
      <w:proofErr w:type="gramEnd"/>
      <w:r w:rsidRPr="002C7E37">
        <w:t xml:space="preserve"> e </w:t>
      </w:r>
      <w:proofErr w:type="spellStart"/>
      <w:r w:rsidRPr="002C7E37">
        <w:t>Spitalit</w:t>
      </w:r>
      <w:proofErr w:type="spellEnd"/>
    </w:p>
    <w:p w14:paraId="31C588DD" w14:textId="77777777" w:rsidR="006E371F" w:rsidRPr="002C7E37" w:rsidRDefault="006E371F" w:rsidP="006E371F">
      <w:pPr>
        <w:spacing w:before="120"/>
      </w:pPr>
      <w:r w:rsidRPr="002C7E37">
        <w:t xml:space="preserve">10000 </w:t>
      </w:r>
      <w:proofErr w:type="spellStart"/>
      <w:r w:rsidRPr="002C7E37">
        <w:t>Prishtinë</w:t>
      </w:r>
      <w:proofErr w:type="spellEnd"/>
      <w:r w:rsidRPr="002C7E37">
        <w:t>/</w:t>
      </w:r>
      <w:proofErr w:type="spellStart"/>
      <w:r w:rsidRPr="002C7E37">
        <w:t>Republika</w:t>
      </w:r>
      <w:proofErr w:type="spellEnd"/>
      <w:r w:rsidRPr="002C7E37">
        <w:t xml:space="preserve"> e </w:t>
      </w:r>
      <w:proofErr w:type="spellStart"/>
      <w:r w:rsidRPr="002C7E37">
        <w:t>Kosovës</w:t>
      </w:r>
      <w:proofErr w:type="spellEnd"/>
    </w:p>
    <w:p w14:paraId="0875F539" w14:textId="02205EDB" w:rsidR="006E371F" w:rsidRPr="002C7E37" w:rsidRDefault="006E371F" w:rsidP="006E371F">
      <w:pPr>
        <w:spacing w:before="120"/>
      </w:pPr>
      <w:proofErr w:type="gramStart"/>
      <w:r w:rsidRPr="002C7E37">
        <w:t>Email:aferdita.a.selmani@rks-gov.net</w:t>
      </w:r>
      <w:proofErr w:type="gramEnd"/>
    </w:p>
    <w:sectPr w:rsidR="006E371F" w:rsidRPr="002C7E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98F3" w14:textId="77777777" w:rsidR="00334AC5" w:rsidRDefault="00334AC5" w:rsidP="005D46B6">
      <w:r>
        <w:separator/>
      </w:r>
    </w:p>
  </w:endnote>
  <w:endnote w:type="continuationSeparator" w:id="0">
    <w:p w14:paraId="5A292CEC" w14:textId="77777777" w:rsidR="00334AC5" w:rsidRDefault="00334AC5" w:rsidP="005D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120656"/>
      <w:docPartObj>
        <w:docPartGallery w:val="Page Numbers (Bottom of Page)"/>
        <w:docPartUnique/>
      </w:docPartObj>
    </w:sdtPr>
    <w:sdtEndPr/>
    <w:sdtContent>
      <w:p w14:paraId="0E5A4584" w14:textId="2BAFB8A3" w:rsidR="005D46B6" w:rsidRDefault="005D46B6">
        <w:pPr>
          <w:pStyle w:val="Footer"/>
          <w:jc w:val="center"/>
        </w:pPr>
        <w:r>
          <w:fldChar w:fldCharType="begin"/>
        </w:r>
        <w:r>
          <w:instrText>PAGE   \* MERGEFORMAT</w:instrText>
        </w:r>
        <w:r>
          <w:fldChar w:fldCharType="separate"/>
        </w:r>
        <w:r w:rsidR="001D0AF5" w:rsidRPr="001D0AF5">
          <w:rPr>
            <w:noProof/>
            <w:lang w:val="tr-TR"/>
          </w:rPr>
          <w:t>3</w:t>
        </w:r>
        <w:r>
          <w:fldChar w:fldCharType="end"/>
        </w:r>
      </w:p>
    </w:sdtContent>
  </w:sdt>
  <w:p w14:paraId="4AB0B281" w14:textId="77777777" w:rsidR="005D46B6" w:rsidRDefault="005D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71C6" w14:textId="77777777" w:rsidR="00334AC5" w:rsidRDefault="00334AC5" w:rsidP="005D46B6">
      <w:r>
        <w:separator/>
      </w:r>
    </w:p>
  </w:footnote>
  <w:footnote w:type="continuationSeparator" w:id="0">
    <w:p w14:paraId="0A14BC75" w14:textId="77777777" w:rsidR="00334AC5" w:rsidRDefault="00334AC5" w:rsidP="005D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7577A"/>
    <w:multiLevelType w:val="hybridMultilevel"/>
    <w:tmpl w:val="46686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394CEA"/>
    <w:multiLevelType w:val="hybridMultilevel"/>
    <w:tmpl w:val="C8F86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B1670D"/>
    <w:multiLevelType w:val="hybridMultilevel"/>
    <w:tmpl w:val="874C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B268E"/>
    <w:multiLevelType w:val="hybridMultilevel"/>
    <w:tmpl w:val="A7666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B51AE"/>
    <w:multiLevelType w:val="hybridMultilevel"/>
    <w:tmpl w:val="17985F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1A122C"/>
    <w:multiLevelType w:val="hybridMultilevel"/>
    <w:tmpl w:val="8F2E8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1B4B09"/>
    <w:multiLevelType w:val="hybridMultilevel"/>
    <w:tmpl w:val="E0828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01"/>
    <w:rsid w:val="00055083"/>
    <w:rsid w:val="00095393"/>
    <w:rsid w:val="00096DF7"/>
    <w:rsid w:val="000C5A01"/>
    <w:rsid w:val="00160801"/>
    <w:rsid w:val="00190A37"/>
    <w:rsid w:val="0019751F"/>
    <w:rsid w:val="001D0AF5"/>
    <w:rsid w:val="001D1853"/>
    <w:rsid w:val="00200381"/>
    <w:rsid w:val="00215C26"/>
    <w:rsid w:val="0028055A"/>
    <w:rsid w:val="002A6C7F"/>
    <w:rsid w:val="002C7E37"/>
    <w:rsid w:val="002E1727"/>
    <w:rsid w:val="002E283A"/>
    <w:rsid w:val="002E50F1"/>
    <w:rsid w:val="003268DB"/>
    <w:rsid w:val="00334AC5"/>
    <w:rsid w:val="00334DC0"/>
    <w:rsid w:val="00361A39"/>
    <w:rsid w:val="00371211"/>
    <w:rsid w:val="00393BD6"/>
    <w:rsid w:val="003E7AC0"/>
    <w:rsid w:val="00406880"/>
    <w:rsid w:val="00414F89"/>
    <w:rsid w:val="0044058A"/>
    <w:rsid w:val="0044559C"/>
    <w:rsid w:val="0045460A"/>
    <w:rsid w:val="004960EE"/>
    <w:rsid w:val="0049719D"/>
    <w:rsid w:val="004D72D3"/>
    <w:rsid w:val="004E5B60"/>
    <w:rsid w:val="00501863"/>
    <w:rsid w:val="005149D1"/>
    <w:rsid w:val="00517F6C"/>
    <w:rsid w:val="00545B52"/>
    <w:rsid w:val="005607DD"/>
    <w:rsid w:val="005662F6"/>
    <w:rsid w:val="00571220"/>
    <w:rsid w:val="00583BD5"/>
    <w:rsid w:val="005D46B6"/>
    <w:rsid w:val="005F5FF3"/>
    <w:rsid w:val="005F7EBC"/>
    <w:rsid w:val="0069241C"/>
    <w:rsid w:val="006A5A6E"/>
    <w:rsid w:val="006E371F"/>
    <w:rsid w:val="006F22FB"/>
    <w:rsid w:val="007130AD"/>
    <w:rsid w:val="00767473"/>
    <w:rsid w:val="00785749"/>
    <w:rsid w:val="007A6DA0"/>
    <w:rsid w:val="007C427E"/>
    <w:rsid w:val="007C4461"/>
    <w:rsid w:val="007F0CC6"/>
    <w:rsid w:val="008374F2"/>
    <w:rsid w:val="0086184F"/>
    <w:rsid w:val="0088033D"/>
    <w:rsid w:val="008965EE"/>
    <w:rsid w:val="0091313C"/>
    <w:rsid w:val="00947F27"/>
    <w:rsid w:val="00960969"/>
    <w:rsid w:val="00974502"/>
    <w:rsid w:val="009768D4"/>
    <w:rsid w:val="009A5A31"/>
    <w:rsid w:val="009B6AA2"/>
    <w:rsid w:val="009E3D01"/>
    <w:rsid w:val="00A01CE4"/>
    <w:rsid w:val="00A90E27"/>
    <w:rsid w:val="00AE0821"/>
    <w:rsid w:val="00AE1BE0"/>
    <w:rsid w:val="00B040D3"/>
    <w:rsid w:val="00B11D05"/>
    <w:rsid w:val="00B37FB7"/>
    <w:rsid w:val="00BB2A05"/>
    <w:rsid w:val="00BC2A95"/>
    <w:rsid w:val="00C402F4"/>
    <w:rsid w:val="00C47310"/>
    <w:rsid w:val="00C47B05"/>
    <w:rsid w:val="00C50C5E"/>
    <w:rsid w:val="00C5366F"/>
    <w:rsid w:val="00C756D5"/>
    <w:rsid w:val="00CE7712"/>
    <w:rsid w:val="00D22B12"/>
    <w:rsid w:val="00D50500"/>
    <w:rsid w:val="00E036FB"/>
    <w:rsid w:val="00E604C0"/>
    <w:rsid w:val="00E940DF"/>
    <w:rsid w:val="00EA72AA"/>
    <w:rsid w:val="00F24A7C"/>
    <w:rsid w:val="00F355C7"/>
    <w:rsid w:val="00F71997"/>
    <w:rsid w:val="00FD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7ECE"/>
  <w15:docId w15:val="{A038FDB5-A82F-431D-9658-E2D1D7BD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D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3D01"/>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rsid w:val="009E3D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Akapit z listą BS,Bullets,Numbered List Paragraph,References,Numbered Paragraph,Main numbered paragraph,Colorful List - Accent 11,List_Paragraph,Multilevel para_II,List Paragraph1,123 List Paragraph,List Paragraph nowy,Liste 1,OBC Bullet"/>
    <w:basedOn w:val="Normal"/>
    <w:link w:val="ListParagraphChar"/>
    <w:uiPriority w:val="34"/>
    <w:qFormat/>
    <w:rsid w:val="00EA72AA"/>
    <w:pPr>
      <w:ind w:left="720"/>
      <w:contextualSpacing/>
    </w:pPr>
  </w:style>
  <w:style w:type="character" w:styleId="CommentReference">
    <w:name w:val="annotation reference"/>
    <w:basedOn w:val="DefaultParagraphFont"/>
    <w:uiPriority w:val="99"/>
    <w:semiHidden/>
    <w:unhideWhenUsed/>
    <w:rsid w:val="002E283A"/>
    <w:rPr>
      <w:sz w:val="16"/>
      <w:szCs w:val="16"/>
    </w:rPr>
  </w:style>
  <w:style w:type="paragraph" w:styleId="CommentText">
    <w:name w:val="annotation text"/>
    <w:basedOn w:val="Normal"/>
    <w:link w:val="CommentTextChar"/>
    <w:uiPriority w:val="99"/>
    <w:semiHidden/>
    <w:unhideWhenUsed/>
    <w:rsid w:val="002E283A"/>
    <w:rPr>
      <w:sz w:val="20"/>
      <w:szCs w:val="20"/>
    </w:rPr>
  </w:style>
  <w:style w:type="character" w:customStyle="1" w:styleId="CommentTextChar">
    <w:name w:val="Comment Text Char"/>
    <w:basedOn w:val="DefaultParagraphFont"/>
    <w:link w:val="CommentText"/>
    <w:uiPriority w:val="99"/>
    <w:semiHidden/>
    <w:rsid w:val="002E28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83A"/>
    <w:rPr>
      <w:b/>
      <w:bCs/>
    </w:rPr>
  </w:style>
  <w:style w:type="character" w:customStyle="1" w:styleId="CommentSubjectChar">
    <w:name w:val="Comment Subject Char"/>
    <w:basedOn w:val="CommentTextChar"/>
    <w:link w:val="CommentSubject"/>
    <w:uiPriority w:val="99"/>
    <w:semiHidden/>
    <w:rsid w:val="002E283A"/>
    <w:rPr>
      <w:rFonts w:ascii="Times New Roman" w:eastAsia="Times New Roman" w:hAnsi="Times New Roman" w:cs="Times New Roman"/>
      <w:b/>
      <w:bCs/>
      <w:sz w:val="20"/>
      <w:szCs w:val="20"/>
    </w:rPr>
  </w:style>
  <w:style w:type="paragraph" w:styleId="Revision">
    <w:name w:val="Revision"/>
    <w:hidden/>
    <w:uiPriority w:val="99"/>
    <w:semiHidden/>
    <w:rsid w:val="002E283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2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A"/>
    <w:rPr>
      <w:rFonts w:ascii="Segoe UI" w:eastAsia="Times New Roman" w:hAnsi="Segoe UI" w:cs="Segoe UI"/>
      <w:sz w:val="18"/>
      <w:szCs w:val="18"/>
    </w:rPr>
  </w:style>
  <w:style w:type="character" w:customStyle="1" w:styleId="ListParagraphChar">
    <w:name w:val="List Paragraph Char"/>
    <w:aliases w:val="Akapit z listą BS Char,Bullets Char,Numbered List Paragraph Char,References Char,Numbered Paragraph Char,Main numbered paragraph Char,Colorful List - Accent 11 Char,List_Paragraph Char,Multilevel para_II Char,List Paragraph1 Char"/>
    <w:basedOn w:val="DefaultParagraphFont"/>
    <w:link w:val="ListParagraph"/>
    <w:uiPriority w:val="34"/>
    <w:locked/>
    <w:rsid w:val="00414F8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6B6"/>
    <w:pPr>
      <w:tabs>
        <w:tab w:val="center" w:pos="4703"/>
        <w:tab w:val="right" w:pos="9406"/>
      </w:tabs>
    </w:pPr>
  </w:style>
  <w:style w:type="character" w:customStyle="1" w:styleId="HeaderChar">
    <w:name w:val="Header Char"/>
    <w:basedOn w:val="DefaultParagraphFont"/>
    <w:link w:val="Header"/>
    <w:uiPriority w:val="99"/>
    <w:rsid w:val="005D46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46B6"/>
    <w:pPr>
      <w:tabs>
        <w:tab w:val="center" w:pos="4703"/>
        <w:tab w:val="right" w:pos="9406"/>
      </w:tabs>
    </w:pPr>
  </w:style>
  <w:style w:type="character" w:customStyle="1" w:styleId="FooterChar">
    <w:name w:val="Footer Char"/>
    <w:basedOn w:val="DefaultParagraphFont"/>
    <w:link w:val="Footer"/>
    <w:uiPriority w:val="99"/>
    <w:rsid w:val="005D46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0A93-3127-4343-9131-394F8BE4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1619</Words>
  <Characters>9229</Characters>
  <Application>Microsoft Office Word</Application>
  <DocSecurity>0</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Aferdita.A.Selmani</dc:creator>
  <cp:lastModifiedBy>Aferdita.A.Selmani</cp:lastModifiedBy>
  <cp:revision>14</cp:revision>
  <cp:lastPrinted>2019-01-21T16:33:00Z</cp:lastPrinted>
  <dcterms:created xsi:type="dcterms:W3CDTF">2019-01-28T09:29:00Z</dcterms:created>
  <dcterms:modified xsi:type="dcterms:W3CDTF">2019-01-31T10:23:00Z</dcterms:modified>
</cp:coreProperties>
</file>